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C3551" w14:textId="77777777" w:rsidR="00CD3D6D" w:rsidRPr="00176A71" w:rsidRDefault="00CD3D6D" w:rsidP="00CD3D6D">
      <w:pPr>
        <w:rPr>
          <w:rFonts w:ascii="Times New Roman" w:hAnsi="Times New Roman" w:cs="Times New Roman"/>
          <w:sz w:val="28"/>
          <w:szCs w:val="28"/>
          <w:lang w:val="en-US"/>
        </w:rPr>
      </w:pPr>
      <w:bookmarkStart w:id="0" w:name="bookmark11"/>
    </w:p>
    <w:p w14:paraId="422660E2" w14:textId="77777777" w:rsidR="00CD3D6D" w:rsidRPr="009017EB" w:rsidRDefault="00CD3D6D" w:rsidP="00CD3D6D">
      <w:pPr>
        <w:rPr>
          <w:rFonts w:ascii="Times New Roman" w:hAnsi="Times New Roman" w:cs="Times New Roman"/>
          <w:sz w:val="28"/>
          <w:szCs w:val="28"/>
        </w:rPr>
      </w:pPr>
    </w:p>
    <w:p w14:paraId="555F8CB3" w14:textId="77777777" w:rsidR="00CD3D6D" w:rsidRPr="009017EB" w:rsidRDefault="00CD3D6D" w:rsidP="00CD3D6D">
      <w:pPr>
        <w:rPr>
          <w:rFonts w:ascii="Times New Roman" w:hAnsi="Times New Roman" w:cs="Times New Roman"/>
          <w:sz w:val="28"/>
          <w:szCs w:val="28"/>
        </w:rPr>
      </w:pPr>
    </w:p>
    <w:p w14:paraId="4DA59D9F" w14:textId="77777777" w:rsidR="00CD3D6D" w:rsidRPr="009017EB" w:rsidRDefault="00CD3D6D" w:rsidP="00CD3D6D">
      <w:pPr>
        <w:rPr>
          <w:rFonts w:ascii="Times New Roman" w:hAnsi="Times New Roman" w:cs="Times New Roman"/>
          <w:sz w:val="28"/>
          <w:szCs w:val="28"/>
        </w:rPr>
      </w:pPr>
    </w:p>
    <w:p w14:paraId="659CBA7F" w14:textId="5A698C2A" w:rsidR="00CD3D6D" w:rsidRPr="005148E6" w:rsidRDefault="00FD00B4" w:rsidP="009017EB">
      <w:pPr>
        <w:jc w:val="center"/>
        <w:rPr>
          <w:rFonts w:ascii="Times New Roman" w:hAnsi="Times New Roman" w:cs="Times New Roman"/>
          <w:b/>
          <w:sz w:val="72"/>
          <w:szCs w:val="72"/>
        </w:rPr>
      </w:pPr>
      <w:r>
        <w:rPr>
          <w:rFonts w:ascii="Times New Roman" w:hAnsi="Times New Roman" w:cs="Times New Roman"/>
          <w:b/>
          <w:sz w:val="72"/>
          <w:szCs w:val="72"/>
        </w:rPr>
        <w:t>ОЛИН</w:t>
      </w:r>
      <w:r w:rsidR="00CD3D6D" w:rsidRPr="005148E6">
        <w:rPr>
          <w:rFonts w:ascii="Times New Roman" w:hAnsi="Times New Roman" w:cs="Times New Roman"/>
          <w:b/>
          <w:sz w:val="72"/>
          <w:szCs w:val="72"/>
        </w:rPr>
        <w:t xml:space="preserve">МАЙДИГАН </w:t>
      </w:r>
      <w:bookmarkEnd w:id="0"/>
      <w:r w:rsidR="00CD3D6D" w:rsidRPr="005148E6">
        <w:rPr>
          <w:rFonts w:ascii="Times New Roman" w:hAnsi="Times New Roman" w:cs="Times New Roman"/>
          <w:b/>
          <w:sz w:val="72"/>
          <w:szCs w:val="72"/>
        </w:rPr>
        <w:t>ТИШ ПРОТЕЗЛАРИ</w:t>
      </w:r>
    </w:p>
    <w:p w14:paraId="48AB7CE4" w14:textId="77777777" w:rsidR="00CD3D6D" w:rsidRPr="005148E6" w:rsidRDefault="00CD3D6D" w:rsidP="00CD3D6D">
      <w:pPr>
        <w:rPr>
          <w:rFonts w:ascii="Times New Roman" w:hAnsi="Times New Roman" w:cs="Times New Roman"/>
          <w:sz w:val="72"/>
          <w:szCs w:val="72"/>
        </w:rPr>
      </w:pPr>
    </w:p>
    <w:p w14:paraId="75E32019" w14:textId="77777777" w:rsidR="00CD3D6D" w:rsidRPr="009017EB" w:rsidRDefault="00CD3D6D" w:rsidP="00CD3D6D">
      <w:pPr>
        <w:rPr>
          <w:rFonts w:ascii="Times New Roman" w:hAnsi="Times New Roman" w:cs="Times New Roman"/>
          <w:sz w:val="28"/>
          <w:szCs w:val="28"/>
        </w:rPr>
      </w:pPr>
    </w:p>
    <w:p w14:paraId="25536727" w14:textId="77777777" w:rsidR="00CD3D6D" w:rsidRPr="009017EB" w:rsidRDefault="00CD3D6D" w:rsidP="00CD3D6D">
      <w:pPr>
        <w:rPr>
          <w:rFonts w:ascii="Times New Roman" w:hAnsi="Times New Roman" w:cs="Times New Roman"/>
          <w:sz w:val="28"/>
          <w:szCs w:val="28"/>
        </w:rPr>
      </w:pPr>
    </w:p>
    <w:p w14:paraId="0BA9179E" w14:textId="77777777" w:rsidR="00CD3D6D" w:rsidRPr="009017EB" w:rsidRDefault="00CD3D6D" w:rsidP="00CD3D6D">
      <w:pPr>
        <w:rPr>
          <w:rFonts w:ascii="Times New Roman" w:hAnsi="Times New Roman" w:cs="Times New Roman"/>
          <w:sz w:val="28"/>
          <w:szCs w:val="28"/>
        </w:rPr>
      </w:pPr>
    </w:p>
    <w:p w14:paraId="70FBB0B5" w14:textId="77777777" w:rsidR="00CD3D6D" w:rsidRPr="009017EB" w:rsidRDefault="00CD3D6D" w:rsidP="00CD3D6D">
      <w:pPr>
        <w:rPr>
          <w:rFonts w:ascii="Times New Roman" w:hAnsi="Times New Roman" w:cs="Times New Roman"/>
          <w:sz w:val="28"/>
          <w:szCs w:val="28"/>
        </w:rPr>
      </w:pPr>
    </w:p>
    <w:p w14:paraId="02B70552" w14:textId="6C959D7A" w:rsidR="00CD3D6D" w:rsidRPr="00902D49" w:rsidRDefault="0021158C" w:rsidP="009017EB">
      <w:pPr>
        <w:jc w:val="center"/>
        <w:rPr>
          <w:rFonts w:ascii="Times New Roman" w:hAnsi="Times New Roman" w:cs="Times New Roman"/>
          <w:b/>
          <w:sz w:val="40"/>
          <w:szCs w:val="40"/>
          <w:lang w:val="uz-Cyrl-UZ"/>
        </w:rPr>
      </w:pPr>
      <w:r>
        <w:rPr>
          <w:rFonts w:ascii="Times New Roman" w:hAnsi="Times New Roman" w:cs="Times New Roman"/>
          <w:b/>
          <w:sz w:val="40"/>
          <w:szCs w:val="40"/>
        </w:rPr>
        <w:t xml:space="preserve">Хабилов Н.Л., </w:t>
      </w:r>
      <w:r w:rsidR="00CD3D6D" w:rsidRPr="005148E6">
        <w:rPr>
          <w:rFonts w:ascii="Times New Roman" w:hAnsi="Times New Roman" w:cs="Times New Roman"/>
          <w:b/>
          <w:sz w:val="40"/>
          <w:szCs w:val="40"/>
        </w:rPr>
        <w:t xml:space="preserve">А.Н.Акбаров, О.У.Арсланов, </w:t>
      </w:r>
      <w:r w:rsidR="001010A4" w:rsidRPr="005148E6">
        <w:rPr>
          <w:rFonts w:ascii="Times New Roman" w:hAnsi="Times New Roman" w:cs="Times New Roman"/>
          <w:b/>
          <w:sz w:val="40"/>
          <w:szCs w:val="40"/>
        </w:rPr>
        <w:t>Ф.К.Усмонов</w:t>
      </w:r>
      <w:r w:rsidR="001010A4">
        <w:rPr>
          <w:rFonts w:ascii="Times New Roman" w:hAnsi="Times New Roman" w:cs="Times New Roman"/>
          <w:b/>
          <w:sz w:val="40"/>
          <w:szCs w:val="40"/>
          <w:lang w:val="uz-Cyrl-UZ"/>
        </w:rPr>
        <w:t xml:space="preserve">, </w:t>
      </w:r>
      <w:r w:rsidR="00D021B3">
        <w:rPr>
          <w:rFonts w:ascii="Times New Roman" w:hAnsi="Times New Roman" w:cs="Times New Roman"/>
          <w:b/>
          <w:sz w:val="40"/>
          <w:szCs w:val="40"/>
          <w:lang w:val="uz-Cyrl-UZ"/>
        </w:rPr>
        <w:t>Н.С.Зиядуллаева</w:t>
      </w:r>
    </w:p>
    <w:p w14:paraId="6F1BB170" w14:textId="77777777" w:rsidR="00C22E16" w:rsidRPr="009017EB" w:rsidRDefault="00C22E16" w:rsidP="009017EB">
      <w:pPr>
        <w:jc w:val="center"/>
        <w:rPr>
          <w:rFonts w:ascii="Times New Roman" w:hAnsi="Times New Roman" w:cs="Times New Roman"/>
          <w:sz w:val="40"/>
          <w:szCs w:val="40"/>
        </w:rPr>
      </w:pPr>
    </w:p>
    <w:p w14:paraId="241718A3" w14:textId="39713890" w:rsidR="00CD3D6D" w:rsidRPr="009017EB" w:rsidRDefault="00C22E16" w:rsidP="00C22E16">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32ABE99" wp14:editId="5CF18B13">
            <wp:extent cx="3336290" cy="3336290"/>
            <wp:effectExtent l="0" t="0" r="0" b="0"/>
            <wp:docPr id="70" name="Рисунок 70" descr="C:\Users\User\Desktop\crowns-bridges-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rowns-bridges-servi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290" cy="3336290"/>
                    </a:xfrm>
                    <a:prstGeom prst="rect">
                      <a:avLst/>
                    </a:prstGeom>
                    <a:noFill/>
                    <a:ln>
                      <a:noFill/>
                    </a:ln>
                  </pic:spPr>
                </pic:pic>
              </a:graphicData>
            </a:graphic>
          </wp:inline>
        </w:drawing>
      </w:r>
    </w:p>
    <w:p w14:paraId="2518F77D" w14:textId="77777777" w:rsidR="00CD3D6D" w:rsidRPr="009017EB" w:rsidRDefault="00CD3D6D" w:rsidP="00CD3D6D">
      <w:pPr>
        <w:rPr>
          <w:rFonts w:ascii="Times New Roman" w:hAnsi="Times New Roman" w:cs="Times New Roman"/>
          <w:sz w:val="28"/>
          <w:szCs w:val="28"/>
        </w:rPr>
      </w:pPr>
    </w:p>
    <w:p w14:paraId="49DB3AD2" w14:textId="77777777" w:rsidR="00CD3D6D" w:rsidRPr="009017EB" w:rsidRDefault="00CD3D6D" w:rsidP="00CD3D6D">
      <w:pPr>
        <w:rPr>
          <w:rFonts w:ascii="Times New Roman" w:hAnsi="Times New Roman" w:cs="Times New Roman"/>
          <w:sz w:val="28"/>
          <w:szCs w:val="28"/>
        </w:rPr>
      </w:pPr>
    </w:p>
    <w:p w14:paraId="5A4DC984" w14:textId="7538BE04" w:rsidR="00101627" w:rsidRDefault="00101627" w:rsidP="00101627">
      <w:pPr>
        <w:jc w:val="center"/>
        <w:rPr>
          <w:rFonts w:ascii="Times New Roman" w:hAnsi="Times New Roman" w:cs="Times New Roman"/>
          <w:sz w:val="28"/>
          <w:szCs w:val="28"/>
        </w:rPr>
      </w:pPr>
      <w:r>
        <w:rPr>
          <w:rFonts w:ascii="Times New Roman" w:hAnsi="Times New Roman" w:cs="Times New Roman"/>
          <w:sz w:val="28"/>
          <w:szCs w:val="28"/>
        </w:rPr>
        <w:t>Тошкент – 2018 йил</w:t>
      </w:r>
    </w:p>
    <w:p w14:paraId="16CB724A" w14:textId="77777777" w:rsidR="0098152D" w:rsidRDefault="0098152D" w:rsidP="0098152D">
      <w:pPr>
        <w:ind w:right="128"/>
        <w:jc w:val="center"/>
        <w:rPr>
          <w:rFonts w:ascii="Times New Roman" w:hAnsi="Times New Roman" w:cs="Times New Roman"/>
          <w:snapToGrid w:val="0"/>
          <w:sz w:val="28"/>
          <w:szCs w:val="28"/>
          <w:lang w:val="uz-Cyrl-UZ"/>
        </w:rPr>
      </w:pPr>
      <w:r>
        <w:rPr>
          <w:rFonts w:ascii="Times New Roman" w:hAnsi="Times New Roman" w:cs="Times New Roman"/>
          <w:snapToGrid w:val="0"/>
          <w:sz w:val="28"/>
          <w:szCs w:val="28"/>
          <w:lang w:val="uz-Cyrl-UZ"/>
        </w:rPr>
        <w:lastRenderedPageBreak/>
        <w:t>Мундарежа</w:t>
      </w:r>
    </w:p>
    <w:p w14:paraId="15EC39AE" w14:textId="77777777" w:rsidR="0098152D" w:rsidRPr="0071366D" w:rsidRDefault="0098152D" w:rsidP="0098152D">
      <w:pPr>
        <w:numPr>
          <w:ilvl w:val="3"/>
          <w:numId w:val="1"/>
        </w:numPr>
        <w:tabs>
          <w:tab w:val="left" w:pos="360"/>
        </w:tabs>
        <w:spacing w:line="276" w:lineRule="auto"/>
        <w:ind w:left="0" w:right="128" w:firstLine="0"/>
        <w:jc w:val="both"/>
        <w:rPr>
          <w:rFonts w:ascii="Times New Roman" w:hAnsi="Times New Roman" w:cs="Times New Roman"/>
          <w:snapToGrid w:val="0"/>
          <w:sz w:val="28"/>
          <w:szCs w:val="28"/>
        </w:rPr>
      </w:pPr>
      <w:r w:rsidRPr="0071366D">
        <w:rPr>
          <w:rFonts w:ascii="Times New Roman" w:hAnsi="Times New Roman" w:cs="Times New Roman"/>
          <w:snapToGrid w:val="0"/>
          <w:sz w:val="28"/>
          <w:szCs w:val="28"/>
          <w:lang w:val="uz-Cyrl-UZ"/>
        </w:rPr>
        <w:t xml:space="preserve">Ортопедик стоматологик хонани ташкил қилиниши билан танишиш. Врач–стоматологнинг </w:t>
      </w:r>
      <w:r w:rsidRPr="0071366D">
        <w:rPr>
          <w:rFonts w:ascii="Times New Roman" w:hAnsi="Times New Roman" w:cs="Times New Roman"/>
          <w:snapToGrid w:val="0"/>
          <w:sz w:val="28"/>
          <w:szCs w:val="28"/>
        </w:rPr>
        <w:t>иш жойини  ташкиллаштиришдаги  эргономик</w:t>
      </w:r>
      <w:r w:rsidRPr="0071366D">
        <w:rPr>
          <w:rFonts w:ascii="Times New Roman" w:hAnsi="Times New Roman" w:cs="Times New Roman"/>
          <w:snapToGrid w:val="0"/>
          <w:sz w:val="28"/>
          <w:szCs w:val="28"/>
          <w:lang w:val="uz-Cyrl-UZ"/>
        </w:rPr>
        <w:t xml:space="preserve"> </w:t>
      </w:r>
      <w:r w:rsidRPr="0071366D">
        <w:rPr>
          <w:rFonts w:ascii="Times New Roman" w:hAnsi="Times New Roman" w:cs="Times New Roman"/>
          <w:snapToGrid w:val="0"/>
          <w:sz w:val="28"/>
          <w:szCs w:val="28"/>
        </w:rPr>
        <w:t>асослар.</w:t>
      </w:r>
    </w:p>
    <w:p w14:paraId="226D95EA" w14:textId="77777777" w:rsidR="0098152D" w:rsidRPr="0061600C" w:rsidRDefault="0098152D" w:rsidP="0098152D">
      <w:pPr>
        <w:pStyle w:val="a5"/>
        <w:numPr>
          <w:ilvl w:val="0"/>
          <w:numId w:val="1"/>
        </w:numPr>
        <w:tabs>
          <w:tab w:val="left" w:pos="0"/>
          <w:tab w:val="left" w:pos="360"/>
        </w:tabs>
        <w:spacing w:after="0"/>
        <w:ind w:left="0" w:firstLine="0"/>
        <w:rPr>
          <w:rFonts w:ascii="Times New Roman" w:hAnsi="Times New Roman"/>
          <w:spacing w:val="-6"/>
          <w:sz w:val="28"/>
          <w:szCs w:val="28"/>
          <w:lang w:val="uz-Cyrl-UZ"/>
        </w:rPr>
      </w:pPr>
      <w:r w:rsidRPr="0071366D">
        <w:rPr>
          <w:rFonts w:ascii="Times New Roman" w:hAnsi="Times New Roman"/>
          <w:bCs/>
          <w:snapToGrid w:val="0"/>
          <w:sz w:val="28"/>
          <w:szCs w:val="28"/>
          <w:lang w:val="uz-Cyrl-UZ"/>
        </w:rPr>
        <w:t>Тиш жағ тизимининг протезлащда ахамиятга эга булган анатомо физиологик хусусиятлари.</w:t>
      </w:r>
      <w:r>
        <w:rPr>
          <w:rFonts w:ascii="Times New Roman" w:hAnsi="Times New Roman"/>
          <w:bCs/>
          <w:snapToGrid w:val="0"/>
          <w:sz w:val="28"/>
          <w:szCs w:val="28"/>
          <w:lang w:val="uz-Cyrl-UZ"/>
        </w:rPr>
        <w:t xml:space="preserve"> </w:t>
      </w:r>
      <w:r w:rsidRPr="0061600C">
        <w:rPr>
          <w:rFonts w:ascii="Times New Roman" w:hAnsi="Times New Roman"/>
          <w:snapToGrid w:val="0"/>
          <w:sz w:val="28"/>
          <w:szCs w:val="28"/>
          <w:lang w:val="uz-Cyrl-UZ"/>
        </w:rPr>
        <w:t>Чакка – пастки жағ бўғимининг (ЧПЖБ) тузилиш хусусиятлари.</w:t>
      </w:r>
      <w:r>
        <w:rPr>
          <w:rFonts w:ascii="Times New Roman" w:hAnsi="Times New Roman"/>
          <w:snapToGrid w:val="0"/>
          <w:sz w:val="28"/>
          <w:szCs w:val="28"/>
          <w:lang w:val="uz-Cyrl-UZ"/>
        </w:rPr>
        <w:t xml:space="preserve"> Прикус турлари.</w:t>
      </w:r>
    </w:p>
    <w:p w14:paraId="685EE8C2" w14:textId="77777777" w:rsidR="00680C98" w:rsidRPr="00680C98" w:rsidRDefault="00680C98" w:rsidP="00680C98">
      <w:pPr>
        <w:numPr>
          <w:ilvl w:val="0"/>
          <w:numId w:val="1"/>
        </w:numPr>
        <w:tabs>
          <w:tab w:val="left" w:pos="360"/>
        </w:tabs>
        <w:spacing w:line="276" w:lineRule="auto"/>
        <w:ind w:left="0" w:firstLine="0"/>
        <w:jc w:val="both"/>
        <w:rPr>
          <w:rFonts w:ascii="Times New Roman" w:hAnsi="Times New Roman" w:cs="Times New Roman"/>
          <w:bCs/>
          <w:snapToGrid w:val="0"/>
          <w:sz w:val="28"/>
          <w:szCs w:val="28"/>
          <w:lang w:val="uz-Cyrl-UZ"/>
        </w:rPr>
      </w:pPr>
      <w:r w:rsidRPr="00680C98">
        <w:rPr>
          <w:rFonts w:ascii="Times New Roman" w:hAnsi="Times New Roman" w:cs="Times New Roman"/>
          <w:bCs/>
          <w:snapToGrid w:val="0"/>
          <w:sz w:val="28"/>
          <w:szCs w:val="28"/>
          <w:lang w:val="uz-Cyrl-UZ"/>
        </w:rPr>
        <w:t xml:space="preserve">Стоматологик ташхис (диагноз) қўйиш. </w:t>
      </w:r>
    </w:p>
    <w:p w14:paraId="611CF358"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napToGrid w:val="0"/>
          <w:sz w:val="28"/>
          <w:szCs w:val="28"/>
        </w:rPr>
        <w:t xml:space="preserve">Ортопедик стоматология клиникасида беморларни асосий текшириш </w:t>
      </w:r>
    </w:p>
    <w:p w14:paraId="2EB05FCB" w14:textId="77777777" w:rsidR="0098152D" w:rsidRPr="0061600C" w:rsidRDefault="0098152D" w:rsidP="0098152D">
      <w:pPr>
        <w:pStyle w:val="a5"/>
        <w:tabs>
          <w:tab w:val="left" w:pos="0"/>
          <w:tab w:val="left" w:pos="360"/>
        </w:tabs>
        <w:spacing w:after="0"/>
        <w:ind w:left="0"/>
        <w:rPr>
          <w:rFonts w:ascii="Times New Roman" w:hAnsi="Times New Roman"/>
          <w:sz w:val="28"/>
          <w:szCs w:val="28"/>
          <w:lang w:val="uz-Cyrl-UZ"/>
        </w:rPr>
      </w:pPr>
      <w:r w:rsidRPr="0071366D">
        <w:rPr>
          <w:rFonts w:ascii="Times New Roman" w:hAnsi="Times New Roman"/>
          <w:snapToGrid w:val="0"/>
          <w:sz w:val="28"/>
          <w:szCs w:val="28"/>
        </w:rPr>
        <w:t xml:space="preserve">    усуллари.</w:t>
      </w:r>
      <w:r>
        <w:rPr>
          <w:rFonts w:ascii="Times New Roman" w:hAnsi="Times New Roman"/>
          <w:sz w:val="28"/>
          <w:szCs w:val="28"/>
          <w:lang w:val="uz-Cyrl-UZ"/>
        </w:rPr>
        <w:t xml:space="preserve"> </w:t>
      </w:r>
      <w:r w:rsidRPr="0071366D">
        <w:rPr>
          <w:rFonts w:ascii="Times New Roman" w:hAnsi="Times New Roman"/>
          <w:bCs/>
          <w:snapToGrid w:val="0"/>
          <w:sz w:val="28"/>
          <w:szCs w:val="28"/>
          <w:lang w:val="uz-Cyrl-UZ"/>
        </w:rPr>
        <w:t>Ортопедик стоматология клиникасида беморларни қўшимча махсус текшириш</w:t>
      </w:r>
      <w:r w:rsidRPr="0071366D">
        <w:rPr>
          <w:rFonts w:ascii="Times New Roman" w:hAnsi="Times New Roman"/>
          <w:snapToGrid w:val="0"/>
          <w:sz w:val="28"/>
          <w:szCs w:val="28"/>
          <w:lang w:val="uz-Cyrl-UZ"/>
        </w:rPr>
        <w:t xml:space="preserve"> усуллар ёрдами билан текшириш. </w:t>
      </w:r>
      <w:r w:rsidRPr="0071366D">
        <w:rPr>
          <w:rFonts w:ascii="Times New Roman" w:hAnsi="Times New Roman"/>
          <w:snapToGrid w:val="0"/>
          <w:sz w:val="28"/>
          <w:szCs w:val="28"/>
        </w:rPr>
        <w:t>Чайнаш босимини ва чайнаш самарадорлигини ани</w:t>
      </w:r>
      <w:r w:rsidRPr="0071366D">
        <w:rPr>
          <w:rFonts w:ascii="Times New Roman" w:hAnsi="Times New Roman"/>
          <w:snapToGrid w:val="0"/>
          <w:sz w:val="28"/>
          <w:szCs w:val="28"/>
          <w:lang w:val="uz-Cyrl-UZ"/>
        </w:rPr>
        <w:t>қ</w:t>
      </w:r>
      <w:r w:rsidRPr="0071366D">
        <w:rPr>
          <w:rFonts w:ascii="Times New Roman" w:hAnsi="Times New Roman"/>
          <w:snapToGrid w:val="0"/>
          <w:sz w:val="28"/>
          <w:szCs w:val="28"/>
        </w:rPr>
        <w:t>лаш усуллари. Гнатодинамометрия.</w:t>
      </w:r>
    </w:p>
    <w:p w14:paraId="26608C89" w14:textId="77777777" w:rsidR="0098152D" w:rsidRPr="0071366D" w:rsidRDefault="0098152D" w:rsidP="0098152D">
      <w:pPr>
        <w:numPr>
          <w:ilvl w:val="0"/>
          <w:numId w:val="1"/>
        </w:numPr>
        <w:tabs>
          <w:tab w:val="left" w:pos="360"/>
        </w:tabs>
        <w:spacing w:line="276" w:lineRule="auto"/>
        <w:ind w:left="0" w:firstLine="0"/>
        <w:jc w:val="both"/>
        <w:rPr>
          <w:rFonts w:ascii="Times New Roman" w:hAnsi="Times New Roman" w:cs="Times New Roman"/>
          <w:bCs/>
          <w:snapToGrid w:val="0"/>
          <w:sz w:val="28"/>
          <w:szCs w:val="28"/>
          <w:lang w:val="uz-Cyrl-UZ"/>
        </w:rPr>
      </w:pPr>
      <w:r w:rsidRPr="0071366D">
        <w:rPr>
          <w:rFonts w:ascii="Times New Roman" w:hAnsi="Times New Roman" w:cs="Times New Roman"/>
          <w:snapToGrid w:val="0"/>
          <w:sz w:val="28"/>
          <w:szCs w:val="28"/>
          <w:lang w:val="uz-Cyrl-UZ"/>
        </w:rPr>
        <w:t>Тиш қаторлари дефектларининг турлари.</w:t>
      </w:r>
    </w:p>
    <w:p w14:paraId="60FC3032"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napToGrid w:val="0"/>
          <w:sz w:val="28"/>
          <w:szCs w:val="28"/>
        </w:rPr>
        <w:t>Ю</w:t>
      </w:r>
      <w:r w:rsidRPr="0071366D">
        <w:rPr>
          <w:rFonts w:ascii="Times New Roman" w:hAnsi="Times New Roman"/>
          <w:snapToGrid w:val="0"/>
          <w:sz w:val="28"/>
          <w:szCs w:val="28"/>
          <w:lang w:val="uz-Cyrl-UZ"/>
        </w:rPr>
        <w:t>қ</w:t>
      </w:r>
      <w:r w:rsidRPr="0071366D">
        <w:rPr>
          <w:rFonts w:ascii="Times New Roman" w:hAnsi="Times New Roman"/>
          <w:snapToGrid w:val="0"/>
          <w:sz w:val="28"/>
          <w:szCs w:val="28"/>
        </w:rPr>
        <w:t>ори ва пастки жа</w:t>
      </w:r>
      <w:r w:rsidRPr="0071366D">
        <w:rPr>
          <w:rFonts w:ascii="Times New Roman" w:hAnsi="Times New Roman"/>
          <w:snapToGrid w:val="0"/>
          <w:sz w:val="28"/>
          <w:szCs w:val="28"/>
          <w:lang w:val="uz-Cyrl-UZ"/>
        </w:rPr>
        <w:t>ғ</w:t>
      </w:r>
      <w:r w:rsidRPr="0071366D">
        <w:rPr>
          <w:rFonts w:ascii="Times New Roman" w:hAnsi="Times New Roman"/>
          <w:snapToGrid w:val="0"/>
          <w:sz w:val="28"/>
          <w:szCs w:val="28"/>
        </w:rPr>
        <w:t xml:space="preserve"> тишларининг анатомик ша</w:t>
      </w:r>
      <w:r w:rsidRPr="0071366D">
        <w:rPr>
          <w:rFonts w:ascii="Times New Roman" w:hAnsi="Times New Roman"/>
          <w:snapToGrid w:val="0"/>
          <w:sz w:val="28"/>
          <w:szCs w:val="28"/>
          <w:lang w:val="uz-Cyrl-UZ"/>
        </w:rPr>
        <w:t>к</w:t>
      </w:r>
      <w:r w:rsidRPr="0071366D">
        <w:rPr>
          <w:rFonts w:ascii="Times New Roman" w:hAnsi="Times New Roman"/>
          <w:snapToGrid w:val="0"/>
          <w:sz w:val="28"/>
          <w:szCs w:val="28"/>
        </w:rPr>
        <w:t>илларини мумдан ясаш (моделлаштириш).</w:t>
      </w:r>
    </w:p>
    <w:p w14:paraId="45D1D27E" w14:textId="77777777" w:rsidR="0098152D" w:rsidRPr="0071366D" w:rsidRDefault="0098152D" w:rsidP="0098152D">
      <w:pPr>
        <w:numPr>
          <w:ilvl w:val="0"/>
          <w:numId w:val="1"/>
        </w:numPr>
        <w:tabs>
          <w:tab w:val="left" w:pos="360"/>
        </w:tabs>
        <w:spacing w:line="276" w:lineRule="auto"/>
        <w:ind w:left="0" w:firstLine="0"/>
        <w:jc w:val="both"/>
        <w:rPr>
          <w:rFonts w:ascii="Times New Roman" w:hAnsi="Times New Roman" w:cs="Times New Roman"/>
          <w:sz w:val="28"/>
          <w:szCs w:val="28"/>
        </w:rPr>
      </w:pPr>
      <w:r w:rsidRPr="0071366D">
        <w:rPr>
          <w:rFonts w:ascii="Times New Roman" w:hAnsi="Times New Roman" w:cs="Times New Roman"/>
          <w:bCs/>
          <w:sz w:val="28"/>
          <w:szCs w:val="28"/>
        </w:rPr>
        <w:t xml:space="preserve">Ортопедик стоматологияда </w:t>
      </w:r>
      <w:r w:rsidRPr="0071366D">
        <w:rPr>
          <w:rFonts w:ascii="Times New Roman" w:hAnsi="Times New Roman" w:cs="Times New Roman"/>
          <w:bCs/>
          <w:sz w:val="28"/>
          <w:szCs w:val="28"/>
          <w:lang w:val="uz-Cyrl-UZ"/>
        </w:rPr>
        <w:t>қ</w:t>
      </w:r>
      <w:r w:rsidRPr="0071366D">
        <w:rPr>
          <w:rFonts w:ascii="Times New Roman" w:hAnsi="Times New Roman" w:cs="Times New Roman"/>
          <w:bCs/>
          <w:sz w:val="28"/>
          <w:szCs w:val="28"/>
        </w:rPr>
        <w:t xml:space="preserve">ўлланиладиган </w:t>
      </w:r>
      <w:r w:rsidRPr="0071366D">
        <w:rPr>
          <w:rFonts w:ascii="Times New Roman" w:hAnsi="Times New Roman" w:cs="Times New Roman"/>
          <w:sz w:val="28"/>
          <w:szCs w:val="28"/>
        </w:rPr>
        <w:t>хом – ашёлар.</w:t>
      </w:r>
    </w:p>
    <w:p w14:paraId="1D850DEF"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bCs/>
          <w:sz w:val="28"/>
          <w:szCs w:val="28"/>
        </w:rPr>
        <w:t xml:space="preserve"> </w:t>
      </w:r>
      <w:r w:rsidRPr="0071366D">
        <w:rPr>
          <w:rFonts w:ascii="Times New Roman" w:hAnsi="Times New Roman"/>
          <w:bCs/>
          <w:sz w:val="28"/>
          <w:szCs w:val="28"/>
          <w:lang w:val="uz-Cyrl-UZ"/>
        </w:rPr>
        <w:t>Цирконий диоксид, керамерлар. Ортопедик стоматология клиникасида қўлланиладиган пластмассалар ва уларнинг турлари.</w:t>
      </w:r>
    </w:p>
    <w:p w14:paraId="14743B5B"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rPr>
        <w:t xml:space="preserve"> </w:t>
      </w:r>
      <w:r w:rsidRPr="0071366D">
        <w:rPr>
          <w:rFonts w:ascii="Times New Roman" w:hAnsi="Times New Roman"/>
          <w:sz w:val="28"/>
          <w:szCs w:val="28"/>
          <w:lang w:val="uz-Cyrl-UZ"/>
        </w:rPr>
        <w:t>Қолип олувчи хом – ашёлар. Қолип олувчи хом – ашёларнинг таснифи.</w:t>
      </w:r>
    </w:p>
    <w:p w14:paraId="4A15C802"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t xml:space="preserve"> Тиш тож қисмини қисман емирилиши (Унинг этиологияси, патогенези  ва клиник кўриниши). Тишлар</w:t>
      </w:r>
      <w:r w:rsidRPr="0071366D">
        <w:rPr>
          <w:rFonts w:ascii="Times New Roman" w:hAnsi="Times New Roman"/>
          <w:sz w:val="28"/>
          <w:szCs w:val="28"/>
        </w:rPr>
        <w:t xml:space="preserve"> </w:t>
      </w:r>
      <w:r w:rsidRPr="0071366D">
        <w:rPr>
          <w:rFonts w:ascii="Times New Roman" w:hAnsi="Times New Roman"/>
          <w:sz w:val="28"/>
          <w:szCs w:val="28"/>
          <w:lang w:val="uz-Cyrl-UZ"/>
        </w:rPr>
        <w:t>анатомияси, гистологияси</w:t>
      </w:r>
      <w:r w:rsidRPr="0071366D">
        <w:rPr>
          <w:rFonts w:ascii="Times New Roman" w:hAnsi="Times New Roman"/>
          <w:sz w:val="28"/>
          <w:szCs w:val="28"/>
        </w:rPr>
        <w:t xml:space="preserve"> </w:t>
      </w:r>
      <w:r w:rsidRPr="0071366D">
        <w:rPr>
          <w:rFonts w:ascii="Times New Roman" w:hAnsi="Times New Roman"/>
          <w:sz w:val="28"/>
          <w:szCs w:val="28"/>
          <w:lang w:val="uz-Cyrl-UZ"/>
        </w:rPr>
        <w:t>ва</w:t>
      </w:r>
      <w:r w:rsidRPr="0071366D">
        <w:rPr>
          <w:rFonts w:ascii="Times New Roman" w:hAnsi="Times New Roman"/>
          <w:sz w:val="28"/>
          <w:szCs w:val="28"/>
        </w:rPr>
        <w:t xml:space="preserve"> </w:t>
      </w:r>
      <w:r w:rsidRPr="0071366D">
        <w:rPr>
          <w:rFonts w:ascii="Times New Roman" w:hAnsi="Times New Roman"/>
          <w:sz w:val="28"/>
          <w:szCs w:val="28"/>
          <w:lang w:val="uz-Cyrl-UZ"/>
        </w:rPr>
        <w:t>биофизикаси.</w:t>
      </w:r>
    </w:p>
    <w:p w14:paraId="40A6C62D"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F4C73">
        <w:rPr>
          <w:rFonts w:ascii="Times New Roman" w:hAnsi="Times New Roman"/>
          <w:sz w:val="28"/>
          <w:szCs w:val="28"/>
          <w:lang w:val="uz-Cyrl-UZ"/>
        </w:rPr>
        <w:t xml:space="preserve"> </w:t>
      </w:r>
      <w:r w:rsidRPr="0071366D">
        <w:rPr>
          <w:rFonts w:ascii="Times New Roman" w:hAnsi="Times New Roman"/>
          <w:sz w:val="28"/>
          <w:szCs w:val="28"/>
          <w:lang w:val="uz-Cyrl-UZ"/>
        </w:rPr>
        <w:t>Тиш қаттиқ тўқимасини чархлаш. Чархлаш услуби, тартиби, хаво-сув совутиш тизими.</w:t>
      </w:r>
    </w:p>
    <w:p w14:paraId="590D70D5"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F4C73">
        <w:rPr>
          <w:rFonts w:ascii="Times New Roman" w:hAnsi="Times New Roman"/>
          <w:sz w:val="28"/>
          <w:szCs w:val="28"/>
          <w:lang w:val="uz-Cyrl-UZ"/>
        </w:rPr>
        <w:t xml:space="preserve"> </w:t>
      </w:r>
      <w:r w:rsidRPr="0071366D">
        <w:rPr>
          <w:rFonts w:ascii="Times New Roman" w:hAnsi="Times New Roman"/>
          <w:sz w:val="28"/>
          <w:szCs w:val="28"/>
          <w:lang w:val="uz-Cyrl-UZ"/>
        </w:rPr>
        <w:t>Қолиплар ва  жағлар моделлари.</w:t>
      </w:r>
      <w:r w:rsidRPr="0071366D">
        <w:rPr>
          <w:rFonts w:ascii="Times New Roman" w:hAnsi="Times New Roman"/>
          <w:sz w:val="28"/>
          <w:szCs w:val="28"/>
        </w:rPr>
        <w:t xml:space="preserve"> </w:t>
      </w:r>
      <w:r w:rsidRPr="0071366D">
        <w:rPr>
          <w:rFonts w:ascii="Times New Roman" w:hAnsi="Times New Roman"/>
          <w:sz w:val="28"/>
          <w:szCs w:val="28"/>
          <w:lang w:val="uz-Cyrl-UZ"/>
        </w:rPr>
        <w:t>Колипга булган талаблар.</w:t>
      </w:r>
    </w:p>
    <w:p w14:paraId="73AE75F7"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rPr>
        <w:t xml:space="preserve"> </w:t>
      </w:r>
      <w:r w:rsidRPr="0071366D">
        <w:rPr>
          <w:rFonts w:ascii="Times New Roman" w:hAnsi="Times New Roman"/>
          <w:sz w:val="28"/>
          <w:szCs w:val="28"/>
          <w:lang w:val="uz-Cyrl-UZ"/>
        </w:rPr>
        <w:t>Қ</w:t>
      </w:r>
      <w:r w:rsidRPr="0071366D">
        <w:rPr>
          <w:rFonts w:ascii="Times New Roman" w:hAnsi="Times New Roman"/>
          <w:sz w:val="28"/>
          <w:szCs w:val="28"/>
        </w:rPr>
        <w:t>истирмалар тайёрлашнинг клиник-лаборатор бос</w:t>
      </w:r>
      <w:r w:rsidRPr="0071366D">
        <w:rPr>
          <w:rFonts w:ascii="Times New Roman" w:hAnsi="Times New Roman"/>
          <w:sz w:val="28"/>
          <w:szCs w:val="28"/>
          <w:lang w:val="uz-Cyrl-UZ"/>
        </w:rPr>
        <w:t>қ</w:t>
      </w:r>
      <w:r w:rsidRPr="0071366D">
        <w:rPr>
          <w:rFonts w:ascii="Times New Roman" w:hAnsi="Times New Roman"/>
          <w:sz w:val="28"/>
          <w:szCs w:val="28"/>
        </w:rPr>
        <w:t>ичлари.</w:t>
      </w:r>
    </w:p>
    <w:p w14:paraId="06F075BA"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pacing w:val="-4"/>
          <w:sz w:val="28"/>
          <w:szCs w:val="28"/>
          <w:lang w:val="uz-Cyrl-UZ"/>
        </w:rPr>
      </w:pPr>
      <w:r w:rsidRPr="0071366D">
        <w:rPr>
          <w:rFonts w:ascii="Times New Roman" w:hAnsi="Times New Roman"/>
          <w:sz w:val="28"/>
          <w:szCs w:val="28"/>
          <w:lang w:val="uz-Cyrl-UZ"/>
        </w:rPr>
        <w:t xml:space="preserve"> Тиш тож қисмидаги нуқсонни сунъий қопламалар билан даволашга бўлган кўрсатмалар.</w:t>
      </w:r>
    </w:p>
    <w:p w14:paraId="51E110C0" w14:textId="77777777" w:rsidR="0098152D" w:rsidRPr="006B0850"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t xml:space="preserve"> </w:t>
      </w:r>
      <w:r>
        <w:rPr>
          <w:rFonts w:ascii="Times New Roman" w:hAnsi="Times New Roman"/>
          <w:sz w:val="28"/>
          <w:szCs w:val="28"/>
          <w:lang w:val="uz-Cyrl-UZ"/>
        </w:rPr>
        <w:t>Эзиб тайёрланадиган копламаларни тайёрлаш усуллари. Эзиб тайёрланадиган копламаларни тайёрлашнинг клиник-лаборатор боскичлари</w:t>
      </w:r>
      <w:r w:rsidRPr="006B0850">
        <w:rPr>
          <w:rFonts w:ascii="Times New Roman" w:hAnsi="Times New Roman"/>
          <w:sz w:val="28"/>
          <w:szCs w:val="28"/>
          <w:lang w:val="uz-Cyrl-UZ"/>
        </w:rPr>
        <w:t>.</w:t>
      </w:r>
    </w:p>
    <w:p w14:paraId="424C67B9" w14:textId="77777777" w:rsidR="0098152D" w:rsidRPr="006B0850"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6B0850">
        <w:rPr>
          <w:rFonts w:ascii="Times New Roman" w:hAnsi="Times New Roman"/>
          <w:sz w:val="28"/>
          <w:szCs w:val="28"/>
        </w:rPr>
        <w:t xml:space="preserve"> </w:t>
      </w:r>
      <w:r w:rsidRPr="0071366D">
        <w:rPr>
          <w:rFonts w:ascii="Times New Roman" w:hAnsi="Times New Roman"/>
          <w:sz w:val="28"/>
          <w:szCs w:val="28"/>
          <w:lang w:val="uz-Cyrl-UZ"/>
        </w:rPr>
        <w:t>Яхлит қуйма</w:t>
      </w:r>
      <w:r>
        <w:rPr>
          <w:rFonts w:ascii="Times New Roman" w:hAnsi="Times New Roman"/>
          <w:sz w:val="28"/>
          <w:szCs w:val="28"/>
          <w:lang w:val="uz-Cyrl-UZ"/>
        </w:rPr>
        <w:t xml:space="preserve"> копламаларини тайёрлашнинг клиник-лаборатор боскичлари</w:t>
      </w:r>
      <w:r w:rsidRPr="006B0850">
        <w:rPr>
          <w:rFonts w:ascii="Times New Roman" w:hAnsi="Times New Roman"/>
          <w:sz w:val="28"/>
          <w:szCs w:val="28"/>
        </w:rPr>
        <w:t>.</w:t>
      </w:r>
      <w:r>
        <w:rPr>
          <w:rFonts w:ascii="Times New Roman" w:hAnsi="Times New Roman"/>
          <w:sz w:val="28"/>
          <w:szCs w:val="28"/>
        </w:rPr>
        <w:t xml:space="preserve"> Диоксид циркондан тайёрланган копламалар.</w:t>
      </w:r>
    </w:p>
    <w:p w14:paraId="0833F31C"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t xml:space="preserve"> </w:t>
      </w:r>
      <w:r>
        <w:rPr>
          <w:rFonts w:ascii="Times New Roman" w:hAnsi="Times New Roman"/>
          <w:sz w:val="28"/>
          <w:szCs w:val="28"/>
          <w:lang w:val="uz-Cyrl-UZ"/>
        </w:rPr>
        <w:t>Пластмасса ва чинни копламаларни тайёрлашнинг клиник-лаборатор боскичлари.</w:t>
      </w:r>
    </w:p>
    <w:p w14:paraId="4C0236EA"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lastRenderedPageBreak/>
        <w:t xml:space="preserve"> </w:t>
      </w:r>
      <w:r>
        <w:rPr>
          <w:rFonts w:ascii="Times New Roman" w:hAnsi="Times New Roman"/>
          <w:sz w:val="28"/>
          <w:szCs w:val="28"/>
          <w:lang w:val="uz-Cyrl-UZ"/>
        </w:rPr>
        <w:t>А</w:t>
      </w:r>
      <w:r w:rsidRPr="0071366D">
        <w:rPr>
          <w:rFonts w:ascii="Times New Roman" w:hAnsi="Times New Roman"/>
          <w:sz w:val="28"/>
          <w:szCs w:val="28"/>
          <w:lang w:val="uz-Cyrl-UZ"/>
        </w:rPr>
        <w:t>ралаш қопламалар</w:t>
      </w:r>
      <w:r>
        <w:rPr>
          <w:rFonts w:ascii="Times New Roman" w:hAnsi="Times New Roman"/>
          <w:sz w:val="28"/>
          <w:szCs w:val="28"/>
          <w:lang w:val="uz-Cyrl-UZ"/>
        </w:rPr>
        <w:t>:</w:t>
      </w:r>
      <w:r w:rsidRPr="0071366D">
        <w:rPr>
          <w:rFonts w:ascii="Times New Roman" w:hAnsi="Times New Roman"/>
          <w:sz w:val="28"/>
          <w:szCs w:val="28"/>
        </w:rPr>
        <w:t xml:space="preserve"> </w:t>
      </w:r>
      <w:r>
        <w:rPr>
          <w:rFonts w:ascii="Times New Roman" w:hAnsi="Times New Roman"/>
          <w:sz w:val="28"/>
          <w:szCs w:val="28"/>
        </w:rPr>
        <w:t>м</w:t>
      </w:r>
      <w:r w:rsidRPr="0071366D">
        <w:rPr>
          <w:rFonts w:ascii="Times New Roman" w:hAnsi="Times New Roman"/>
          <w:sz w:val="28"/>
          <w:szCs w:val="28"/>
        </w:rPr>
        <w:t xml:space="preserve">еталлокерамик </w:t>
      </w:r>
      <w:r>
        <w:rPr>
          <w:rFonts w:ascii="Times New Roman" w:hAnsi="Times New Roman"/>
          <w:sz w:val="28"/>
          <w:szCs w:val="28"/>
        </w:rPr>
        <w:t xml:space="preserve">ва металлопластмасса </w:t>
      </w:r>
      <w:r w:rsidRPr="0071366D">
        <w:rPr>
          <w:rFonts w:ascii="Times New Roman" w:hAnsi="Times New Roman"/>
          <w:sz w:val="28"/>
          <w:szCs w:val="28"/>
          <w:lang w:val="uz-Cyrl-UZ"/>
        </w:rPr>
        <w:t>к</w:t>
      </w:r>
      <w:r w:rsidRPr="0071366D">
        <w:rPr>
          <w:rFonts w:ascii="Times New Roman" w:hAnsi="Times New Roman"/>
          <w:sz w:val="28"/>
          <w:szCs w:val="28"/>
        </w:rPr>
        <w:t>опламалар</w:t>
      </w:r>
      <w:r>
        <w:rPr>
          <w:rFonts w:ascii="Times New Roman" w:hAnsi="Times New Roman"/>
          <w:sz w:val="28"/>
          <w:szCs w:val="28"/>
        </w:rPr>
        <w:t xml:space="preserve">. </w:t>
      </w:r>
      <w:r>
        <w:rPr>
          <w:rFonts w:ascii="Times New Roman" w:hAnsi="Times New Roman"/>
          <w:sz w:val="28"/>
          <w:szCs w:val="28"/>
          <w:lang w:val="uz-Cyrl-UZ"/>
        </w:rPr>
        <w:t>А</w:t>
      </w:r>
      <w:r w:rsidRPr="0071366D">
        <w:rPr>
          <w:rFonts w:ascii="Times New Roman" w:hAnsi="Times New Roman"/>
          <w:sz w:val="28"/>
          <w:szCs w:val="28"/>
          <w:lang w:val="uz-Cyrl-UZ"/>
        </w:rPr>
        <w:t>ралаш қопламалар</w:t>
      </w:r>
      <w:r w:rsidRPr="0071366D">
        <w:rPr>
          <w:rFonts w:ascii="Times New Roman" w:hAnsi="Times New Roman"/>
          <w:sz w:val="28"/>
          <w:szCs w:val="28"/>
        </w:rPr>
        <w:t>ни</w:t>
      </w:r>
      <w:r w:rsidRPr="0071366D">
        <w:rPr>
          <w:rFonts w:ascii="Times New Roman" w:hAnsi="Times New Roman"/>
          <w:sz w:val="28"/>
          <w:szCs w:val="28"/>
          <w:lang w:val="uz-Cyrl-UZ"/>
        </w:rPr>
        <w:t xml:space="preserve"> </w:t>
      </w:r>
      <w:r w:rsidRPr="0071366D">
        <w:rPr>
          <w:rFonts w:ascii="Times New Roman" w:hAnsi="Times New Roman"/>
          <w:sz w:val="28"/>
          <w:szCs w:val="28"/>
        </w:rPr>
        <w:t>тайёрлашнинг клиник-лаборатор бос</w:t>
      </w:r>
      <w:r w:rsidRPr="0071366D">
        <w:rPr>
          <w:rFonts w:ascii="Times New Roman" w:hAnsi="Times New Roman"/>
          <w:sz w:val="28"/>
          <w:szCs w:val="28"/>
          <w:lang w:val="uz-Cyrl-UZ"/>
        </w:rPr>
        <w:t>қ</w:t>
      </w:r>
      <w:r>
        <w:rPr>
          <w:rFonts w:ascii="Times New Roman" w:hAnsi="Times New Roman"/>
          <w:sz w:val="28"/>
          <w:szCs w:val="28"/>
        </w:rPr>
        <w:t>ичлари</w:t>
      </w:r>
      <w:r w:rsidRPr="0071366D">
        <w:rPr>
          <w:rFonts w:ascii="Times New Roman" w:hAnsi="Times New Roman"/>
          <w:sz w:val="28"/>
          <w:szCs w:val="28"/>
        </w:rPr>
        <w:t>.</w:t>
      </w:r>
      <w:r w:rsidRPr="0071366D">
        <w:rPr>
          <w:rFonts w:ascii="Times New Roman" w:hAnsi="Times New Roman"/>
          <w:sz w:val="28"/>
          <w:szCs w:val="28"/>
          <w:lang w:val="uz-Cyrl-UZ"/>
        </w:rPr>
        <w:t xml:space="preserve"> </w:t>
      </w:r>
    </w:p>
    <w:p w14:paraId="0C017C43"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F4C73">
        <w:rPr>
          <w:rFonts w:ascii="Times New Roman" w:hAnsi="Times New Roman"/>
          <w:sz w:val="28"/>
          <w:szCs w:val="28"/>
          <w:lang w:val="uz-Cyrl-UZ"/>
        </w:rPr>
        <w:t xml:space="preserve"> </w:t>
      </w:r>
      <w:r w:rsidRPr="0071366D">
        <w:rPr>
          <w:rFonts w:ascii="Times New Roman" w:hAnsi="Times New Roman"/>
          <w:sz w:val="28"/>
          <w:szCs w:val="28"/>
          <w:lang w:val="uz-Cyrl-UZ"/>
        </w:rPr>
        <w:t>Қопламаларни оғизда чархланган табиий тишларга ўлчаб кўриш</w:t>
      </w:r>
      <w:r>
        <w:rPr>
          <w:rFonts w:ascii="Times New Roman" w:hAnsi="Times New Roman"/>
          <w:sz w:val="28"/>
          <w:szCs w:val="28"/>
          <w:lang w:val="uz-Cyrl-UZ"/>
        </w:rPr>
        <w:t xml:space="preserve"> ва тайёр копламани топшириш</w:t>
      </w:r>
      <w:r w:rsidRPr="0071366D">
        <w:rPr>
          <w:rFonts w:ascii="Times New Roman" w:hAnsi="Times New Roman"/>
          <w:sz w:val="28"/>
          <w:szCs w:val="28"/>
          <w:lang w:val="uz-Cyrl-UZ"/>
        </w:rPr>
        <w:t>.</w:t>
      </w:r>
    </w:p>
    <w:p w14:paraId="3008D43B" w14:textId="77777777" w:rsidR="0098152D" w:rsidRPr="0061600C"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t xml:space="preserve"> Тишнинг бутун тож қисми йўқотилганининг клиникаси ва бунда </w:t>
      </w:r>
      <w:r>
        <w:rPr>
          <w:rFonts w:ascii="Times New Roman" w:hAnsi="Times New Roman"/>
          <w:sz w:val="28"/>
          <w:szCs w:val="28"/>
          <w:lang w:val="uz-Cyrl-UZ"/>
        </w:rPr>
        <w:t xml:space="preserve">узакли конструкциялар билан </w:t>
      </w:r>
      <w:r w:rsidRPr="0071366D">
        <w:rPr>
          <w:rFonts w:ascii="Times New Roman" w:hAnsi="Times New Roman"/>
          <w:sz w:val="28"/>
          <w:szCs w:val="28"/>
          <w:lang w:val="uz-Cyrl-UZ"/>
        </w:rPr>
        <w:t>ортопедик даволашга кўрсатмалар.</w:t>
      </w:r>
      <w:r w:rsidRPr="0061600C">
        <w:rPr>
          <w:rFonts w:ascii="Times New Roman" w:hAnsi="Times New Roman"/>
          <w:sz w:val="28"/>
          <w:szCs w:val="28"/>
          <w:lang w:val="uz-Cyrl-UZ"/>
        </w:rPr>
        <w:t xml:space="preserve"> </w:t>
      </w:r>
      <w:r>
        <w:rPr>
          <w:rFonts w:ascii="Times New Roman" w:hAnsi="Times New Roman"/>
          <w:sz w:val="28"/>
          <w:szCs w:val="28"/>
          <w:lang w:val="uz-Cyrl-UZ"/>
        </w:rPr>
        <w:t>Бир ва к</w:t>
      </w:r>
      <w:r w:rsidRPr="0061600C">
        <w:rPr>
          <w:rFonts w:ascii="Times New Roman" w:hAnsi="Times New Roman"/>
          <w:sz w:val="28"/>
          <w:szCs w:val="28"/>
          <w:lang w:val="uz-Cyrl-UZ"/>
        </w:rPr>
        <w:t>ўп илдизли тишлар</w:t>
      </w:r>
      <w:r>
        <w:rPr>
          <w:rFonts w:ascii="Times New Roman" w:hAnsi="Times New Roman"/>
          <w:sz w:val="28"/>
          <w:szCs w:val="28"/>
          <w:lang w:val="uz-Cyrl-UZ"/>
        </w:rPr>
        <w:t>га узакли конструкцияларни тайёрлаш</w:t>
      </w:r>
      <w:r w:rsidRPr="0061600C">
        <w:rPr>
          <w:rFonts w:ascii="Times New Roman" w:hAnsi="Times New Roman"/>
          <w:sz w:val="28"/>
          <w:szCs w:val="28"/>
          <w:lang w:val="uz-Cyrl-UZ"/>
        </w:rPr>
        <w:t>.</w:t>
      </w:r>
    </w:p>
    <w:p w14:paraId="5DC2B69F"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t xml:space="preserve"> Тиш</w:t>
      </w:r>
      <w:r>
        <w:rPr>
          <w:rFonts w:ascii="Times New Roman" w:hAnsi="Times New Roman"/>
          <w:sz w:val="28"/>
          <w:szCs w:val="28"/>
          <w:lang w:val="uz-Cyrl-UZ"/>
        </w:rPr>
        <w:t xml:space="preserve"> катор</w:t>
      </w:r>
      <w:r w:rsidRPr="0071366D">
        <w:rPr>
          <w:rFonts w:ascii="Times New Roman" w:hAnsi="Times New Roman"/>
          <w:sz w:val="28"/>
          <w:szCs w:val="28"/>
          <w:lang w:val="uz-Cyrl-UZ"/>
        </w:rPr>
        <w:t>лар</w:t>
      </w:r>
      <w:r>
        <w:rPr>
          <w:rFonts w:ascii="Times New Roman" w:hAnsi="Times New Roman"/>
          <w:sz w:val="28"/>
          <w:szCs w:val="28"/>
          <w:lang w:val="uz-Cyrl-UZ"/>
        </w:rPr>
        <w:t>и</w:t>
      </w:r>
      <w:r w:rsidRPr="0071366D">
        <w:rPr>
          <w:rFonts w:ascii="Times New Roman" w:hAnsi="Times New Roman"/>
          <w:sz w:val="28"/>
          <w:szCs w:val="28"/>
          <w:lang w:val="uz-Cyrl-UZ"/>
        </w:rPr>
        <w:t>нинг қисман нуқсонини</w:t>
      </w:r>
      <w:r>
        <w:rPr>
          <w:rFonts w:ascii="Times New Roman" w:hAnsi="Times New Roman"/>
          <w:sz w:val="28"/>
          <w:szCs w:val="28"/>
          <w:lang w:val="uz-Cyrl-UZ"/>
        </w:rPr>
        <w:t>нг таснифи,</w:t>
      </w:r>
      <w:r w:rsidRPr="0071366D">
        <w:rPr>
          <w:rFonts w:ascii="Times New Roman" w:hAnsi="Times New Roman"/>
          <w:sz w:val="28"/>
          <w:szCs w:val="28"/>
          <w:lang w:val="uz-Cyrl-UZ"/>
        </w:rPr>
        <w:t xml:space="preserve"> клиник ҳолати </w:t>
      </w:r>
      <w:r>
        <w:rPr>
          <w:rFonts w:ascii="Times New Roman" w:hAnsi="Times New Roman"/>
          <w:sz w:val="28"/>
          <w:szCs w:val="28"/>
          <w:lang w:val="uz-Cyrl-UZ"/>
        </w:rPr>
        <w:t>ва бунда ортопедик даволашнинг турлари</w:t>
      </w:r>
      <w:r w:rsidRPr="0071366D">
        <w:rPr>
          <w:rFonts w:ascii="Times New Roman" w:hAnsi="Times New Roman"/>
          <w:sz w:val="28"/>
          <w:szCs w:val="28"/>
          <w:lang w:val="uz-Cyrl-UZ"/>
        </w:rPr>
        <w:t>.</w:t>
      </w:r>
    </w:p>
    <w:p w14:paraId="11E4CDC7" w14:textId="77777777" w:rsidR="0098152D" w:rsidRPr="0071366D" w:rsidRDefault="0098152D" w:rsidP="0098152D">
      <w:pPr>
        <w:numPr>
          <w:ilvl w:val="0"/>
          <w:numId w:val="1"/>
        </w:numPr>
        <w:shd w:val="clear" w:color="auto" w:fill="FFFFFF"/>
        <w:tabs>
          <w:tab w:val="left" w:pos="0"/>
          <w:tab w:val="left" w:pos="360"/>
        </w:tabs>
        <w:spacing w:line="276" w:lineRule="auto"/>
        <w:ind w:left="0" w:right="5" w:firstLine="0"/>
        <w:jc w:val="both"/>
        <w:rPr>
          <w:rFonts w:ascii="Times New Roman" w:hAnsi="Times New Roman" w:cs="Times New Roman"/>
          <w:sz w:val="28"/>
          <w:szCs w:val="28"/>
          <w:lang w:val="uz-Cyrl-UZ"/>
        </w:rPr>
      </w:pPr>
      <w:r w:rsidRPr="0071366D">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71366D">
        <w:rPr>
          <w:rFonts w:ascii="Times New Roman" w:hAnsi="Times New Roman" w:cs="Times New Roman"/>
          <w:sz w:val="28"/>
          <w:szCs w:val="28"/>
          <w:lang w:val="uz-Cyrl-UZ"/>
        </w:rPr>
        <w:t>иш</w:t>
      </w:r>
      <w:r>
        <w:rPr>
          <w:rFonts w:ascii="Times New Roman" w:hAnsi="Times New Roman" w:cs="Times New Roman"/>
          <w:sz w:val="28"/>
          <w:szCs w:val="28"/>
          <w:lang w:val="uz-Cyrl-UZ"/>
        </w:rPr>
        <w:t xml:space="preserve"> катор</w:t>
      </w:r>
      <w:r w:rsidRPr="0071366D">
        <w:rPr>
          <w:rFonts w:ascii="Times New Roman" w:hAnsi="Times New Roman" w:cs="Times New Roman"/>
          <w:sz w:val="28"/>
          <w:szCs w:val="28"/>
          <w:lang w:val="uz-Cyrl-UZ"/>
        </w:rPr>
        <w:t>ларининг қисман нуқсони</w:t>
      </w:r>
      <w:r>
        <w:rPr>
          <w:rFonts w:ascii="Times New Roman" w:hAnsi="Times New Roman" w:cs="Times New Roman"/>
          <w:sz w:val="28"/>
          <w:szCs w:val="28"/>
          <w:lang w:val="uz-Cyrl-UZ"/>
        </w:rPr>
        <w:t>да</w:t>
      </w:r>
      <w:r w:rsidRPr="0071366D">
        <w:rPr>
          <w:rFonts w:ascii="Times New Roman" w:hAnsi="Times New Roman" w:cs="Times New Roman"/>
          <w:sz w:val="28"/>
          <w:szCs w:val="28"/>
          <w:lang w:val="uz-Cyrl-UZ"/>
        </w:rPr>
        <w:t xml:space="preserve"> протезлашга </w:t>
      </w:r>
      <w:r>
        <w:rPr>
          <w:rFonts w:ascii="Times New Roman" w:hAnsi="Times New Roman" w:cs="Times New Roman"/>
          <w:sz w:val="28"/>
          <w:szCs w:val="28"/>
          <w:lang w:val="uz-Cyrl-UZ"/>
        </w:rPr>
        <w:t xml:space="preserve">огиз бушлигининг </w:t>
      </w:r>
      <w:r w:rsidRPr="0071366D">
        <w:rPr>
          <w:rFonts w:ascii="Times New Roman" w:hAnsi="Times New Roman" w:cs="Times New Roman"/>
          <w:sz w:val="28"/>
          <w:szCs w:val="28"/>
          <w:lang w:val="uz-Cyrl-UZ"/>
        </w:rPr>
        <w:t>маҳсус тайёр</w:t>
      </w:r>
      <w:r>
        <w:rPr>
          <w:rFonts w:ascii="Times New Roman" w:hAnsi="Times New Roman" w:cs="Times New Roman"/>
          <w:sz w:val="28"/>
          <w:szCs w:val="28"/>
          <w:lang w:val="uz-Cyrl-UZ"/>
        </w:rPr>
        <w:t>гарлиги.</w:t>
      </w:r>
    </w:p>
    <w:p w14:paraId="11B700DF"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t xml:space="preserve"> Кўприксимон протезларни </w:t>
      </w:r>
      <w:r>
        <w:rPr>
          <w:rFonts w:ascii="Times New Roman" w:hAnsi="Times New Roman"/>
          <w:sz w:val="28"/>
          <w:szCs w:val="28"/>
          <w:lang w:val="uz-Cyrl-UZ"/>
        </w:rPr>
        <w:t>ясаш</w:t>
      </w:r>
      <w:r w:rsidRPr="0071366D">
        <w:rPr>
          <w:rFonts w:ascii="Times New Roman" w:hAnsi="Times New Roman"/>
          <w:sz w:val="28"/>
          <w:szCs w:val="28"/>
          <w:lang w:val="uz-Cyrl-UZ"/>
        </w:rPr>
        <w:t xml:space="preserve"> учун таянч тишларни танлаш.</w:t>
      </w:r>
      <w:r>
        <w:rPr>
          <w:rFonts w:ascii="Times New Roman" w:hAnsi="Times New Roman"/>
          <w:sz w:val="28"/>
          <w:szCs w:val="28"/>
          <w:lang w:val="uz-Cyrl-UZ"/>
        </w:rPr>
        <w:t xml:space="preserve"> Куприксимон протезлар ясашда кулланиладиган тамоиллар.</w:t>
      </w:r>
    </w:p>
    <w:p w14:paraId="34A9199E"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t xml:space="preserve"> Кавшарланган кўприксимон протезларни тайёрланишининг клиник-лаборатор босқичлари.</w:t>
      </w:r>
    </w:p>
    <w:p w14:paraId="56489B7D"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rPr>
        <w:t xml:space="preserve"> </w:t>
      </w:r>
      <w:r>
        <w:rPr>
          <w:rFonts w:ascii="Times New Roman" w:hAnsi="Times New Roman"/>
          <w:sz w:val="28"/>
          <w:szCs w:val="28"/>
          <w:lang w:val="uz-Cyrl-UZ"/>
        </w:rPr>
        <w:t>Тулик к</w:t>
      </w:r>
      <w:r w:rsidRPr="0071366D">
        <w:rPr>
          <w:rFonts w:ascii="Times New Roman" w:hAnsi="Times New Roman"/>
          <w:sz w:val="28"/>
          <w:szCs w:val="28"/>
          <w:lang w:val="uz-Cyrl-UZ"/>
        </w:rPr>
        <w:t xml:space="preserve">уйма </w:t>
      </w:r>
      <w:r>
        <w:rPr>
          <w:rFonts w:ascii="Times New Roman" w:hAnsi="Times New Roman"/>
          <w:sz w:val="28"/>
          <w:szCs w:val="28"/>
          <w:lang w:val="uz-Cyrl-UZ"/>
        </w:rPr>
        <w:t xml:space="preserve">ва диоксид цирконли </w:t>
      </w:r>
      <w:r w:rsidRPr="0071366D">
        <w:rPr>
          <w:rFonts w:ascii="Times New Roman" w:hAnsi="Times New Roman"/>
          <w:sz w:val="28"/>
          <w:szCs w:val="28"/>
          <w:lang w:val="uz-Cyrl-UZ"/>
        </w:rPr>
        <w:t>куприксимон протезлар, тайёрлашнинг клиник</w:t>
      </w:r>
      <w:r w:rsidRPr="0071366D">
        <w:rPr>
          <w:rFonts w:ascii="Times New Roman" w:hAnsi="Times New Roman"/>
          <w:sz w:val="28"/>
          <w:szCs w:val="28"/>
        </w:rPr>
        <w:t>-</w:t>
      </w:r>
      <w:r w:rsidRPr="0071366D">
        <w:rPr>
          <w:rFonts w:ascii="Times New Roman" w:hAnsi="Times New Roman"/>
          <w:sz w:val="28"/>
          <w:szCs w:val="28"/>
          <w:lang w:val="uz-Cyrl-UZ"/>
        </w:rPr>
        <w:t>лаборатор боскичлари.</w:t>
      </w:r>
    </w:p>
    <w:p w14:paraId="3A81E320"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sidRPr="0071366D">
        <w:rPr>
          <w:rFonts w:ascii="Times New Roman" w:hAnsi="Times New Roman"/>
          <w:sz w:val="28"/>
          <w:szCs w:val="28"/>
          <w:lang w:val="uz-Cyrl-UZ"/>
        </w:rPr>
        <w:t xml:space="preserve"> Комбинирланган куприксимон протезлар</w:t>
      </w:r>
      <w:r w:rsidRPr="005E79AF">
        <w:rPr>
          <w:rFonts w:ascii="Times New Roman" w:hAnsi="Times New Roman"/>
          <w:sz w:val="28"/>
          <w:szCs w:val="28"/>
          <w:lang w:val="uz-Cyrl-UZ"/>
        </w:rPr>
        <w:t xml:space="preserve"> </w:t>
      </w:r>
      <w:r w:rsidRPr="0071366D">
        <w:rPr>
          <w:rFonts w:ascii="Times New Roman" w:hAnsi="Times New Roman"/>
          <w:sz w:val="28"/>
          <w:szCs w:val="28"/>
          <w:lang w:val="uz-Cyrl-UZ"/>
        </w:rPr>
        <w:t>тайёрлашнинг клиник</w:t>
      </w:r>
      <w:r w:rsidRPr="0071366D">
        <w:rPr>
          <w:rFonts w:ascii="Times New Roman" w:hAnsi="Times New Roman"/>
          <w:sz w:val="28"/>
          <w:szCs w:val="28"/>
        </w:rPr>
        <w:t>-</w:t>
      </w:r>
      <w:r w:rsidRPr="0071366D">
        <w:rPr>
          <w:rFonts w:ascii="Times New Roman" w:hAnsi="Times New Roman"/>
          <w:sz w:val="28"/>
          <w:szCs w:val="28"/>
          <w:lang w:val="uz-Cyrl-UZ"/>
        </w:rPr>
        <w:t>лаборатор боскичлари.</w:t>
      </w:r>
    </w:p>
    <w:p w14:paraId="23F31EDD" w14:textId="77777777" w:rsidR="0098152D" w:rsidRPr="0071366D" w:rsidRDefault="0098152D" w:rsidP="0098152D">
      <w:pPr>
        <w:pStyle w:val="a5"/>
        <w:numPr>
          <w:ilvl w:val="0"/>
          <w:numId w:val="1"/>
        </w:numPr>
        <w:tabs>
          <w:tab w:val="left" w:pos="0"/>
          <w:tab w:val="left" w:pos="360"/>
        </w:tabs>
        <w:spacing w:after="0"/>
        <w:ind w:left="0" w:firstLine="0"/>
        <w:rPr>
          <w:rFonts w:ascii="Times New Roman" w:hAnsi="Times New Roman"/>
          <w:sz w:val="28"/>
          <w:szCs w:val="28"/>
          <w:lang w:val="uz-Cyrl-UZ"/>
        </w:rPr>
      </w:pPr>
      <w:r>
        <w:rPr>
          <w:rFonts w:ascii="Times New Roman" w:hAnsi="Times New Roman"/>
          <w:sz w:val="28"/>
          <w:szCs w:val="28"/>
          <w:lang w:val="uz-Cyrl-UZ"/>
        </w:rPr>
        <w:t xml:space="preserve"> </w:t>
      </w:r>
      <w:r w:rsidRPr="0071366D">
        <w:rPr>
          <w:rFonts w:ascii="Times New Roman" w:hAnsi="Times New Roman"/>
          <w:sz w:val="28"/>
          <w:szCs w:val="28"/>
          <w:lang w:val="uz-Cyrl-UZ"/>
        </w:rPr>
        <w:t>Куприксимон протезларни топшириш.</w:t>
      </w:r>
    </w:p>
    <w:p w14:paraId="40F3CEC4" w14:textId="77777777" w:rsidR="0098152D" w:rsidRPr="0071366D" w:rsidRDefault="0098152D" w:rsidP="0098152D">
      <w:pPr>
        <w:pStyle w:val="a5"/>
        <w:tabs>
          <w:tab w:val="left" w:pos="0"/>
          <w:tab w:val="left" w:pos="360"/>
        </w:tabs>
        <w:spacing w:after="0"/>
        <w:ind w:left="0"/>
        <w:rPr>
          <w:rFonts w:ascii="Times New Roman" w:hAnsi="Times New Roman"/>
        </w:rPr>
      </w:pPr>
    </w:p>
    <w:p w14:paraId="2A50D4C1" w14:textId="77777777" w:rsidR="00CD3D6D" w:rsidRPr="009017EB" w:rsidRDefault="00CD3D6D" w:rsidP="005148E6">
      <w:pPr>
        <w:jc w:val="both"/>
        <w:rPr>
          <w:rFonts w:ascii="Times New Roman" w:hAnsi="Times New Roman" w:cs="Times New Roman"/>
          <w:sz w:val="28"/>
          <w:szCs w:val="28"/>
        </w:rPr>
        <w:sectPr w:rsidR="00CD3D6D" w:rsidRPr="009017EB" w:rsidSect="00CD3D6D">
          <w:headerReference w:type="even" r:id="rId10"/>
          <w:footerReference w:type="even" r:id="rId11"/>
          <w:footerReference w:type="default" r:id="rId12"/>
          <w:pgSz w:w="11909" w:h="16838"/>
          <w:pgMar w:top="1977" w:right="1314" w:bottom="2172" w:left="1319" w:header="0" w:footer="3" w:gutter="0"/>
          <w:cols w:space="439"/>
          <w:noEndnote/>
          <w:docGrid w:linePitch="360"/>
        </w:sectPr>
      </w:pPr>
    </w:p>
    <w:p w14:paraId="79FEADB3" w14:textId="77777777" w:rsidR="00CD3D6D" w:rsidRPr="009017EB" w:rsidRDefault="00CD3D6D" w:rsidP="005148E6">
      <w:pPr>
        <w:jc w:val="both"/>
        <w:rPr>
          <w:rFonts w:ascii="Times New Roman" w:hAnsi="Times New Roman" w:cs="Times New Roman"/>
          <w:sz w:val="28"/>
          <w:szCs w:val="28"/>
        </w:rPr>
      </w:pPr>
      <w:bookmarkStart w:id="1" w:name="bookmark15"/>
      <w:r w:rsidRPr="009017EB">
        <w:rPr>
          <w:rFonts w:ascii="Times New Roman" w:hAnsi="Times New Roman" w:cs="Times New Roman"/>
          <w:sz w:val="28"/>
          <w:szCs w:val="28"/>
        </w:rPr>
        <w:lastRenderedPageBreak/>
        <w:t>КИРИШ</w:t>
      </w:r>
      <w:bookmarkEnd w:id="1"/>
    </w:p>
    <w:p w14:paraId="3A5AB812" w14:textId="50ADFB38" w:rsidR="00CD3D6D" w:rsidRPr="009017EB" w:rsidRDefault="00CD3D6D" w:rsidP="008705CC">
      <w:pPr>
        <w:ind w:firstLine="426"/>
        <w:jc w:val="both"/>
        <w:rPr>
          <w:rFonts w:ascii="Times New Roman" w:hAnsi="Times New Roman" w:cs="Times New Roman"/>
          <w:sz w:val="28"/>
          <w:szCs w:val="28"/>
        </w:rPr>
      </w:pPr>
      <w:r w:rsidRPr="009017EB">
        <w:rPr>
          <w:rFonts w:ascii="Times New Roman" w:hAnsi="Times New Roman" w:cs="Times New Roman"/>
          <w:sz w:val="28"/>
          <w:szCs w:val="28"/>
        </w:rPr>
        <w:t>Ечилмайдиган протезларни ясаш илм-фан ва санъат комбинацияси бўлиб, емирилган тишларни қуйма металлик, металлкерамик ёки керамик рестав</w:t>
      </w:r>
      <w:r w:rsidR="008705CC">
        <w:rPr>
          <w:rFonts w:ascii="Times New Roman" w:hAnsi="Times New Roman" w:cs="Times New Roman"/>
          <w:sz w:val="28"/>
          <w:szCs w:val="28"/>
        </w:rPr>
        <w:t>рацияси ва йўқотилган тишларни о</w:t>
      </w:r>
      <w:r w:rsidRPr="009017EB">
        <w:rPr>
          <w:rFonts w:ascii="Times New Roman" w:hAnsi="Times New Roman" w:cs="Times New Roman"/>
          <w:sz w:val="28"/>
          <w:szCs w:val="28"/>
        </w:rPr>
        <w:t xml:space="preserve">либ қўйилмайдиган протезлар билан ўрнини босишдир. Олиб қўйилмайдиган протезларни қўллашда, беморни стоматологик реабилитацияси муваффақиятли ўтиши учун кўпгина аспектлар бирга бўлиши лозим, уларга беморни мустақил гигиенага ўргатиш, стоматологик касалликларни профессионал профилактикаси, синчиклаб ташхислаш, пародонтологик даво, </w:t>
      </w:r>
      <w:r w:rsidR="003B2521">
        <w:rPr>
          <w:rFonts w:ascii="Times New Roman" w:hAnsi="Times New Roman" w:cs="Times New Roman"/>
          <w:sz w:val="28"/>
          <w:szCs w:val="28"/>
        </w:rPr>
        <w:t xml:space="preserve">стоматолог ва техник-лаборантларнинг </w:t>
      </w:r>
      <w:r w:rsidR="003B2521" w:rsidRPr="009017EB">
        <w:rPr>
          <w:rFonts w:ascii="Times New Roman" w:hAnsi="Times New Roman" w:cs="Times New Roman"/>
          <w:sz w:val="28"/>
          <w:szCs w:val="28"/>
        </w:rPr>
        <w:t>оптимал окклюзион схемани яра</w:t>
      </w:r>
      <w:r w:rsidR="003B2521">
        <w:rPr>
          <w:rFonts w:ascii="Times New Roman" w:hAnsi="Times New Roman" w:cs="Times New Roman"/>
          <w:sz w:val="28"/>
          <w:szCs w:val="28"/>
        </w:rPr>
        <w:t xml:space="preserve">тиш учун </w:t>
      </w:r>
      <w:r w:rsidRPr="009017EB">
        <w:rPr>
          <w:rFonts w:ascii="Times New Roman" w:hAnsi="Times New Roman" w:cs="Times New Roman"/>
          <w:sz w:val="28"/>
          <w:szCs w:val="28"/>
        </w:rPr>
        <w:t>я</w:t>
      </w:r>
      <w:r w:rsidR="003B2521">
        <w:rPr>
          <w:rFonts w:ascii="Times New Roman" w:hAnsi="Times New Roman" w:cs="Times New Roman"/>
          <w:sz w:val="28"/>
          <w:szCs w:val="28"/>
        </w:rPr>
        <w:t>хши мануал кўникмаларга эгалиги</w:t>
      </w:r>
      <w:r w:rsidRPr="009017EB">
        <w:rPr>
          <w:rFonts w:ascii="Times New Roman" w:hAnsi="Times New Roman" w:cs="Times New Roman"/>
          <w:sz w:val="28"/>
          <w:szCs w:val="28"/>
        </w:rPr>
        <w:t xml:space="preserve"> </w:t>
      </w:r>
      <w:r w:rsidR="003B2521">
        <w:rPr>
          <w:rFonts w:ascii="Times New Roman" w:hAnsi="Times New Roman" w:cs="Times New Roman"/>
          <w:sz w:val="28"/>
          <w:szCs w:val="28"/>
        </w:rPr>
        <w:t>киради. Бир қатор ҳолларда о</w:t>
      </w:r>
      <w:r w:rsidRPr="009017EB">
        <w:rPr>
          <w:rFonts w:ascii="Times New Roman" w:hAnsi="Times New Roman" w:cs="Times New Roman"/>
          <w:sz w:val="28"/>
          <w:szCs w:val="28"/>
        </w:rPr>
        <w:t xml:space="preserve">либ қўйилмайдиган протезни протезлашни адекват ўтказиш учун, тўлиқ ва қисман </w:t>
      </w:r>
      <w:r w:rsidR="003B2521" w:rsidRPr="009017EB">
        <w:rPr>
          <w:rFonts w:ascii="Times New Roman" w:hAnsi="Times New Roman" w:cs="Times New Roman"/>
          <w:sz w:val="28"/>
          <w:szCs w:val="28"/>
        </w:rPr>
        <w:t xml:space="preserve">ечиладиган </w:t>
      </w:r>
      <w:r w:rsidRPr="009017EB">
        <w:rPr>
          <w:rFonts w:ascii="Times New Roman" w:hAnsi="Times New Roman" w:cs="Times New Roman"/>
          <w:sz w:val="28"/>
          <w:szCs w:val="28"/>
        </w:rPr>
        <w:t xml:space="preserve">протезларни тайёрлаш ва  эндодонтик давони ўтказиш зарур. </w:t>
      </w:r>
    </w:p>
    <w:p w14:paraId="455450BF" w14:textId="08E7C45C" w:rsidR="00CD3D6D" w:rsidRPr="009017EB" w:rsidRDefault="00CD3D6D" w:rsidP="008705CC">
      <w:pPr>
        <w:ind w:firstLine="567"/>
        <w:jc w:val="both"/>
        <w:rPr>
          <w:rFonts w:ascii="Times New Roman" w:hAnsi="Times New Roman" w:cs="Times New Roman"/>
          <w:sz w:val="28"/>
          <w:szCs w:val="28"/>
        </w:rPr>
      </w:pPr>
      <w:r w:rsidRPr="009017EB">
        <w:rPr>
          <w:rFonts w:ascii="Times New Roman" w:hAnsi="Times New Roman" w:cs="Times New Roman"/>
          <w:sz w:val="28"/>
          <w:szCs w:val="28"/>
        </w:rPr>
        <w:t xml:space="preserve">Ортопедик даво ажойиб эстетик ва функционал натижага олиб келиши </w:t>
      </w:r>
      <w:r w:rsidR="00815508">
        <w:rPr>
          <w:rFonts w:ascii="Times New Roman" w:hAnsi="Times New Roman" w:cs="Times New Roman"/>
          <w:sz w:val="28"/>
          <w:szCs w:val="28"/>
        </w:rPr>
        <w:t>учун баъзида</w:t>
      </w:r>
      <w:r w:rsidRPr="009017EB">
        <w:rPr>
          <w:rFonts w:ascii="Times New Roman" w:hAnsi="Times New Roman" w:cs="Times New Roman"/>
          <w:sz w:val="28"/>
          <w:szCs w:val="28"/>
        </w:rPr>
        <w:t xml:space="preserve"> беморга ту</w:t>
      </w:r>
      <w:r w:rsidR="00815508">
        <w:rPr>
          <w:rFonts w:ascii="Times New Roman" w:hAnsi="Times New Roman" w:cs="Times New Roman"/>
          <w:sz w:val="28"/>
          <w:szCs w:val="28"/>
        </w:rPr>
        <w:t>затиб бўлмайдиган зарар етказиш</w:t>
      </w:r>
      <w:r w:rsidRPr="009017EB">
        <w:rPr>
          <w:rFonts w:ascii="Times New Roman" w:hAnsi="Times New Roman" w:cs="Times New Roman"/>
          <w:sz w:val="28"/>
          <w:szCs w:val="28"/>
        </w:rPr>
        <w:t xml:space="preserve"> мумкин. </w:t>
      </w:r>
      <w:r w:rsidR="00815508">
        <w:rPr>
          <w:rFonts w:ascii="Times New Roman" w:hAnsi="Times New Roman" w:cs="Times New Roman"/>
          <w:sz w:val="28"/>
          <w:szCs w:val="28"/>
        </w:rPr>
        <w:t xml:space="preserve">Бу китоб </w:t>
      </w:r>
      <w:r w:rsidRPr="009017EB">
        <w:rPr>
          <w:rFonts w:ascii="Times New Roman" w:hAnsi="Times New Roman" w:cs="Times New Roman"/>
          <w:sz w:val="28"/>
          <w:szCs w:val="28"/>
        </w:rPr>
        <w:t>мутахасис</w:t>
      </w:r>
      <w:r w:rsidR="00815508">
        <w:rPr>
          <w:rFonts w:ascii="Times New Roman" w:hAnsi="Times New Roman" w:cs="Times New Roman"/>
          <w:sz w:val="28"/>
          <w:szCs w:val="28"/>
        </w:rPr>
        <w:t>га</w:t>
      </w:r>
      <w:r w:rsidRPr="009017EB">
        <w:rPr>
          <w:rFonts w:ascii="Times New Roman" w:hAnsi="Times New Roman" w:cs="Times New Roman"/>
          <w:sz w:val="28"/>
          <w:szCs w:val="28"/>
        </w:rPr>
        <w:t xml:space="preserve"> </w:t>
      </w:r>
      <w:r w:rsidR="00815508">
        <w:rPr>
          <w:rFonts w:ascii="Times New Roman" w:hAnsi="Times New Roman" w:cs="Times New Roman"/>
          <w:sz w:val="28"/>
          <w:szCs w:val="28"/>
        </w:rPr>
        <w:t>п</w:t>
      </w:r>
      <w:r w:rsidR="00815508" w:rsidRPr="009017EB">
        <w:rPr>
          <w:rFonts w:ascii="Times New Roman" w:hAnsi="Times New Roman" w:cs="Times New Roman"/>
          <w:sz w:val="28"/>
          <w:szCs w:val="28"/>
        </w:rPr>
        <w:t xml:space="preserve">ротезлашнинг натижаси </w:t>
      </w:r>
      <w:r w:rsidRPr="009017EB">
        <w:rPr>
          <w:rFonts w:ascii="Times New Roman" w:hAnsi="Times New Roman" w:cs="Times New Roman"/>
          <w:sz w:val="28"/>
          <w:szCs w:val="28"/>
        </w:rPr>
        <w:t>муҳим биологик ва механик принципларини тушунишига, мануал кўникмаларни мукаммаллигига боғлиқ</w:t>
      </w:r>
      <w:r w:rsidR="00815508">
        <w:rPr>
          <w:rFonts w:ascii="Times New Roman" w:hAnsi="Times New Roman" w:cs="Times New Roman"/>
          <w:sz w:val="28"/>
          <w:szCs w:val="28"/>
        </w:rPr>
        <w:t>лигини</w:t>
      </w:r>
      <w:r w:rsidRPr="009017EB">
        <w:rPr>
          <w:rFonts w:ascii="Times New Roman" w:hAnsi="Times New Roman" w:cs="Times New Roman"/>
          <w:sz w:val="28"/>
          <w:szCs w:val="28"/>
        </w:rPr>
        <w:t>, даволаш режасини амалга ошириш ва деталларни баҳолашда критик фикрлашни ривожлантириш</w:t>
      </w:r>
      <w:r w:rsidR="00815508">
        <w:rPr>
          <w:rFonts w:ascii="Times New Roman" w:hAnsi="Times New Roman" w:cs="Times New Roman"/>
          <w:sz w:val="28"/>
          <w:szCs w:val="28"/>
        </w:rPr>
        <w:t>ни</w:t>
      </w:r>
      <w:r w:rsidRPr="009017EB">
        <w:rPr>
          <w:rFonts w:ascii="Times New Roman" w:hAnsi="Times New Roman" w:cs="Times New Roman"/>
          <w:sz w:val="28"/>
          <w:szCs w:val="28"/>
        </w:rPr>
        <w:t xml:space="preserve"> имконини беради. Тиббиётни бошқа йўналишларига ўхшаб, стоматологияни бу йўналишида хам охриги йилларда улкан ўзгаришлар рўй берди. Бугунги кунда замонавий материаллар ва инструментлар ўрта тажрибага эга стоматологга ўтмишда фақат иқтидорли мутахасислар берадиган сифатли давони ўтказиш имконини беради. Лекин буларни хаммаси тикловчи стоматология принципларини чуқур билиш ва зарур услубларни бажариш кўникмаларига эга бўлиш натижасида амалга ошади. Бу дарслик тикловчи стоматологияни, Олиб қўйилмайдиган қисман протез</w:t>
      </w:r>
      <w:r w:rsidR="00A87302">
        <w:rPr>
          <w:rFonts w:ascii="Times New Roman" w:hAnsi="Times New Roman" w:cs="Times New Roman"/>
          <w:sz w:val="28"/>
          <w:szCs w:val="28"/>
        </w:rPr>
        <w:t>лар яратиш, айнан қуйма металли</w:t>
      </w:r>
      <w:r w:rsidRPr="009017EB">
        <w:rPr>
          <w:rFonts w:ascii="Times New Roman" w:hAnsi="Times New Roman" w:cs="Times New Roman"/>
          <w:sz w:val="28"/>
          <w:szCs w:val="28"/>
        </w:rPr>
        <w:t>к, металлкерамик ва керамик реставрация қилиш қисмига муққадима бўлиб ҳисобланади.</w:t>
      </w:r>
      <w:r w:rsidR="00A87302">
        <w:rPr>
          <w:rFonts w:ascii="Times New Roman" w:hAnsi="Times New Roman" w:cs="Times New Roman"/>
          <w:sz w:val="28"/>
          <w:szCs w:val="28"/>
        </w:rPr>
        <w:t xml:space="preserve"> </w:t>
      </w:r>
      <w:r w:rsidRPr="009017EB">
        <w:rPr>
          <w:rFonts w:ascii="Times New Roman" w:hAnsi="Times New Roman" w:cs="Times New Roman"/>
          <w:sz w:val="28"/>
          <w:szCs w:val="28"/>
        </w:rPr>
        <w:t>Унда стоматология факултетини битирувчилар ва ёш мутахасисларга зарур бўлган билимлар ёритилган. Албатта тақдим этилган информация амалиётда ишлаётган мутахасисларга ҳам фойдали бўлади. Клиник ҳолатни рационал тахлил қилишни шакллан</w:t>
      </w:r>
      <w:r w:rsidR="00A87302">
        <w:rPr>
          <w:rFonts w:ascii="Times New Roman" w:hAnsi="Times New Roman" w:cs="Times New Roman"/>
          <w:sz w:val="28"/>
          <w:szCs w:val="28"/>
        </w:rPr>
        <w:t xml:space="preserve">тиришга, даволашни режалаштиришнинг </w:t>
      </w:r>
      <w:r w:rsidRPr="009017EB">
        <w:rPr>
          <w:rFonts w:ascii="Times New Roman" w:hAnsi="Times New Roman" w:cs="Times New Roman"/>
          <w:sz w:val="28"/>
          <w:szCs w:val="28"/>
        </w:rPr>
        <w:t xml:space="preserve">фундаментал тамойиллари, даволаш режасини окклюзион схемасини тузиш ва тишларни чарҳлашлашга бағишланган боблари ёрдам беради. </w:t>
      </w:r>
      <w:r w:rsidR="000D7B67">
        <w:rPr>
          <w:rFonts w:ascii="Times New Roman" w:hAnsi="Times New Roman" w:cs="Times New Roman"/>
          <w:sz w:val="28"/>
          <w:szCs w:val="28"/>
        </w:rPr>
        <w:t>Бир нечта боблар маълум бир реставра</w:t>
      </w:r>
      <w:r w:rsidRPr="009017EB">
        <w:rPr>
          <w:rFonts w:ascii="Times New Roman" w:hAnsi="Times New Roman" w:cs="Times New Roman"/>
          <w:sz w:val="28"/>
          <w:szCs w:val="28"/>
        </w:rPr>
        <w:t>циялар</w:t>
      </w:r>
      <w:r w:rsidR="000D7B67">
        <w:rPr>
          <w:rFonts w:ascii="Times New Roman" w:hAnsi="Times New Roman" w:cs="Times New Roman"/>
          <w:sz w:val="28"/>
          <w:szCs w:val="28"/>
        </w:rPr>
        <w:t xml:space="preserve">нинг </w:t>
      </w:r>
      <w:r w:rsidR="000D7B67" w:rsidRPr="009017EB">
        <w:rPr>
          <w:rFonts w:ascii="Times New Roman" w:hAnsi="Times New Roman" w:cs="Times New Roman"/>
          <w:sz w:val="28"/>
          <w:szCs w:val="28"/>
        </w:rPr>
        <w:t xml:space="preserve">махсус аспектларга </w:t>
      </w:r>
      <w:r w:rsidRPr="009017EB">
        <w:rPr>
          <w:rFonts w:ascii="Times New Roman" w:hAnsi="Times New Roman" w:cs="Times New Roman"/>
          <w:sz w:val="28"/>
          <w:szCs w:val="28"/>
        </w:rPr>
        <w:t>бағишланган. Шунингдек, стоматологик амалиёт</w:t>
      </w:r>
      <w:r w:rsidR="000D7B67">
        <w:rPr>
          <w:rFonts w:ascii="Times New Roman" w:hAnsi="Times New Roman" w:cs="Times New Roman"/>
          <w:sz w:val="28"/>
          <w:szCs w:val="28"/>
        </w:rPr>
        <w:t>и</w:t>
      </w:r>
      <w:r w:rsidRPr="009017EB">
        <w:rPr>
          <w:rFonts w:ascii="Times New Roman" w:hAnsi="Times New Roman" w:cs="Times New Roman"/>
          <w:sz w:val="28"/>
          <w:szCs w:val="28"/>
        </w:rPr>
        <w:t xml:space="preserve">да қўлланиладиган усуллар ва материалларга таъриф берилган. Урфга кирган муолажалардан ташқари алтернатив усуллар ҳам кўрсатилган. Лекин кўп ҳолларда ўқитиш вақти чегараланган бўлгани учун, </w:t>
      </w:r>
      <w:r w:rsidR="001D6D7D">
        <w:rPr>
          <w:rFonts w:ascii="Times New Roman" w:hAnsi="Times New Roman" w:cs="Times New Roman"/>
          <w:sz w:val="28"/>
          <w:szCs w:val="28"/>
        </w:rPr>
        <w:t xml:space="preserve">ортопедик </w:t>
      </w:r>
      <w:r w:rsidRPr="009017EB">
        <w:rPr>
          <w:rFonts w:ascii="Times New Roman" w:hAnsi="Times New Roman" w:cs="Times New Roman"/>
          <w:sz w:val="28"/>
          <w:szCs w:val="28"/>
        </w:rPr>
        <w:t>даволашнинг ҳар бир варианти учун фақат битта асосий усулини ўзлаштиришга имкон бўла</w:t>
      </w:r>
      <w:r w:rsidR="001D6D7D">
        <w:rPr>
          <w:rFonts w:ascii="Times New Roman" w:hAnsi="Times New Roman" w:cs="Times New Roman"/>
          <w:sz w:val="28"/>
          <w:szCs w:val="28"/>
        </w:rPr>
        <w:t>р</w:t>
      </w:r>
      <w:r w:rsidRPr="009017EB">
        <w:rPr>
          <w:rFonts w:ascii="Times New Roman" w:hAnsi="Times New Roman" w:cs="Times New Roman"/>
          <w:sz w:val="28"/>
          <w:szCs w:val="28"/>
        </w:rPr>
        <w:t>ди. Бу дарсликда Олиб қўйилмайдиган протезлашнинг турли аспектларда қўллан</w:t>
      </w:r>
      <w:r w:rsidR="000D7B67">
        <w:rPr>
          <w:rFonts w:ascii="Times New Roman" w:hAnsi="Times New Roman" w:cs="Times New Roman"/>
          <w:sz w:val="28"/>
          <w:szCs w:val="28"/>
        </w:rPr>
        <w:t>ил</w:t>
      </w:r>
      <w:r w:rsidR="001D6D7D">
        <w:rPr>
          <w:rFonts w:ascii="Times New Roman" w:hAnsi="Times New Roman" w:cs="Times New Roman"/>
          <w:sz w:val="28"/>
          <w:szCs w:val="28"/>
        </w:rPr>
        <w:t>иши</w:t>
      </w:r>
      <w:r w:rsidR="006A4D75">
        <w:rPr>
          <w:rFonts w:ascii="Times New Roman" w:hAnsi="Times New Roman" w:cs="Times New Roman"/>
          <w:sz w:val="28"/>
          <w:szCs w:val="28"/>
        </w:rPr>
        <w:t xml:space="preserve"> </w:t>
      </w:r>
      <w:r w:rsidR="001D6D7D">
        <w:rPr>
          <w:rFonts w:ascii="Times New Roman" w:hAnsi="Times New Roman" w:cs="Times New Roman"/>
          <w:sz w:val="28"/>
          <w:szCs w:val="28"/>
        </w:rPr>
        <w:t>езиб утилган булиб</w:t>
      </w:r>
      <w:r w:rsidRPr="009017EB">
        <w:rPr>
          <w:rFonts w:ascii="Times New Roman" w:hAnsi="Times New Roman" w:cs="Times New Roman"/>
          <w:sz w:val="28"/>
          <w:szCs w:val="28"/>
        </w:rPr>
        <w:t xml:space="preserve"> </w:t>
      </w:r>
      <w:r w:rsidR="009C4FCF">
        <w:rPr>
          <w:rFonts w:ascii="Times New Roman" w:hAnsi="Times New Roman" w:cs="Times New Roman"/>
          <w:sz w:val="28"/>
          <w:szCs w:val="28"/>
        </w:rPr>
        <w:t xml:space="preserve">ортопедик даволашни янада </w:t>
      </w:r>
      <w:r w:rsidRPr="009017EB">
        <w:rPr>
          <w:rFonts w:ascii="Times New Roman" w:hAnsi="Times New Roman" w:cs="Times New Roman"/>
          <w:sz w:val="28"/>
          <w:szCs w:val="28"/>
        </w:rPr>
        <w:t xml:space="preserve">эффектив тузишга </w:t>
      </w:r>
      <w:r w:rsidR="009C4FCF">
        <w:rPr>
          <w:rFonts w:ascii="Times New Roman" w:hAnsi="Times New Roman" w:cs="Times New Roman"/>
          <w:sz w:val="28"/>
          <w:szCs w:val="28"/>
        </w:rPr>
        <w:t>каратилган</w:t>
      </w:r>
      <w:r w:rsidRPr="009017EB">
        <w:rPr>
          <w:rFonts w:ascii="Times New Roman" w:hAnsi="Times New Roman" w:cs="Times New Roman"/>
          <w:sz w:val="28"/>
          <w:szCs w:val="28"/>
        </w:rPr>
        <w:t xml:space="preserve">. Янги </w:t>
      </w:r>
      <w:r w:rsidR="009C4FCF">
        <w:rPr>
          <w:rFonts w:ascii="Times New Roman" w:hAnsi="Times New Roman" w:cs="Times New Roman"/>
          <w:sz w:val="28"/>
          <w:szCs w:val="28"/>
        </w:rPr>
        <w:t>хомашеларнинг</w:t>
      </w:r>
      <w:r w:rsidRPr="009017EB">
        <w:rPr>
          <w:rFonts w:ascii="Times New Roman" w:hAnsi="Times New Roman" w:cs="Times New Roman"/>
          <w:sz w:val="28"/>
          <w:szCs w:val="28"/>
        </w:rPr>
        <w:t xml:space="preserve"> қўлланиши, қолип олишда ишлатиладиган янги услубларини </w:t>
      </w:r>
      <w:r w:rsidR="009C4FCF">
        <w:rPr>
          <w:rFonts w:ascii="Times New Roman" w:hAnsi="Times New Roman" w:cs="Times New Roman"/>
          <w:sz w:val="28"/>
          <w:szCs w:val="28"/>
        </w:rPr>
        <w:t>турлари</w:t>
      </w:r>
      <w:r w:rsidR="009C4FCF" w:rsidRPr="009017EB">
        <w:rPr>
          <w:rFonts w:ascii="Times New Roman" w:hAnsi="Times New Roman" w:cs="Times New Roman"/>
          <w:sz w:val="28"/>
          <w:szCs w:val="28"/>
        </w:rPr>
        <w:t xml:space="preserve"> </w:t>
      </w:r>
      <w:r w:rsidR="009C4FCF">
        <w:rPr>
          <w:rFonts w:ascii="Times New Roman" w:hAnsi="Times New Roman" w:cs="Times New Roman"/>
          <w:sz w:val="28"/>
          <w:szCs w:val="28"/>
        </w:rPr>
        <w:t>ва бошка ортопедик стоматологияга оид</w:t>
      </w:r>
      <w:r w:rsidRPr="009017EB">
        <w:rPr>
          <w:rFonts w:ascii="Times New Roman" w:hAnsi="Times New Roman" w:cs="Times New Roman"/>
          <w:sz w:val="28"/>
          <w:szCs w:val="28"/>
        </w:rPr>
        <w:t xml:space="preserve"> замонавий информация </w:t>
      </w:r>
      <w:r w:rsidRPr="009017EB">
        <w:rPr>
          <w:rFonts w:ascii="Times New Roman" w:hAnsi="Times New Roman" w:cs="Times New Roman"/>
          <w:sz w:val="28"/>
          <w:szCs w:val="28"/>
        </w:rPr>
        <w:lastRenderedPageBreak/>
        <w:t xml:space="preserve">киритилган. Алоҳида эътибор замонавий </w:t>
      </w:r>
      <w:r w:rsidR="009C4FCF">
        <w:rPr>
          <w:rFonts w:ascii="Times New Roman" w:hAnsi="Times New Roman" w:cs="Times New Roman"/>
          <w:sz w:val="28"/>
          <w:szCs w:val="28"/>
        </w:rPr>
        <w:t>диагностика усулларига</w:t>
      </w:r>
      <w:r w:rsidRPr="009017EB">
        <w:rPr>
          <w:rFonts w:ascii="Times New Roman" w:hAnsi="Times New Roman" w:cs="Times New Roman"/>
          <w:sz w:val="28"/>
          <w:szCs w:val="28"/>
        </w:rPr>
        <w:t>, юз ёйлариг</w:t>
      </w:r>
      <w:r w:rsidR="009C4FCF">
        <w:rPr>
          <w:rFonts w:ascii="Times New Roman" w:hAnsi="Times New Roman" w:cs="Times New Roman"/>
          <w:sz w:val="28"/>
          <w:szCs w:val="28"/>
        </w:rPr>
        <w:t xml:space="preserve">а ва  окклюзион концепцияларга </w:t>
      </w:r>
      <w:r w:rsidRPr="009017EB">
        <w:rPr>
          <w:rFonts w:ascii="Times New Roman" w:hAnsi="Times New Roman" w:cs="Times New Roman"/>
          <w:sz w:val="28"/>
          <w:szCs w:val="28"/>
        </w:rPr>
        <w:t xml:space="preserve">қаратилган. </w:t>
      </w:r>
    </w:p>
    <w:p w14:paraId="4EAA90CB" w14:textId="77777777" w:rsidR="00CD3D6D" w:rsidRPr="009017EB" w:rsidRDefault="00CD3D6D" w:rsidP="005148E6">
      <w:pPr>
        <w:jc w:val="both"/>
        <w:rPr>
          <w:rFonts w:ascii="Times New Roman" w:hAnsi="Times New Roman" w:cs="Times New Roman"/>
          <w:sz w:val="28"/>
          <w:szCs w:val="28"/>
        </w:rPr>
      </w:pPr>
    </w:p>
    <w:p w14:paraId="00819AA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ОРТОПЕДИК СТОМАТОЛОГИК ХОНАНИ ТАШКИЛ ҚИЛИНИШИ БИЛАН ТАНИШИШ. ВРАЧ–СТОМАТОЛОГНИНГ ИШ ЖОЙИНИ  ТАШКИЛЛАШТИРИШДАГИ  ЭРГОНОМИК АСОСЛАР.</w:t>
      </w:r>
    </w:p>
    <w:p w14:paraId="0717E460" w14:textId="77777777" w:rsidR="00CD3D6D" w:rsidRPr="009017EB" w:rsidRDefault="00CD3D6D" w:rsidP="005148E6">
      <w:pPr>
        <w:jc w:val="both"/>
        <w:rPr>
          <w:rFonts w:ascii="Times New Roman" w:hAnsi="Times New Roman" w:cs="Times New Roman"/>
          <w:sz w:val="28"/>
          <w:szCs w:val="28"/>
        </w:rPr>
      </w:pPr>
    </w:p>
    <w:p w14:paraId="3AA0DE3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Ортопедик клиника олдида турган асосий вазифалар, стоматологик касалликларнинг олдини олиш ва даволаш ҳисобланади.</w:t>
      </w:r>
    </w:p>
    <w:p w14:paraId="4879B0D2" w14:textId="09172B92"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Ортопедик стоматологик ёрдам кўрсатишни ташкиллаштириш режалаштириш ва сифатини назорат қилиш учун малакали ортопед–стоматологлар малакали сафидан бўлим бошли0и ва шифокор тайинланади.  Ортопедия клиникасида катта тиббий ходим деб шифокор-ортопедлар хисобланади. Уларга ёрдамчи этиб ўрта тиббий ходимлар: тиш техниги ва стоматолог ассисте</w:t>
      </w:r>
      <w:r w:rsidR="00EA69ED">
        <w:rPr>
          <w:rFonts w:ascii="Times New Roman" w:hAnsi="Times New Roman" w:cs="Times New Roman"/>
          <w:sz w:val="28"/>
          <w:szCs w:val="28"/>
        </w:rPr>
        <w:t>нтлари, ёки тиббий ходимлар тай</w:t>
      </w:r>
      <w:r w:rsidRPr="009017EB">
        <w:rPr>
          <w:rFonts w:ascii="Times New Roman" w:hAnsi="Times New Roman" w:cs="Times New Roman"/>
          <w:sz w:val="28"/>
          <w:szCs w:val="28"/>
        </w:rPr>
        <w:t>инланган.</w:t>
      </w:r>
    </w:p>
    <w:p w14:paraId="7F81395C" w14:textId="6B6FE26F"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техниклари ортопедик аппаратлар технологиясини амалга оширади. Тиш техниклари штати бир шифокорга иккита</w:t>
      </w:r>
      <w:r w:rsidR="00EA69ED">
        <w:rPr>
          <w:rFonts w:ascii="Times New Roman" w:hAnsi="Times New Roman" w:cs="Times New Roman"/>
          <w:sz w:val="28"/>
          <w:szCs w:val="28"/>
        </w:rPr>
        <w:t xml:space="preserve"> тиш техниги тўгри келишини хис</w:t>
      </w:r>
      <w:r w:rsidRPr="009017EB">
        <w:rPr>
          <w:rFonts w:ascii="Times New Roman" w:hAnsi="Times New Roman" w:cs="Times New Roman"/>
          <w:sz w:val="28"/>
          <w:szCs w:val="28"/>
        </w:rPr>
        <w:t>обга олган ҳолда ташкил этилади.</w:t>
      </w:r>
    </w:p>
    <w:p w14:paraId="1B826CC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 ассистентларини сони шифокор сонига тўгри келиши лозим. Улар шифокор манипуляцияси билан кечадиган иккинчи даражали ва ёрдамчи муолажаларни амалга оширадилар. Бунга чанг ютгич, сулак юткич, хаво-сув пурковчи пистолет, коффердам, пахта роликлари билан ишлаш, фиксацияловчи колип материалларини аралаштириш, қолипларни дезинфекция қилиш  ва бошкалар киради.</w:t>
      </w:r>
    </w:p>
    <w:p w14:paraId="759470A6" w14:textId="483A85AE"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Учта шифокорга бир ставка тиббий хамшира тўгри келади. У асбобларни стерилизация қилади, стерилизациядан аввал тайёргарлик ва  дезинфекцияни кузатади, стоматолог ассистенти штати бўлмаганда </w:t>
      </w:r>
      <w:r w:rsidR="00EA69ED">
        <w:rPr>
          <w:rFonts w:ascii="Times New Roman" w:hAnsi="Times New Roman" w:cs="Times New Roman"/>
          <w:sz w:val="28"/>
          <w:szCs w:val="28"/>
        </w:rPr>
        <w:t>э</w:t>
      </w:r>
      <w:r w:rsidRPr="009017EB">
        <w:rPr>
          <w:rFonts w:ascii="Times New Roman" w:hAnsi="Times New Roman" w:cs="Times New Roman"/>
          <w:sz w:val="28"/>
          <w:szCs w:val="28"/>
        </w:rPr>
        <w:t>са, имконият даражасида уларнинг ўрнини босади.</w:t>
      </w:r>
    </w:p>
    <w:p w14:paraId="5AB2866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Клиниканинг кичик тиббий ҳодимига тиббий рўйхатга олувчилар, санитарлар, фарошлар киради.</w:t>
      </w:r>
    </w:p>
    <w:p w14:paraId="0DDA8E5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Ортопедик клиника таркибига қуйдагилар киради:</w:t>
      </w:r>
    </w:p>
    <w:p w14:paraId="149425B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-даволувчи кабинетлар </w:t>
      </w:r>
    </w:p>
    <w:p w14:paraId="127752C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 техниги лабораторияси</w:t>
      </w:r>
    </w:p>
    <w:p w14:paraId="06AF040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-ординатор хонаси (шифокорлар учун)</w:t>
      </w:r>
    </w:p>
    <w:p w14:paraId="0339ECF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-ёрдамчи хоналар (масалан асбобга механик ишлов бериш ва стериллизация қилиш, душхона ва ҳоказо).</w:t>
      </w:r>
    </w:p>
    <w:p w14:paraId="6045701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Стоматологик бўлимлар ва кабинетларни жиҳозлаш.</w:t>
      </w:r>
    </w:p>
    <w:p w14:paraId="62E9F57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Ушбу талаблар орасида энг муҳими бу қуйидагилар ҳисобланади:</w:t>
      </w:r>
    </w:p>
    <w:p w14:paraId="447A3E7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 Стоматологик креслолар ўрнатишнинг максимал сони бир кабинет учун учтадан ошмайди, бунинг шарти  майдон микдори бир кресло учун 14м2 ва хар бир кўшимча учун 10м2.</w:t>
      </w:r>
    </w:p>
    <w:p w14:paraId="20BBB84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Кабинетнинг максимал чуқурлиги бир томонлама ёруғликда 6м дан ошмайди. Бунда умумий ёруғликнинг меъёрий даражаси (табий ва сунний) қаида 5000 люкс булиши лозим.</w:t>
      </w:r>
    </w:p>
    <w:p w14:paraId="5C9902C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3) махаллий манбаа билан ёритиладиган ёруглик даражаси, турли ёритилиш билан юзани кўздан кечиришда чарчоқни келтириб чиқармаслик мақсадида, шифокорнинг ёруғлик реадаптияси учун умумий ёруғлик даражаси камида 10 мартадан ошмаслиги керак; буни ёруғлик тизимини рационал жойлаштириш билан эришилади;</w:t>
      </w:r>
    </w:p>
    <w:p w14:paraId="750BC88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4) девор ва полни бўяш учун 40% дан паст бўлмаган коэффициент акс этган нейтрал оч ранглар қўлланилади, бу эса оғиз бўшлиғи шиллиқ қавати, тери қобиги, тишлар, пломбаловчи ва қоплама материаллар рангини тўғри аниқлаш учун халақит бермайди.</w:t>
      </w:r>
    </w:p>
    <w:p w14:paraId="6019E7F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5)полларга албатта чокларни улаш билан линолеум ёткизилинади. Стоматологик кабинетларни тозалаш ишлари, дезинфекцияловчи воситалар куллаш билан сменда 2 мартадан кам бўлмаган холда ўтказилади.</w:t>
      </w:r>
    </w:p>
    <w:p w14:paraId="5CE5F79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6) кабинетлар марказлашган тизимлар, сув билан таъминлаш (совуқ ва иссиқ), кувир, иссиқлиқ ва вентиляция билан жихозланади; сув билан иситувчи мараказлашган тизимда истгич асбоби силлиқ юзали, тозалаш осон булган радиаторлар қўлланилади. Барча хоналарда, ён томон дераза остида радиаторлар жойлаштирилади.</w:t>
      </w:r>
    </w:p>
    <w:p w14:paraId="7D57CFB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Умумий ҳаво алмашув вентиляцияси миқдоридан қатий назар кабинетларда осон очиладиган дарча ёки форточкалар, стоматологик қурилмаларнинг ўзида булганидек, тиш техникаси лабораториясида силлиқловчи ва ялтиратувчи қурилмаларда чангни ютувчи махаллий курилмар, ишлаб чиқариш хоналарида калай учун печка; газ плитаси тепасида, бошқа исситувчи асбоблар тепасида ва полимеризация, шунингдек стерилизация иш столлари тепасида хавони тортувчи зоналар булиши керак.</w:t>
      </w:r>
    </w:p>
    <w:p w14:paraId="2CC88F5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Барча стоматологик кабинетлар ва ишлаб чиқариш хоналарида водопровод, канализация утказилган булиши лозим.</w:t>
      </w:r>
    </w:p>
    <w:p w14:paraId="25302A8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Ходимлар қўлини ювадиган раковина, ишлаб чиқариш мақсади учун мўлжалланган раковиналар ўрнатилиши лозим.</w:t>
      </w:r>
    </w:p>
    <w:p w14:paraId="43DBD3F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Дераза майдонининг пол майдонига нисбати 1:4 ни ташкил қилиши керак.</w:t>
      </w:r>
    </w:p>
    <w:p w14:paraId="63602FB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Кабинетларга тўғри қуёш нурларининг сақланиш (иш жойида анчагина ёрқинликни келтирадиган) ва стоматологик кабинетлар ичида дераза ойналарни қизиб кетиши олдини олиш учун шимол томонни мулжаллаш ёки жалюзи билан жихозлаш лозим.</w:t>
      </w:r>
    </w:p>
    <w:p w14:paraId="7C12FF5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Барча кабинетлар ва асосий ишлаб чикариш хоналарида албатта сунъий ёруғликнинг умумий ва маҳаллий икки тизими бўлиши керак. Люминистсент ёруғлик билан лампалар ёрдамида ёритишни аралаштириш тавсия етилмайди, исиб кетиш оқибатида уларнинг нурланиш спектри фарқ қилади. Махаллий ёруғлик операцион лампа кўринишида шифокорнинг хар бир иш ўрни учун кўлланади.</w:t>
      </w:r>
    </w:p>
    <w:p w14:paraId="7FDA2BC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Беморларни даволовчи кабинетларда ортиқча нарсалар бўлмаслиги, жихоз ва мебеллар рационал жойлаштирилиши лозим. Мебел асосан ишлатиладиган материаллар ва асбобларни сацлашга мўлжалланади.</w:t>
      </w:r>
    </w:p>
    <w:p w14:paraId="6FCE71A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Бугунги кунда жихозлашга мўлжалланан мебелларнинг стандарт мажмуаси, цоида бўйича мустакам ва тегишли рангларда енгил металло- полимер </w:t>
      </w:r>
      <w:r w:rsidRPr="009017EB">
        <w:rPr>
          <w:rFonts w:ascii="Times New Roman" w:hAnsi="Times New Roman" w:cs="Times New Roman"/>
          <w:sz w:val="28"/>
          <w:szCs w:val="28"/>
        </w:rPr>
        <w:lastRenderedPageBreak/>
        <w:t xml:space="preserve">материаллардан ишлаб чиқарилади. Шифокор-стоматолог иш жойини жихозлашга қуйидагилар киради: </w:t>
      </w:r>
    </w:p>
    <w:p w14:paraId="5DEAA6A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1) стоматологик қурилма: мижозни “чўзилтирмай” жойлаштириш учун ва стоматологик анатомик шаклдаги ўринди ва суянчигини синхрон силжитувчи кресло. </w:t>
      </w:r>
    </w:p>
    <w:p w14:paraId="0E07205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бир гурухга бирлаштирилган ёрдамчи столча ва асбоблар ушлагич (шифокор юнити) улар хар кандай шифокорлик вазиятида бир кўлда керакли ўйилиши мумкин.</w:t>
      </w:r>
    </w:p>
    <w:p w14:paraId="426F953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noProof/>
          <w:sz w:val="28"/>
          <w:szCs w:val="28"/>
          <w:lang w:val="en-US"/>
        </w:rPr>
        <w:drawing>
          <wp:inline distT="0" distB="0" distL="0" distR="0" wp14:anchorId="2ADDE3CC" wp14:editId="1D78D5D7">
            <wp:extent cx="2188210" cy="1828800"/>
            <wp:effectExtent l="0" t="0" r="0" b="0"/>
            <wp:docPr id="4" name="Picture 6" descr="Описание: Описание: эрг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Описание: эрго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210" cy="182880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3FB04C95" wp14:editId="6976C1CC">
            <wp:extent cx="1479550" cy="1972945"/>
            <wp:effectExtent l="0" t="0" r="0" b="8255"/>
            <wp:docPr id="3" name="Picture 6" descr="Описание: Описание: эр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Описание: эрг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9550" cy="1972945"/>
                    </a:xfrm>
                    <a:prstGeom prst="rect">
                      <a:avLst/>
                    </a:prstGeom>
                    <a:noFill/>
                    <a:ln>
                      <a:noFill/>
                    </a:ln>
                  </pic:spPr>
                </pic:pic>
              </a:graphicData>
            </a:graphic>
          </wp:inline>
        </w:drawing>
      </w:r>
    </w:p>
    <w:p w14:paraId="354AB6EC" w14:textId="6ED43B08" w:rsidR="00176A71" w:rsidRDefault="00176A71" w:rsidP="005148E6">
      <w:pPr>
        <w:jc w:val="both"/>
        <w:rPr>
          <w:rFonts w:ascii="Times New Roman" w:hAnsi="Times New Roman" w:cs="Times New Roman"/>
          <w:i/>
        </w:rPr>
      </w:pPr>
      <w:r>
        <w:rPr>
          <w:rFonts w:ascii="Times New Roman" w:hAnsi="Times New Roman" w:cs="Times New Roman"/>
          <w:i/>
        </w:rPr>
        <w:t xml:space="preserve">          </w:t>
      </w:r>
      <w:r w:rsidRPr="00176A71">
        <w:rPr>
          <w:rFonts w:ascii="Times New Roman" w:hAnsi="Times New Roman" w:cs="Times New Roman"/>
          <w:i/>
        </w:rPr>
        <w:t>Стоматолог хонаси</w:t>
      </w:r>
      <w:r>
        <w:rPr>
          <w:rFonts w:ascii="Times New Roman" w:hAnsi="Times New Roman" w:cs="Times New Roman"/>
          <w:i/>
        </w:rPr>
        <w:t xml:space="preserve">                                       Шифокор-стоматологнинг </w:t>
      </w:r>
    </w:p>
    <w:p w14:paraId="4E9DAF9F" w14:textId="5EE9955F" w:rsidR="00176A71" w:rsidRPr="00176A71" w:rsidRDefault="00176A71" w:rsidP="005148E6">
      <w:pPr>
        <w:jc w:val="both"/>
        <w:rPr>
          <w:rFonts w:ascii="Times New Roman" w:hAnsi="Times New Roman" w:cs="Times New Roman"/>
          <w:i/>
        </w:rPr>
      </w:pPr>
      <w:r>
        <w:rPr>
          <w:rFonts w:ascii="Times New Roman" w:hAnsi="Times New Roman" w:cs="Times New Roman"/>
          <w:i/>
        </w:rPr>
        <w:t xml:space="preserve">                                                                                           шахсий шкафчаси</w:t>
      </w:r>
    </w:p>
    <w:p w14:paraId="12674074" w14:textId="77777777" w:rsidR="00176A71" w:rsidRDefault="00176A71" w:rsidP="005148E6">
      <w:pPr>
        <w:jc w:val="both"/>
        <w:rPr>
          <w:rFonts w:ascii="Times New Roman" w:hAnsi="Times New Roman" w:cs="Times New Roman"/>
          <w:sz w:val="28"/>
          <w:szCs w:val="28"/>
        </w:rPr>
      </w:pPr>
    </w:p>
    <w:p w14:paraId="4DBD793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 қизитмайдиган ва кўзни камаштирайдиган ёруликни бошарувчи операцион лампа, автоматик ёқиладиган  чаювчи ва стаканни  сув билан тўлдирувчи чинни туфдон, ренген суратларини кўздан кечириш учун экран, дистирланган сув учун алохида қурилма.</w:t>
      </w:r>
    </w:p>
    <w:p w14:paraId="78DFF8F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Бундан ташқари шифокор ва ассистентлар учун баландликни бошкарадиган, роликларда суриладиган иш стуллари бўлади.</w:t>
      </w:r>
    </w:p>
    <w:p w14:paraId="435EE83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Шифокор стоматологнинг иш жойи дори воситалари ва материаллари учун столча мавжудлигини кўзда тутади.</w:t>
      </w:r>
    </w:p>
    <w:p w14:paraId="2B000AC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Кабинетнинг ёрдамчи кисмида хужжатларни юритиш учун канцелярия столи, стуллар, кўл ва асбобларни ювиш учун раковиналар, стерилланган асбоблар тўплами учун стол, дори воситалари, асбоблар, пломбаловчи материал ва ҳоказоларни саклаш учун жавонлар жойлаштирилади. Хона дезинфексияси бактерицид нурлантирувчилар ёрдамида амалга оширилади. </w:t>
      </w:r>
    </w:p>
    <w:p w14:paraId="3BAB65D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созлаш лабораториясини жойлаштириш ва ускуналаш бўйича талаблар.</w:t>
      </w:r>
    </w:p>
    <w:p w14:paraId="396EBD4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 созлаш лабораториясининг девори текис, ёриқларсиз бўлиши керак. Барча бурчак ва жойлар, деворларнинг, шифт ва полларнинг бирлашиши карнизларсиз ва безаксиз равон бўлиши лозим.</w:t>
      </w:r>
    </w:p>
    <w:p w14:paraId="685F196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созлаш лабораториясининг деворлари эшиклар баландлигигида, мой бўёк ёки нитроэмал билан бўялади. Панелнинг юқорисига силикат ёки йелимли бўёқ билан ишлов берилади. Тиш созлаш лабораторияси хоналарининг шифти сув эмулсия, мой ёки силикат йелимли бўёклар билан оч рангга бўялади. </w:t>
      </w:r>
    </w:p>
    <w:p w14:paraId="235ED73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Тиш техникаси лабораториясининг  ишлаб чиариш хоналарида деворлар ешиклар баландлигида глазурланган плиткалар билан копланади. Панел юкориси силикат ёки йелимли бўёк билан бўялади.</w:t>
      </w:r>
    </w:p>
    <w:p w14:paraId="08724AE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 созлаш лабораториясининг  асосий хоналаридаги пол линолеумдан бўлиши лозим, махсус хоналар эса чинни плиткалардан.</w:t>
      </w:r>
    </w:p>
    <w:p w14:paraId="23B0E43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 созлаш лабораториясининг  девор ва пол юзаси 40% данк кам бўлмаган коэффициентда акс етувчи ёркин рангларда бўлиши лозим.</w:t>
      </w:r>
    </w:p>
    <w:p w14:paraId="54304A2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Сунъий тишлар ва тиш протезлари материаллари рангини тўғри ажратишга халақт бермайдиган, нейтрал, оч кулранг ишлатиш фойдадан холи бўлмайди.</w:t>
      </w:r>
    </w:p>
    <w:p w14:paraId="5B99A62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Барча хоналардаги эшик ва деразалар оқ рангли эмал билан ёки мой бўёқ билан бўялади. Ешик ва дераза безаклари силлик, уларни тозалаш енгил бўлиши лозим.</w:t>
      </w:r>
    </w:p>
    <w:p w14:paraId="3087831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Асосий хонада тиш созлўвчиси учун иш жойи 1,0 - 0,7 м хажмдаги махсус тиш созлаш столига эга бўлиши керак:</w:t>
      </w:r>
    </w:p>
    <w:p w14:paraId="59BD55F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-чангни махаллий сўрувчи електрон силлиқловчи машина,</w:t>
      </w:r>
    </w:p>
    <w:p w14:paraId="4F9880B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-газ ўтказгич (мумкин бўлган хавфсиз спиртли иситгич ёки електрон иситиш асбоблари),</w:t>
      </w:r>
    </w:p>
    <w:p w14:paraId="288E89A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8) Тиш созлаш лабораторияси сиқилган хаво, вакуум, кислород узатувчи марказлашган тизим билан жихозланиши лозим. </w:t>
      </w:r>
    </w:p>
    <w:p w14:paraId="7F42B23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9) Раковиналардан оқиб тушган сувни кувурга оқизмасдан олдин аввал гипсларни ажратиб олиш лозим.</w:t>
      </w:r>
    </w:p>
    <w:p w14:paraId="3CBBC1D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10) Тиш созлаш лабораторияси хоналарида одамлар қўлини ювиш учун алохида раковиналар, тирсак ёки оёқ билан бошариладиган кранлар ва бошқа ишлаб чиқариш мақсади учун махсус ванналар (асбоблар, идишлар, инверталар, жихозлар ва х.к.) билан жиҳозланиши керак. </w:t>
      </w:r>
    </w:p>
    <w:p w14:paraId="0A07670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11) Тиш созлаш лабораторияси шошилинч ва биринчи тиббий ёрдам кўрсатиш, шунингдек дезинфексияловчи воситалар учун зарур бўлган дорилар тўплами билан, дори қутилар билан таъминланган бўлиши лозим.</w:t>
      </w:r>
    </w:p>
    <w:p w14:paraId="5908A4A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12) Тиш техникаси лабораторияси хоналарида хаво берувчи ва тортувчи умумий ҳаво алмашув вентилятсиясини кўзда тутиш керак.</w:t>
      </w:r>
    </w:p>
    <w:p w14:paraId="3BA07E9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13) Кондиционер ҳавосини тиш созлаш лабораториясининг барча хоналари табиий ёриқликка эга бўлишлари керак.</w:t>
      </w:r>
    </w:p>
    <w:p w14:paraId="17255959" w14:textId="77777777" w:rsidR="00CD3D6D" w:rsidRPr="007F4C73" w:rsidRDefault="00CD3D6D" w:rsidP="005148E6">
      <w:pPr>
        <w:jc w:val="both"/>
        <w:rPr>
          <w:rFonts w:ascii="Times New Roman" w:hAnsi="Times New Roman" w:cs="Times New Roman"/>
          <w:b/>
          <w:sz w:val="28"/>
          <w:szCs w:val="28"/>
        </w:rPr>
      </w:pPr>
      <w:r w:rsidRPr="009017EB">
        <w:rPr>
          <w:rFonts w:ascii="Times New Roman" w:hAnsi="Times New Roman" w:cs="Times New Roman"/>
          <w:sz w:val="28"/>
          <w:szCs w:val="28"/>
        </w:rPr>
        <w:t xml:space="preserve">     </w:t>
      </w:r>
      <w:r w:rsidRPr="007F4C73">
        <w:rPr>
          <w:rFonts w:ascii="Times New Roman" w:hAnsi="Times New Roman" w:cs="Times New Roman"/>
          <w:b/>
          <w:sz w:val="28"/>
          <w:szCs w:val="28"/>
        </w:rPr>
        <w:t xml:space="preserve">Шифокор-стоматолог ишининг эргономик қоидалари.    </w:t>
      </w:r>
    </w:p>
    <w:p w14:paraId="0EE173C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Эргономика – фан, у инсоннинг меҳнат жараёнидаги имкониятларини, унинг учун оптимал меҳнат шароитини яратиш мақсадида ўрганади, яъни шундай шароитки, мехнатда юқори ишлаб чиқариш ва ишонч, шу билан бир вақтда инсонни зарур шароитлар билан таъминлайди ва унинг кучи, соглиги, мехнатга қобилиятини таъминлайди.</w:t>
      </w:r>
    </w:p>
    <w:p w14:paraId="7A23D8A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Эргономиканинг асосий максади:</w:t>
      </w:r>
    </w:p>
    <w:p w14:paraId="4C3BA1C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-шифокор ва ҳамшира ишларининг меҳнат қийинчилигини пасайтириш,</w:t>
      </w:r>
    </w:p>
    <w:p w14:paraId="26BA867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-касб касалликлари келиб чиқиши хавфини камайтириш,</w:t>
      </w:r>
    </w:p>
    <w:p w14:paraId="5CC66DE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-ишлаш усуллари сифати яхшилаш ва мижозга тушадиган юкни пасайтириш,</w:t>
      </w:r>
    </w:p>
    <w:p w14:paraId="4372565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-ходимлар иш кунидан янада сермахсул фойдаланиш хисобига хизматчиларнинг касбий малакасини ошириш учун вакт ажратиш,</w:t>
      </w:r>
    </w:p>
    <w:p w14:paraId="1466F5E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-шифокор қабулини кутиш, ташриф сонининг кискариши, бир ташрифда ўтказиладиган манипуляция хажмининг ортишида мижозлар вактини тежаш.</w:t>
      </w:r>
    </w:p>
    <w:p w14:paraId="4CF4CF3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Шифокор ва ассистент физиологик қулай холатда ўтириши лозим, бу еса умуртқага тушадиган юкни пасайтиради. Агар ўриндик тузилиши тўғри ўтиришга имкон берса ва суянчи учун тиргакка эга бўлса, сонлар горизонтал жойлашса, оёклар полда бўлса, ассистентда эса ўтириш холати шифокорга қараганда сал баландрок ва оёклар ўриндиқнинг пастки планкасига таянган бўлса, идеал хисобланади. </w:t>
      </w:r>
    </w:p>
    <w:p w14:paraId="66BEA6E8" w14:textId="77777777" w:rsidR="00CD3D6D" w:rsidRPr="009017EB" w:rsidRDefault="00CD3D6D" w:rsidP="005148E6">
      <w:pPr>
        <w:jc w:val="both"/>
        <w:rPr>
          <w:rFonts w:ascii="Times New Roman" w:hAnsi="Times New Roman" w:cs="Times New Roman"/>
          <w:sz w:val="28"/>
          <w:szCs w:val="28"/>
        </w:rPr>
      </w:pPr>
    </w:p>
    <w:p w14:paraId="0A3E7DCF" w14:textId="64C826D4" w:rsidR="000D6FB9" w:rsidRPr="000D6FB9"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0BF5AEDE" wp14:editId="6B422282">
            <wp:extent cx="1849120" cy="2291080"/>
            <wp:effectExtent l="0" t="0" r="508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9120" cy="229108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6332C757" wp14:editId="2E164706">
            <wp:extent cx="3092450" cy="2301240"/>
            <wp:effectExtent l="0" t="0" r="6350" b="1016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0" cy="2301240"/>
                    </a:xfrm>
                    <a:prstGeom prst="rect">
                      <a:avLst/>
                    </a:prstGeom>
                    <a:noFill/>
                    <a:ln>
                      <a:noFill/>
                    </a:ln>
                  </pic:spPr>
                </pic:pic>
              </a:graphicData>
            </a:graphic>
          </wp:inline>
        </w:drawing>
      </w:r>
      <w:r w:rsidR="000D6FB9">
        <w:rPr>
          <w:rFonts w:ascii="Times New Roman" w:hAnsi="Times New Roman" w:cs="Times New Roman"/>
          <w:i/>
        </w:rPr>
        <w:t>Стоматолог-шифокорнинг ишлашида                             Турт кулда ишлаш</w:t>
      </w:r>
    </w:p>
    <w:p w14:paraId="5332B161" w14:textId="162DA248" w:rsidR="00CD3D6D" w:rsidRPr="000D6FB9" w:rsidRDefault="000D6FB9" w:rsidP="005148E6">
      <w:pPr>
        <w:jc w:val="both"/>
        <w:rPr>
          <w:rFonts w:ascii="Times New Roman" w:hAnsi="Times New Roman" w:cs="Times New Roman"/>
          <w:i/>
        </w:rPr>
      </w:pPr>
      <w:r>
        <w:rPr>
          <w:rFonts w:ascii="Times New Roman" w:hAnsi="Times New Roman" w:cs="Times New Roman"/>
          <w:i/>
        </w:rPr>
        <w:t xml:space="preserve">           эргономика </w:t>
      </w:r>
      <w:r w:rsidR="00EB543C">
        <w:rPr>
          <w:rFonts w:ascii="Times New Roman" w:hAnsi="Times New Roman" w:cs="Times New Roman"/>
          <w:i/>
        </w:rPr>
        <w:t>тамоиллари</w:t>
      </w:r>
      <w:r>
        <w:rPr>
          <w:rFonts w:ascii="Times New Roman" w:hAnsi="Times New Roman" w:cs="Times New Roman"/>
          <w:i/>
        </w:rPr>
        <w:t xml:space="preserve">                                      </w:t>
      </w:r>
    </w:p>
    <w:p w14:paraId="4FAE6E78" w14:textId="77777777" w:rsidR="000D6FB9" w:rsidRPr="009017EB" w:rsidRDefault="000D6FB9" w:rsidP="005148E6">
      <w:pPr>
        <w:jc w:val="both"/>
        <w:rPr>
          <w:rFonts w:ascii="Times New Roman" w:hAnsi="Times New Roman" w:cs="Times New Roman"/>
          <w:sz w:val="28"/>
          <w:szCs w:val="28"/>
        </w:rPr>
      </w:pPr>
    </w:p>
    <w:p w14:paraId="5ACBCAE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“Тўрт қўл билан ишлаш”да мижоз ётиш холатида бўлади, бунда ўриндиқнинг бош қўядигани шифокор тиззаси даражасида жойланади. Шифокор кисман мижоз холатини соат циферблати мисолида кўриш мумкин. Шифокор манипулятсиянинг катта қисмини 8-10 соат тик холатда бажаради. Баъзан шифокор тик ҳолатда 12 соат ишлайди, бундай вақтда у мижознинг боши томонида бўлади. Шифокор-стоматологлар тик турган ва ўтирган (мижознинг ётган, ярим ётган, ўтирган) холатда ишлаши мумкин. Гигиена ва эргономик талаблар бўйича ўтириб ишлаш, иш вақтининг 60% дан ошмаслиги, колган вақт эса тик туриб ишлаш тавсия этилади.   </w:t>
      </w:r>
    </w:p>
    <w:p w14:paraId="5733D2A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Шифокор-стоматологлар ишининг салбий омилларига қуйидагиларни киритиш мумкин:</w:t>
      </w:r>
    </w:p>
    <w:p w14:paraId="7A24A56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-турли юқумли касалликлар юқиш хавфининг юқорилиги;</w:t>
      </w:r>
    </w:p>
    <w:p w14:paraId="6AEB749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-иш жойиниг қониқарсиз ахволи (майдоннинг танкислиги, ёриқликнинг  меъёрда эмаслиги, микроклиматнинг дискомфортлиги);</w:t>
      </w:r>
    </w:p>
    <w:p w14:paraId="65E4494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-кўришнинг зўриқиши;</w:t>
      </w:r>
    </w:p>
    <w:p w14:paraId="01DBF7D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-ишлаш холатининг мажбурийлиги;</w:t>
      </w:r>
    </w:p>
    <w:p w14:paraId="6EBFE52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-шовқин ва вибрациянинг салбий таъсири;</w:t>
      </w:r>
    </w:p>
    <w:p w14:paraId="52C6A7D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-катор материалларнинг зарарли аллергик таъсири;</w:t>
      </w:r>
    </w:p>
    <w:p w14:paraId="2A20D29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-кабинет ҳаво муҳитининг чангланиши;</w:t>
      </w:r>
    </w:p>
    <w:p w14:paraId="483AF61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7F4C73">
        <w:rPr>
          <w:rFonts w:ascii="Times New Roman" w:hAnsi="Times New Roman" w:cs="Times New Roman"/>
          <w:b/>
          <w:sz w:val="28"/>
          <w:szCs w:val="28"/>
        </w:rPr>
        <w:t>Ятроген касалликлар.</w:t>
      </w:r>
      <w:r w:rsidRPr="009017EB">
        <w:rPr>
          <w:rFonts w:ascii="Times New Roman" w:hAnsi="Times New Roman" w:cs="Times New Roman"/>
          <w:sz w:val="28"/>
          <w:szCs w:val="28"/>
        </w:rPr>
        <w:t xml:space="preserve"> Ятрогения - бу профилактика, диагностика ва даволовчи муолажа аралашувлари, организм фаолиятининг бузилиши, бошлангич фаолиятнинг чекланиши, ногиронлик ёки хатто ўлим </w:t>
      </w:r>
      <w:r w:rsidRPr="009017EB">
        <w:rPr>
          <w:rFonts w:ascii="Times New Roman" w:hAnsi="Times New Roman" w:cs="Times New Roman"/>
          <w:sz w:val="28"/>
          <w:szCs w:val="28"/>
        </w:rPr>
        <w:lastRenderedPageBreak/>
        <w:t xml:space="preserve">шифокорнинг хато, шунингдек нотўғри харакатидан ривожланадиган тиббий тадбир асоратига олиб келувчи ноҳуш ва салбий окибатидир. </w:t>
      </w:r>
    </w:p>
    <w:p w14:paraId="1900B6E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Мижознинг оғиз бўшлиғи инфекцияланган бўшлиқ сифатида кўриб чиқилади, шунинг учун шифокор ва ассистент мижозни кабул қилишда инфексиядан ҳимоя киладиган шаҳсий воситалардан (тиббий халат, қўлқоп, ниқоб, кўзойнак ёки ҳимоя экрани) фойдаланиши лозим. Даволаш ишларида эргономика қоидаларини кўллаш, меҳнат унумдорлигини кўтариш, касб касалликларининг келиб чиқишининг олдини олиш ва касбни узоқ вақт давом эттиришга имкон беради. </w:t>
      </w:r>
    </w:p>
    <w:p w14:paraId="4B750213" w14:textId="3D29417F" w:rsidR="00CD3D6D" w:rsidRPr="009017EB" w:rsidRDefault="003C3828" w:rsidP="005148E6">
      <w:pPr>
        <w:jc w:val="both"/>
        <w:rPr>
          <w:rFonts w:ascii="Times New Roman" w:hAnsi="Times New Roman" w:cs="Times New Roman"/>
          <w:sz w:val="28"/>
          <w:szCs w:val="28"/>
        </w:rPr>
      </w:pPr>
      <w:r>
        <w:rPr>
          <w:rFonts w:ascii="Times New Roman" w:hAnsi="Times New Roman" w:cs="Times New Roman"/>
          <w:sz w:val="28"/>
          <w:szCs w:val="28"/>
        </w:rPr>
        <w:t xml:space="preserve">     </w:t>
      </w:r>
      <w:r w:rsidR="00CD3D6D" w:rsidRPr="003C3828">
        <w:rPr>
          <w:rFonts w:ascii="Times New Roman" w:hAnsi="Times New Roman" w:cs="Times New Roman"/>
          <w:b/>
          <w:sz w:val="28"/>
          <w:szCs w:val="28"/>
        </w:rPr>
        <w:t>Ортопедик даволаш учун қўлланиладиган стоматологик асбоблар.</w:t>
      </w:r>
    </w:p>
    <w:p w14:paraId="62DD640C" w14:textId="77777777" w:rsidR="00CD3D6D" w:rsidRPr="009017EB" w:rsidRDefault="00CD3D6D" w:rsidP="003C3828">
      <w:pPr>
        <w:ind w:firstLine="426"/>
        <w:jc w:val="both"/>
        <w:rPr>
          <w:rFonts w:ascii="Times New Roman" w:hAnsi="Times New Roman" w:cs="Times New Roman"/>
          <w:sz w:val="28"/>
          <w:szCs w:val="28"/>
        </w:rPr>
      </w:pPr>
      <w:r w:rsidRPr="009017EB">
        <w:rPr>
          <w:rFonts w:ascii="Times New Roman" w:hAnsi="Times New Roman" w:cs="Times New Roman"/>
          <w:sz w:val="28"/>
          <w:szCs w:val="28"/>
        </w:rPr>
        <w:t>Булар беморни текшириш, ишлов бериш, қолип олиш, протезларни фиксация қилиш учун асбоблар.</w:t>
      </w:r>
    </w:p>
    <w:p w14:paraId="625415B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Дастлабки кўрик учун асбоблар:</w:t>
      </w:r>
    </w:p>
    <w:p w14:paraId="4ED138B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Лотоклар</w:t>
      </w:r>
    </w:p>
    <w:p w14:paraId="4B7A73C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Кўзгулар</w:t>
      </w:r>
    </w:p>
    <w:p w14:paraId="33B8F10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Зондлар</w:t>
      </w:r>
    </w:p>
    <w:p w14:paraId="5902D7C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Пинцетлар</w:t>
      </w:r>
    </w:p>
    <w:p w14:paraId="5D1BF4E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Ишлов бериш учун асбоблар:</w:t>
      </w:r>
    </w:p>
    <w:p w14:paraId="148E5FE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Борлар (алангасимон, ғилдираксимон, найзасимон, цилиндрик ва б.) Ретракцион ипни киритиш учун асбоб.</w:t>
      </w:r>
    </w:p>
    <w:p w14:paraId="3502575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Қолип олувчи асбоблар:</w:t>
      </w:r>
    </w:p>
    <w:p w14:paraId="35DE964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Қошиклар</w:t>
      </w:r>
    </w:p>
    <w:p w14:paraId="3738EA0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Колба</w:t>
      </w:r>
    </w:p>
    <w:p w14:paraId="1D77EC0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Қолип материалларини аралаштириш учун куракча. </w:t>
      </w:r>
    </w:p>
    <w:p w14:paraId="1CA5E92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Колипни кесиш учун пичок.</w:t>
      </w:r>
    </w:p>
    <w:p w14:paraId="23EE9AF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Куракчалар.</w:t>
      </w:r>
    </w:p>
    <w:p w14:paraId="13BBE41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Огиз бошлида протезларни улчаш учун асбоблар:</w:t>
      </w:r>
    </w:p>
    <w:p w14:paraId="2A2A824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Коплама ва метални кесиш учун қайчи.</w:t>
      </w:r>
    </w:p>
    <w:p w14:paraId="3BD4A68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Крампон қисқичлари.</w:t>
      </w:r>
    </w:p>
    <w:p w14:paraId="6806310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Коплама ечиш учун асбоблар.</w:t>
      </w:r>
    </w:p>
    <w:p w14:paraId="509305F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Болғача ва бошқалар.</w:t>
      </w:r>
    </w:p>
    <w:p w14:paraId="3359F38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Беморларни стоматологик текширувдан утказиш учун махсус асбоблардан фойдаланилади. </w:t>
      </w:r>
    </w:p>
    <w:p w14:paraId="1CE097D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Стоматологик кўзгу юзаси 2 см диаметрли металл айланмани ичидаги думалок кузгу билан тутгичдан иборат.  Кузгу икки  шаклда булади: еғилган, кўздан кечириладиган жой куринишини катталаштирувчи, ва теккис, хақиқий кўринишини берувчи. Кўзгу ёрдамида иш ўрни қўшимча ёритилади ва тўғри кўриб бўлмайдиган  шиллиқ қават майдони ёки тиш кўриб чиқилади, лаб, лунж ва тилни фиксациялаш учун ишлатилади, шунингдек уларни иш вақтида ўткир ёки айланувчи асбоблар жарохат етказишидан ҳимоя қилади. Ишлаш юзаси терлашини  камайтириш учун стоматологик кўзгу спирт билан артилади ёки кўзгу тана хароратида исисши учун бир мунча вакт шилиқ қаватда ушлаб турилади.</w:t>
      </w:r>
    </w:p>
    <w:p w14:paraId="6F2D574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Стоматологик зонд –иш қисми найзасимон (тўгри зонд) ёки бурчак ости эгилган (бурчакли зонд) булиши мумкин бўлган асбоб. Тиш илдизлари </w:t>
      </w:r>
      <w:r w:rsidRPr="009017EB">
        <w:rPr>
          <w:rFonts w:ascii="Times New Roman" w:hAnsi="Times New Roman" w:cs="Times New Roman"/>
          <w:sz w:val="28"/>
          <w:szCs w:val="28"/>
        </w:rPr>
        <w:lastRenderedPageBreak/>
        <w:t>фуркацияларини зондлаш учун ўроқсимон зонддан фойдаланилади. Ўткир учли зонд ёрдамида кариоз бўшлиғи очилади, фиссуралар ҳолати, уларни чуқурлиги, оғриқлиги, тиш тўқималарининг юмшаб қолиш даржаси, тиш бўшлиги билан кариоз бўшлиғининг боғлиқлиги мавжудлиги аниқланади, илдиз каналлари топографияси ойдинлашади. Чизиқли бўлинган тугмачали зонд пародонтал чунтаклар чуқурлиги, илдизнинг очилиш даражаси ва милкнинг рецессия даражасини ўлчаш учун қўлланилади.</w:t>
      </w:r>
    </w:p>
    <w:p w14:paraId="397B73D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Стоматологик пинцет оғиз бўшлиғи, кариоз бўшлиги ва тиш бўшлиғига дори-дармонлар билан ишлов беришда тишларни сулакдан мухофаза қилишда  пахта тикинларини киритиш учун, тишнинг силжиш даражасини аниқлаш ва бошқа манипуляцияларда қўлланилади. Пинцет билан майда асбоблар ушланади ва кўчирилади.</w:t>
      </w:r>
    </w:p>
    <w:p w14:paraId="5018394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Ортопедия ва тиш созлаш учун асбоблардан стоматолог-ортопедлар, стоматолог-ортодонтлар ва тиш созловчилари фойдаланади. Бу асбоблар баъзан тиш созлаш асбоблари деб ҳам аталади.</w:t>
      </w:r>
    </w:p>
    <w:p w14:paraId="4C5B2746" w14:textId="77777777" w:rsidR="00CD3D6D" w:rsidRPr="00A83ED8" w:rsidRDefault="00CD3D6D" w:rsidP="005148E6">
      <w:pPr>
        <w:jc w:val="both"/>
        <w:rPr>
          <w:rFonts w:ascii="Times New Roman" w:hAnsi="Times New Roman" w:cs="Times New Roman"/>
          <w:b/>
          <w:sz w:val="28"/>
          <w:szCs w:val="28"/>
        </w:rPr>
      </w:pPr>
      <w:r w:rsidRPr="009017EB">
        <w:rPr>
          <w:rFonts w:ascii="Times New Roman" w:hAnsi="Times New Roman" w:cs="Times New Roman"/>
          <w:sz w:val="28"/>
          <w:szCs w:val="28"/>
        </w:rPr>
        <w:t xml:space="preserve">     </w:t>
      </w:r>
      <w:r w:rsidRPr="00A83ED8">
        <w:rPr>
          <w:rFonts w:ascii="Times New Roman" w:hAnsi="Times New Roman" w:cs="Times New Roman"/>
          <w:b/>
          <w:sz w:val="28"/>
          <w:szCs w:val="28"/>
        </w:rPr>
        <w:t>Стоматологик қурилмалар.</w:t>
      </w:r>
    </w:p>
    <w:p w14:paraId="5FFE7C4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Стоматологик курилма – бу стоматологик вазифаларни бажариш учун мўлжалланган жихозлар мажмунидир.</w:t>
      </w:r>
    </w:p>
    <w:p w14:paraId="40F26D1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Асосий жойини (кабинетни) ташкил қилувчи стоматологик курилма хисобланиб шу билан бир каторда, 4м2 майдонни эгаллайди. Асосий стоматологик курилма автоматлашган бошқарув, беморнинг турли холатда бўлишига имкон берувчи бош тирағич ва тирсак, тирағичли уриндик, операцион майдонни ёритиш учун қўшимча ёритқич, механик ва турбинли учликлар, бир неча модулли бор-машина, ҳаво ва сув етказиб берувчи қурилма, тиш тошларини олиб ташлаш учун ултратовуш скаллер, сўлак тортувчи, чанг ютгич, туфдонларни ўз ичига олади. Стоматолjгик қурилма композитлар полимеризацияси учун ишлатиладиган гелий-неонли ёритгич, рентген расмларни кўриш учун негатоскоп, оғиз бўшлиғини антисептик дори дармонлар билан ва пародонтал чунтаклар ирригацияси учун тизим, диатермокоагулятор, электроодонтометрия учун асбоб, тиш илдиз каналини аниклаш учун апекслокатор, периапикал тўқималар холатини баҳолаш ва илдиз каналига утиш даражаси ва пломбалашни назорат қилиш учун радиовизиограф, учликларни дезинфекция қилиш учун терминаторлар билан кушимча тулдириш мумкин.</w:t>
      </w:r>
    </w:p>
    <w:p w14:paraId="2F4FAEC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Ҳозирги вақтда ортопедик стоматологияда айланиш тезлигини бошқариш мумкин бўлган турли бормашиналар қўлланилади, уларнинг таснифи қуйидагича кабул килинган (В. Н. Копейкин):</w:t>
      </w:r>
    </w:p>
    <w:p w14:paraId="1EF19EB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паст (10.000 гача айл.\дақ.)</w:t>
      </w:r>
    </w:p>
    <w:p w14:paraId="36631E8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урта (25.000 дан 50.000 гача айл.\дақ.)</w:t>
      </w:r>
    </w:p>
    <w:p w14:paraId="1396525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жуда юкори (100.000 дан 300.000 гача айл.\дақ.)</w:t>
      </w:r>
    </w:p>
    <w:p w14:paraId="08E2C4A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хаддан ташкари юкори ( 300.000 дан юкори айл.\дақ.)</w:t>
      </w:r>
    </w:p>
    <w:p w14:paraId="7E9E1E3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9017EB">
        <w:rPr>
          <w:rFonts w:ascii="Times New Roman" w:hAnsi="Times New Roman" w:cs="Times New Roman"/>
          <w:noProof/>
          <w:sz w:val="28"/>
          <w:szCs w:val="28"/>
          <w:lang w:val="en-US"/>
        </w:rPr>
        <w:drawing>
          <wp:inline distT="0" distB="0" distL="0" distR="0" wp14:anchorId="27AF72AB" wp14:editId="10CEDA86">
            <wp:extent cx="2209165" cy="2003425"/>
            <wp:effectExtent l="0" t="0" r="635" b="317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165" cy="200342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6AA1F655" wp14:editId="627408CC">
            <wp:extent cx="1951990" cy="2003425"/>
            <wp:effectExtent l="0" t="0" r="3810" b="3175"/>
            <wp:docPr id="5" name="Picture 6" descr="Описание: Описание: у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Описание: ус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1990" cy="2003425"/>
                    </a:xfrm>
                    <a:prstGeom prst="rect">
                      <a:avLst/>
                    </a:prstGeom>
                    <a:noFill/>
                    <a:ln>
                      <a:noFill/>
                    </a:ln>
                  </pic:spPr>
                </pic:pic>
              </a:graphicData>
            </a:graphic>
          </wp:inline>
        </w:drawing>
      </w:r>
    </w:p>
    <w:p w14:paraId="12FA19FF" w14:textId="5F7CDC89" w:rsidR="00CD3D6D" w:rsidRPr="00D74DE0" w:rsidRDefault="00D74DE0" w:rsidP="005148E6">
      <w:pPr>
        <w:jc w:val="both"/>
        <w:rPr>
          <w:rFonts w:ascii="Times New Roman" w:hAnsi="Times New Roman" w:cs="Times New Roman"/>
          <w:i/>
        </w:rPr>
      </w:pPr>
      <w:r>
        <w:rPr>
          <w:rFonts w:ascii="Times New Roman" w:hAnsi="Times New Roman" w:cs="Times New Roman"/>
          <w:sz w:val="28"/>
          <w:szCs w:val="28"/>
        </w:rPr>
        <w:t xml:space="preserve">                                     </w:t>
      </w:r>
      <w:r>
        <w:rPr>
          <w:rFonts w:ascii="Times New Roman" w:hAnsi="Times New Roman" w:cs="Times New Roman"/>
          <w:i/>
        </w:rPr>
        <w:t>Стоматологик курилмалар</w:t>
      </w:r>
    </w:p>
    <w:p w14:paraId="5D5F6199" w14:textId="77777777" w:rsidR="00D74DE0" w:rsidRPr="009017EB" w:rsidRDefault="00D74DE0" w:rsidP="005148E6">
      <w:pPr>
        <w:jc w:val="both"/>
        <w:rPr>
          <w:rFonts w:ascii="Times New Roman" w:hAnsi="Times New Roman" w:cs="Times New Roman"/>
          <w:sz w:val="28"/>
          <w:szCs w:val="28"/>
        </w:rPr>
      </w:pPr>
    </w:p>
    <w:p w14:paraId="1FC4026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Ҳаво турбиналари кўллаш тажрибасида уларнинг ижобий ва салбий томонлари аникланди (Шлеттер П. Дуров В.М, 1999 й.). Бу механизмлар ўзига жидий муаммоларни олади, улар қуйидагилар билан боғлик: </w:t>
      </w:r>
    </w:p>
    <w:p w14:paraId="3D9D478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-ротор механизм эски тузилишдаги (эшитиш учун хавфли бўлган 99 децибел кучдаги шовқин келтириб чиқаради) турбиналар музлатиш тизимининг мукамал эмаслиги билан;</w:t>
      </w:r>
    </w:p>
    <w:p w14:paraId="55CD76D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юкори  тезликда қаттик тўқималарни ортикча олиш хавфи билан;</w:t>
      </w:r>
    </w:p>
    <w:p w14:paraId="4654A81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 тўқимаси учун ишлов бериш жойида (245С0гача) юқори ва халоқ қилувчи харорати билан;</w:t>
      </w:r>
    </w:p>
    <w:p w14:paraId="38C1449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сувдан ташқари микрофлора, тиш қаттиқ тўқимаси ва кесувчи  асбоблар зарралари, шиллик ва юмшок тукима узилишларидан иборат бўлган турбинли учликдан аэрозол тузонини ҳосил булиши билан;</w:t>
      </w:r>
    </w:p>
    <w:p w14:paraId="6971EEB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-ушбу тузоннинг механизм учириш вактида уни ичига ҳам тортилиши ва шунга кўра унинг иш тартибида бошқа мижозга ўтириши билан.</w:t>
      </w:r>
    </w:p>
    <w:p w14:paraId="52E088D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Шифокор бу камчиликлар хакида билиши ва уларни юзага келишидан сақланиши ёки уларни мининмум даражасига келтириши шарт.</w:t>
      </w:r>
    </w:p>
    <w:p w14:paraId="0AEFC66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Таъкидлаш лозимки, турбинли қурилмаларда бошқалардан ажратиб турадиган афзалликлари бор:</w:t>
      </w:r>
    </w:p>
    <w:p w14:paraId="2B9B2CC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-куч қўллаш шарт эмас, бу эса пулпа ва парадонт тўкимасига ножия таъсирни аниқ пасайтиради;</w:t>
      </w:r>
    </w:p>
    <w:p w14:paraId="7B1142C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-абразив асбобларнинг катта болмаган хажми контакт киладиган юза майдонининг кичрайиши хиссобига қаттик тўқималар қизиб кетишини бартараф килади. Бу эса асбобнинг чидамлилигини таъминлайди;</w:t>
      </w:r>
    </w:p>
    <w:p w14:paraId="603AC10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-эски асбоблардан фойдаланишни анинклаш бўйича таққосланганда нохуш сезгиларнинг камайиши;</w:t>
      </w:r>
    </w:p>
    <w:p w14:paraId="490B039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автоматлашган музлатгич тизимини (хаво ёки хаво-сув) қўллаш хиссобига бир вақтда унинг сифати яхшиланиши, ишлов бериш вақтини қисқариши.</w:t>
      </w:r>
    </w:p>
    <w:p w14:paraId="469511C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Стоматологик қурилмаларни қуйидагича таснифлаш мумкин: </w:t>
      </w:r>
    </w:p>
    <w:p w14:paraId="5FD8681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 Кабинетда жойлашиш усули буйича: стационар, кабинет полига қаттик мустахкамланадиган ва портатив (кабинет буйича жойлашадиган).</w:t>
      </w:r>
    </w:p>
    <w:p w14:paraId="0C1E484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Ҳизмат кўрсатувчи ходимлар сони буйича: факат шифокор учун, шифокор ва асистентнинг бир вақтда ишлаши учун, яъни «тўрт кўл» билан ишлаш қоидаси деб номланувчи.</w:t>
      </w:r>
    </w:p>
    <w:p w14:paraId="00C759F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3. Асбоблар блокини  жойлаштириш усули бўйича учта асосий вариантга бўлинади:</w:t>
      </w:r>
    </w:p>
    <w:p w14:paraId="7AD2CC2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 Ролик ғилдиракли харакатланувчи нарса қўядиган аравача;</w:t>
      </w:r>
    </w:p>
    <w:p w14:paraId="03EE6D8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Қурилган кабинет кронштейнлари;</w:t>
      </w:r>
    </w:p>
    <w:p w14:paraId="6CEBA69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 Қурилмага мустахкамланадиган асбоблар;</w:t>
      </w:r>
    </w:p>
    <w:p w14:paraId="27628F3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4) Учликлар шлангларини мустахкамлаш усули бўйича юқори ва пастки узаткич.</w:t>
      </w:r>
    </w:p>
    <w:p w14:paraId="0B1D698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Стоматологик кресло стоматологик амалиётда барча аралашув ва операцияларни бажариш учун мўлжалланган.</w:t>
      </w:r>
    </w:p>
    <w:p w14:paraId="0266487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Креслони кутариш мумкин, бунда унинг суянчиги оғишини ўзгартириш ва бош тирагичини бошкариш мумкин. Кресло кулай анатомик шаклга эга. Содда, лекин максадга мувофиклиги кресло шифокор ишида унинг истаган холатини енгиллаштиради. Ўриндик ва суянчикни тартибга солиш гидравлик ва электромеханик узатма ёрдамида амалга оширилади:</w:t>
      </w:r>
    </w:p>
    <w:p w14:paraId="28F7EB8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-суянчик таянчида, унинг ёнлама юзаси чап томонида, чиқарилган столчада жойлашган бошқариш тугмали панел мавжуд. Бунда оёк кўядиганнинг силжиши суянчик холатини ўзгариши билан боғлиқдир;</w:t>
      </w:r>
    </w:p>
    <w:p w14:paraId="4A14820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-чикарилган (оёк) панель;</w:t>
      </w:r>
    </w:p>
    <w:p w14:paraId="0FCC1B8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-шифокор ва унинг ассистенти учун сенсор мембран-клавишали пульт ёрдамида. Бунда пульт, қоидага кура, учликлар ушлагичига жойлаштирилади ва юзани зарарсизлантириш имконини берувчи мустахкам юпка плёнка билан ҳимояланган бўлади. Ўрнатилган хотира блоки асбоблар иши ва стоматологик кресло холати параметрларини дастурлаш ва уларни мижоз билан ишлаш вактида самарали қўллаш имконини беради. </w:t>
      </w:r>
    </w:p>
    <w:p w14:paraId="244A037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 учун стулга 3-4-5 гилдирак урнатилади, бу эса унинг истаган йуналишда пол буйича енгил юришини таьминлайди. Бундан ташқари, стулнинг ўриндик ва суянгичи ўқи атрофида 360</w:t>
      </w:r>
      <w:r w:rsidRPr="009017EB">
        <w:rPr>
          <w:rFonts w:ascii="Times New Roman" w:hAnsi="Times New Roman" w:cs="Times New Roman"/>
          <w:sz w:val="28"/>
          <w:szCs w:val="28"/>
        </w:rPr>
        <w:softHyphen/>
      </w:r>
      <w:r w:rsidRPr="009017EB">
        <w:rPr>
          <w:rFonts w:ascii="Times New Roman" w:hAnsi="Times New Roman" w:cs="Times New Roman"/>
          <w:sz w:val="28"/>
          <w:szCs w:val="28"/>
        </w:rPr>
        <w:softHyphen/>
      </w:r>
      <w:r w:rsidRPr="009017EB">
        <w:rPr>
          <w:rFonts w:ascii="Times New Roman" w:hAnsi="Times New Roman" w:cs="Times New Roman"/>
          <w:sz w:val="28"/>
          <w:szCs w:val="28"/>
        </w:rPr>
        <w:softHyphen/>
      </w:r>
      <w:r w:rsidRPr="009017EB">
        <w:rPr>
          <w:rFonts w:ascii="Times New Roman" w:hAnsi="Times New Roman" w:cs="Times New Roman"/>
          <w:sz w:val="28"/>
          <w:szCs w:val="28"/>
        </w:rPr>
        <w:softHyphen/>
      </w:r>
      <w:r w:rsidRPr="009017EB">
        <w:rPr>
          <w:rFonts w:ascii="Times New Roman" w:hAnsi="Times New Roman" w:cs="Times New Roman"/>
          <w:sz w:val="28"/>
          <w:szCs w:val="28"/>
        </w:rPr>
        <w:softHyphen/>
        <w:t xml:space="preserve"> градус айланишини таьминлайди. Стул баландлиги шахсан бошкарилади. Стулнинг махсус харакатланувчи суянчиги белни ярим айланасини эгаллайди. Бунда иш вақтида елка учун яхши таянч яратади, бу эса шифокорнинг чарчоғи, умуртқанинг бел соҳасига юк тушишини камайтиради, баьзи касб касалликлари ривожланишини бартараф этади. </w:t>
      </w:r>
    </w:p>
    <w:p w14:paraId="4673766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Беморни горизонтал холатида манипуляция ўтказиш учун, қачон шифокор беморнинг олди ёки ён томонида жойлашиши мумкин булганда, стулларни алоҳида турларидан фойдаланилади. </w:t>
      </w:r>
    </w:p>
    <w:p w14:paraId="5692DBAF" w14:textId="77777777" w:rsidR="00CD3D6D" w:rsidRPr="009017EB" w:rsidRDefault="00CD3D6D" w:rsidP="00A83ED8">
      <w:pPr>
        <w:jc w:val="center"/>
        <w:rPr>
          <w:rFonts w:ascii="Times New Roman" w:hAnsi="Times New Roman" w:cs="Times New Roman"/>
          <w:sz w:val="28"/>
          <w:szCs w:val="28"/>
        </w:rPr>
      </w:pPr>
      <w:r w:rsidRPr="009017EB">
        <w:rPr>
          <w:rFonts w:ascii="Times New Roman" w:hAnsi="Times New Roman" w:cs="Times New Roman"/>
          <w:sz w:val="28"/>
          <w:szCs w:val="28"/>
        </w:rPr>
        <w:t>ТИШ ЖАҒ ТИЗИМИНИНГ ПРОТЕЗЛАЩДА АХАМИЯТГА ЭГА БУЛГАН АНАТОМО ФИЗИОЛОГИК ХУСУСИЯТЛАРИ. ЧАККА – ПАСТКИ ЖАҒ БЎҒИМИНИНГ (ЧПЖБ) ТУЗИЛИШ ХУСУСИЯТЛАРИ.</w:t>
      </w:r>
    </w:p>
    <w:p w14:paraId="5B02A93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Чайнов-нутк аппарати - чайнаш, нафас олиш, товуш хосил килиш ва нуткда иштирок этувчи, узаро богланган ва узаро таьсир этувчи тизим ва алохида аъзолар йигиндисидир.</w:t>
      </w:r>
    </w:p>
    <w:p w14:paraId="1023226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Чайнов нутк аппаратига куйидагилар киради:</w:t>
      </w:r>
    </w:p>
    <w:p w14:paraId="2EEBF82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 Юз скелети, чакка-пастки жаг бугимлари;</w:t>
      </w:r>
    </w:p>
    <w:p w14:paraId="2D9BBA2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Чайнаш мускуллари;</w:t>
      </w:r>
    </w:p>
    <w:p w14:paraId="2F808725" w14:textId="77777777" w:rsidR="00A83ED8"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3. Тишлаш, овкатни силжитиш, овкат булагини шакллантириш учун, ютиш учун мулжалланган, шунингдек, товуш-нутк тизими: лаблар, ёнок, уларнинг мимик мускуллари билан, тан </w:t>
      </w:r>
    </w:p>
    <w:p w14:paraId="4A401BD1" w14:textId="622ACD97" w:rsidR="00CD3D6D" w:rsidRPr="009017EB" w:rsidRDefault="00A83ED8" w:rsidP="005148E6">
      <w:pPr>
        <w:jc w:val="both"/>
        <w:rPr>
          <w:rFonts w:ascii="Times New Roman" w:hAnsi="Times New Roman" w:cs="Times New Roman"/>
          <w:sz w:val="28"/>
          <w:szCs w:val="28"/>
        </w:rPr>
      </w:pPr>
      <w:r>
        <w:rPr>
          <w:rFonts w:ascii="Times New Roman" w:hAnsi="Times New Roman" w:cs="Times New Roman"/>
          <w:sz w:val="28"/>
          <w:szCs w:val="28"/>
        </w:rPr>
        <w:t xml:space="preserve">     </w:t>
      </w:r>
      <w:r w:rsidR="00CD3D6D" w:rsidRPr="00A83ED8">
        <w:rPr>
          <w:rFonts w:ascii="Times New Roman" w:hAnsi="Times New Roman" w:cs="Times New Roman"/>
          <w:b/>
          <w:sz w:val="28"/>
          <w:szCs w:val="28"/>
        </w:rPr>
        <w:t>Юкори жаг</w:t>
      </w:r>
      <w:r w:rsidR="00CD3D6D" w:rsidRPr="009017EB">
        <w:rPr>
          <w:rFonts w:ascii="Times New Roman" w:hAnsi="Times New Roman" w:cs="Times New Roman"/>
          <w:sz w:val="28"/>
          <w:szCs w:val="28"/>
        </w:rPr>
        <w:t xml:space="preserve"> жуфт суякдан иборат. Хар бирининг ярми тана ва 4та усимтадан иборат: пешона, юз, танглай ва альвеоляр. Охиргиси унг ва чапдан альвеоляр буртиклар билан тугалланади. </w:t>
      </w:r>
    </w:p>
    <w:p w14:paraId="1877F1A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Юкори жаг суяклари кунгурали. Бунда юкори жагда чайнов босимига суяк тиргаклари (контрофорслар) каршилик курсатади:</w:t>
      </w:r>
    </w:p>
    <w:p w14:paraId="4C7D52A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-пешона-бурун;</w:t>
      </w:r>
    </w:p>
    <w:p w14:paraId="7ED8AE1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-юз;</w:t>
      </w:r>
    </w:p>
    <w:p w14:paraId="599C08B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-канот-танглай;</w:t>
      </w:r>
    </w:p>
    <w:p w14:paraId="520641D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-танглай.</w:t>
      </w:r>
    </w:p>
    <w:p w14:paraId="5518E99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A83ED8">
        <w:rPr>
          <w:rFonts w:ascii="Times New Roman" w:hAnsi="Times New Roman" w:cs="Times New Roman"/>
          <w:b/>
          <w:sz w:val="28"/>
          <w:szCs w:val="28"/>
        </w:rPr>
        <w:t>Пастки жаг</w:t>
      </w:r>
      <w:r w:rsidRPr="009017EB">
        <w:rPr>
          <w:rFonts w:ascii="Times New Roman" w:hAnsi="Times New Roman" w:cs="Times New Roman"/>
          <w:sz w:val="28"/>
          <w:szCs w:val="28"/>
        </w:rPr>
        <w:t xml:space="preserve"> тана, тармоклар, бурчаклардан иборат юз скелетининг харакатланувчи суяги хисобланади. Тана альвеоляр кисмга утади, у ерда тиш </w:t>
      </w:r>
    </w:p>
    <w:p w14:paraId="37C7065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188265DC" wp14:editId="5D8A640A">
            <wp:extent cx="2239645" cy="2075180"/>
            <wp:effectExtent l="0" t="0" r="0" b="7620"/>
            <wp:docPr id="16"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9645" cy="2075180"/>
                    </a:xfrm>
                    <a:prstGeom prst="rect">
                      <a:avLst/>
                    </a:prstGeom>
                    <a:noFill/>
                    <a:ln>
                      <a:noFill/>
                    </a:ln>
                  </pic:spPr>
                </pic:pic>
              </a:graphicData>
            </a:graphic>
          </wp:inline>
        </w:drawing>
      </w:r>
      <w:r w:rsidRPr="009017EB">
        <w:rPr>
          <w:rFonts w:ascii="Times New Roman" w:hAnsi="Times New Roman" w:cs="Times New Roman"/>
          <w:noProof/>
          <w:sz w:val="28"/>
          <w:szCs w:val="28"/>
          <w:lang w:val="en-US"/>
        </w:rPr>
        <w:drawing>
          <wp:inline distT="0" distB="0" distL="0" distR="0" wp14:anchorId="212CB98A" wp14:editId="4BD697CF">
            <wp:extent cx="2640330" cy="2116455"/>
            <wp:effectExtent l="0" t="0" r="1270" b="0"/>
            <wp:docPr id="15"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0330" cy="2116455"/>
                    </a:xfrm>
                    <a:prstGeom prst="rect">
                      <a:avLst/>
                    </a:prstGeom>
                    <a:noFill/>
                    <a:ln>
                      <a:noFill/>
                    </a:ln>
                  </pic:spPr>
                </pic:pic>
              </a:graphicData>
            </a:graphic>
          </wp:inline>
        </w:drawing>
      </w:r>
    </w:p>
    <w:p w14:paraId="694A7345" w14:textId="77777777" w:rsidR="00CD3D6D" w:rsidRPr="009017EB" w:rsidRDefault="00CD3D6D" w:rsidP="005148E6">
      <w:pPr>
        <w:jc w:val="both"/>
        <w:rPr>
          <w:rFonts w:ascii="Times New Roman" w:hAnsi="Times New Roman" w:cs="Times New Roman"/>
          <w:sz w:val="28"/>
          <w:szCs w:val="28"/>
        </w:rPr>
      </w:pPr>
    </w:p>
    <w:p w14:paraId="6835051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илдизлари жойлашади. Тармоклар иккита усимтага эга: тупикли ва шохли. Пастки жаг, шунингдек, тиш альвеоласини коплайдиган компакт пластинка билан копланган. Бундан ташкари, жагнинг ташки ва ички юзасида, эгри ва жаг-тил ости чизигига тегишли компакт моддалар бурмаси бор, Компакт моддалар пластинкалари орасида суякнинг говак субстанцияси жойлашади. У юкори жагга нисбатан анча майда илгакли тузилишга эга. </w:t>
      </w:r>
    </w:p>
    <w:p w14:paraId="55113A3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A83ED8">
        <w:rPr>
          <w:rFonts w:ascii="Times New Roman" w:hAnsi="Times New Roman" w:cs="Times New Roman"/>
          <w:b/>
          <w:sz w:val="28"/>
          <w:szCs w:val="28"/>
        </w:rPr>
        <w:t>Протезлаш учун ахамиятга эга булган огиз бушлиги шиллик каватининг  анатомик узига хослиги</w:t>
      </w:r>
      <w:r w:rsidRPr="009017EB">
        <w:rPr>
          <w:rFonts w:ascii="Times New Roman" w:hAnsi="Times New Roman" w:cs="Times New Roman"/>
          <w:sz w:val="28"/>
          <w:szCs w:val="28"/>
        </w:rPr>
        <w:t xml:space="preserve">. Стоматологияда силжувчи ва силжимайдиган шиллик кават фаркланади. Шиллик каватнинг силжиши  ёки силжимаслиги негизида унда шиллик асосининг (tela submucosa) мавжудлиги ёки мавжуд эмаслиги ётади. Силжувчи шиллик кават мимика мускулларининг кискаришида харакатни амалга оширади. Бундай силжиш - фаол, унга эга булган шиллик кават эса – фаол силжувчи деб аталади. Силжимайдиган шиллик кават бу кобилиятга эга эмас. </w:t>
      </w:r>
    </w:p>
    <w:p w14:paraId="10F246C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Нейтрал майдон - жаг альвеоляр кисмининг вестибуляр юзасини копланган, фаол булмаган силжиш ва силжимайдиган шиллик кават орасидаги чегара. Шиллик каватнинг юмшоклиги унинг фаол булмаган силжиши. Протез урни шиллик кавати юмшоклиги асосида Е.И.Гаврилов таькидлаганидек, унинг томирлари кон айланиш йули хажмини узгартириш кобилияти ётади. Огиз </w:t>
      </w:r>
      <w:r w:rsidRPr="009017EB">
        <w:rPr>
          <w:rFonts w:ascii="Times New Roman" w:hAnsi="Times New Roman" w:cs="Times New Roman"/>
          <w:sz w:val="28"/>
          <w:szCs w:val="28"/>
        </w:rPr>
        <w:lastRenderedPageBreak/>
        <w:t xml:space="preserve">бушлиги эшиги олд гумбази чуккиси буйича утказилган, фараз килинган чизик утиш бурмаси деб номланади. </w:t>
      </w:r>
    </w:p>
    <w:p w14:paraId="399276D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Юкори жагнинг огиз олд эшиги урта чизиги буйича юкори жаг юганчаси жойлашган. Премолярлар сохасида жойлашган ёнок юганчаси огиз олд эшиги олд кисмини уни ён кисмидан чегаралайди. </w:t>
      </w:r>
    </w:p>
    <w:p w14:paraId="42E51C0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Канотсимон усимта илгагидан пастки жаг моляр оркасидаги шиллик буртикнинг дистал кисмигача борувчи шундай канот-жаг бурмаси фаркланади. Уша ерда, пастки жагда вестибуляр томонда пастки лаб юганчаси ва премолярлар сохасида пастки ёнок юганчалари бор. Каттик танглайда унинг олд учидан бирида кундаланг танглай бурмалари мавжуд. Урта чизик буйича жаг альвеоляр усимтанинг ички томонида, марказий курак тишлар оркасида курак тишлар сургичлари бор. </w:t>
      </w:r>
    </w:p>
    <w:p w14:paraId="6A71D65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A83ED8">
        <w:rPr>
          <w:rFonts w:ascii="Times New Roman" w:hAnsi="Times New Roman" w:cs="Times New Roman"/>
          <w:b/>
          <w:sz w:val="28"/>
          <w:szCs w:val="28"/>
        </w:rPr>
        <w:t>Тиш аьзолари</w:t>
      </w:r>
      <w:r w:rsidRPr="009017EB">
        <w:rPr>
          <w:rFonts w:ascii="Times New Roman" w:hAnsi="Times New Roman" w:cs="Times New Roman"/>
          <w:sz w:val="28"/>
          <w:szCs w:val="28"/>
        </w:rPr>
        <w:t xml:space="preserve"> чайнов-нутк аппаратини ташкил килувчи кисм хисобланади. 32та тиш аьзосини ташкил килиб, юкори ва пастки жагларда 16тадан. Хар бир тиш аьзоси куйидагилардан иборат:</w:t>
      </w:r>
    </w:p>
    <w:p w14:paraId="2C37D91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1.Тишлар.</w:t>
      </w:r>
    </w:p>
    <w:p w14:paraId="758FFDE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2.Чукурчалар ва унга ёпишиб турадиган жагнинг бир кисми, шиллик кават билан копланган милк.</w:t>
      </w:r>
    </w:p>
    <w:p w14:paraId="300C69C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3.Чукурчада тишни ушлаб турувчи, комплекс богловчи (пародонт).</w:t>
      </w:r>
    </w:p>
    <w:p w14:paraId="6741B4B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4.Томирлар ва нервлар.</w:t>
      </w:r>
    </w:p>
    <w:p w14:paraId="5EBE41F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 аьзоси=тиш+пародонт.</w:t>
      </w:r>
    </w:p>
    <w:p w14:paraId="43F4B19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Тишда калинлашган кисм - тож, буйинча ва илдизга булинади. </w:t>
      </w:r>
    </w:p>
    <w:p w14:paraId="1D4E9F9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Анатомик тож - эмал билан копланган тиш кисми. Тиш ичида тиш бушлиги булиб, у бир мунча тиш билан шакл буйича ухшаш, илдизда эса канал куринишида давом этади. Тиш бушлиги тиш юмшоги - пульпа билан тулади. </w:t>
      </w:r>
    </w:p>
    <w:p w14:paraId="6C4C34B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пульпаси - юмшок бириктирувчи тукима, тиш бушлигини тулдирувчи томирлар ва нервларга бой тиш этидир. У трофик, пластик (дентин хосил килувчи) ва химоя фаолиятини бажаради. </w:t>
      </w:r>
    </w:p>
    <w:p w14:paraId="429070A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028AAE47" wp14:editId="1D4C979C">
            <wp:extent cx="1921510" cy="2383790"/>
            <wp:effectExtent l="0" t="0" r="8890" b="3810"/>
            <wp:docPr id="14" name="Picture 15" descr="Описание: Описание: анатомия з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Описание: анатомия зуб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1510" cy="238379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1E610FE5" wp14:editId="0CAB94F8">
            <wp:extent cx="2445385" cy="2332355"/>
            <wp:effectExtent l="0" t="0" r="0" b="4445"/>
            <wp:docPr id="13" name="Picture 6" descr="Описание: Описание: типы 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Описание: типы зубо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5385" cy="2332355"/>
                    </a:xfrm>
                    <a:prstGeom prst="rect">
                      <a:avLst/>
                    </a:prstGeom>
                    <a:noFill/>
                    <a:ln>
                      <a:noFill/>
                    </a:ln>
                  </pic:spPr>
                </pic:pic>
              </a:graphicData>
            </a:graphic>
          </wp:inline>
        </w:drawing>
      </w:r>
    </w:p>
    <w:p w14:paraId="3A3DCA66" w14:textId="77777777" w:rsidR="00CD3D6D" w:rsidRPr="009017EB" w:rsidRDefault="00CD3D6D" w:rsidP="005148E6">
      <w:pPr>
        <w:jc w:val="both"/>
        <w:rPr>
          <w:rFonts w:ascii="Times New Roman" w:hAnsi="Times New Roman" w:cs="Times New Roman"/>
          <w:sz w:val="28"/>
          <w:szCs w:val="28"/>
        </w:rPr>
      </w:pPr>
    </w:p>
    <w:p w14:paraId="6F8A72D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Асосий тиш тукимаси - дентин, охак тузлари билан туйинган асосий моддалар ва катта микдордаги найчалар (каналлар)дан иборат. Дентин- суяк билан ухшашликка эга булган, тиш бушлиги ва илдиз каналларини ураб турувчи тишнинг каттик кисми. Дентин суякдан 5-6 марта каттикрок. Дентин </w:t>
      </w:r>
      <w:r w:rsidRPr="009017EB">
        <w:rPr>
          <w:rFonts w:ascii="Times New Roman" w:hAnsi="Times New Roman" w:cs="Times New Roman"/>
          <w:sz w:val="28"/>
          <w:szCs w:val="28"/>
        </w:rPr>
        <w:lastRenderedPageBreak/>
        <w:t xml:space="preserve">кон томирларга эга эмас ва унинг озикланишини дентин каналлари ва Томас толалари томонидан амалга ошади. Эмаль-дентин  тожни ташкаридан коплаб турувчи  тиш каттик тукимаси. Эмаль юмалок юзали охак билан копланган ва улардан бирида толанинг барча узунлиги буйича тарновсимон ётган толалардан иборат. Бу толалар эмаль призмалари деб аталади. Призмалар узаро призмалараро модда билан ёпишган. Эмалда шлиф узунасида аникланадиган Гунтер-Шредер радиал чизиги, у букилган призмаларнинг радиал юриши натижасидир. Эмальда яна уни киялаб утувчи кундаланг шлифларда атрофнинг концентрик шаклига эга булган ретциус чизиги хам бор. Бу таркибида охак тузлари пасайган жойдир. </w:t>
      </w:r>
    </w:p>
    <w:p w14:paraId="2D64560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Цемент - каттик толали суякни эслатувчи, тиш илдизининг ташкаридан дентин билан копловчи калин тукима. Кимёвий таркиби буйича у дентинга ухшаш, бирок у озгина купрок органик модда ва атиги 60%ноорганик моддадан иборат. </w:t>
      </w:r>
    </w:p>
    <w:p w14:paraId="7D45461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аьзолари жагларда шундай жойлашадики, яьни тиш тожлари юкори ва пастки тиш каторларини хосил килади. Катталарда тиш каторлари 16та тишни уз ичига олади. Тиш катори марказида тишлашни амалга оширувчи тишлар, ён томонда эса - овкатни юмшатадиган ва майдалайдиган тишлар жойлашган. Олд тишлар (курак ва козик) - бир дунгли, бир илдизли. Ён тишлар (премоляр ва моляр) – куп илдизли, куп дунгли. </w:t>
      </w:r>
    </w:p>
    <w:p w14:paraId="659F1B1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71CA6">
        <w:rPr>
          <w:rFonts w:ascii="Times New Roman" w:hAnsi="Times New Roman" w:cs="Times New Roman"/>
          <w:sz w:val="28"/>
          <w:szCs w:val="28"/>
          <w:u w:val="single"/>
        </w:rPr>
        <w:t>Тиш ёйи</w:t>
      </w:r>
      <w:r w:rsidRPr="009017EB">
        <w:rPr>
          <w:rFonts w:ascii="Times New Roman" w:hAnsi="Times New Roman" w:cs="Times New Roman"/>
          <w:sz w:val="28"/>
          <w:szCs w:val="28"/>
        </w:rPr>
        <w:t xml:space="preserve"> - тиш катори чайнов юзасида кесувчи чети ва уртаси буйича утувчи, акс этиши буйича эгри. </w:t>
      </w:r>
    </w:p>
    <w:p w14:paraId="23DE9A9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Доимий тишларнинг юкори тиш каторлари ярим эллипс, пастки эса - парабола шаклига эга. Бундан ташкари, юкориси пасткисидан кенгрок, бунинг окибатида юкори олд тишлар бир хил аталадиган пастки тишларни ёпиб туради ва юкори ён тишлар ёнок буртиклари, улардан ташкарида жойлашади. Тиш каторларининг бундай мослиги имкони, майдонда овкатни юмшатиш ва майдалаш учун фойдани кенгайтириб, чайнов харакатлари имконини оширади. </w:t>
      </w:r>
    </w:p>
    <w:p w14:paraId="2DDE7CC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A83ED8">
        <w:rPr>
          <w:rFonts w:ascii="Times New Roman" w:hAnsi="Times New Roman" w:cs="Times New Roman"/>
          <w:b/>
          <w:sz w:val="28"/>
          <w:szCs w:val="28"/>
        </w:rPr>
        <w:t>Тиш катори мустахкамлигини оширувчи омиллар</w:t>
      </w:r>
      <w:r w:rsidRPr="009017EB">
        <w:rPr>
          <w:rFonts w:ascii="Times New Roman" w:hAnsi="Times New Roman" w:cs="Times New Roman"/>
          <w:sz w:val="28"/>
          <w:szCs w:val="28"/>
        </w:rPr>
        <w:t xml:space="preserve">. Тиш каторлари бирлиги тишлар орасидаги алокалар, альвеоляр кисм, пародонт оркали таьминланади. Тиш каторлари мустахкамлигида тишларнинг жойлашиш характери, уларнинг тож ва илдиз йуналишлари катта роль уйнайди. </w:t>
      </w:r>
    </w:p>
    <w:p w14:paraId="4B6504C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Пастки тишлар, бундан ташкари, тиш ёйининг ёнок буртиги, тиш тожларининг огиши ва шакли хисобига кушимча мустахкамлик олади. Юкори жаг тишларининг огиши улар мустахкамлиги учун озгина ижобий таьсир курсатади. Юкори тиш каторини пастки билан солиштириш буйича озгина мустахкам килувчи, юкори чайнов тишларининг катта микдордаги илдизлари билан  асосланади. </w:t>
      </w:r>
    </w:p>
    <w:p w14:paraId="059185B5" w14:textId="77777777" w:rsidR="00845CC0"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Ортопедик стоматологияда тиш ёйидан ташкари, альвеоляр ва базаль (апикал) ёйларни фарклаш кабул килинган. </w:t>
      </w:r>
    </w:p>
    <w:p w14:paraId="46D18970" w14:textId="77777777" w:rsidR="00845CC0" w:rsidRDefault="00845CC0" w:rsidP="005148E6">
      <w:pPr>
        <w:jc w:val="both"/>
        <w:rPr>
          <w:rFonts w:ascii="Times New Roman" w:hAnsi="Times New Roman" w:cs="Times New Roman"/>
          <w:sz w:val="28"/>
          <w:szCs w:val="28"/>
        </w:rPr>
      </w:pPr>
      <w:r>
        <w:rPr>
          <w:rFonts w:ascii="Times New Roman" w:hAnsi="Times New Roman" w:cs="Times New Roman"/>
          <w:sz w:val="28"/>
          <w:szCs w:val="28"/>
        </w:rPr>
        <w:t xml:space="preserve">     </w:t>
      </w:r>
      <w:r w:rsidR="00CD3D6D" w:rsidRPr="00845CC0">
        <w:rPr>
          <w:rFonts w:ascii="Times New Roman" w:hAnsi="Times New Roman" w:cs="Times New Roman"/>
          <w:sz w:val="28"/>
          <w:szCs w:val="28"/>
          <w:u w:val="single"/>
        </w:rPr>
        <w:t>Альвеолар ёй</w:t>
      </w:r>
      <w:r w:rsidR="00CD3D6D" w:rsidRPr="009017EB">
        <w:rPr>
          <w:rFonts w:ascii="Times New Roman" w:hAnsi="Times New Roman" w:cs="Times New Roman"/>
          <w:sz w:val="28"/>
          <w:szCs w:val="28"/>
        </w:rPr>
        <w:t xml:space="preserve"> остида альвеоляр кирра уртаси буйича утказилган, тасаввурдаги чизик кузда тутилади. </w:t>
      </w:r>
    </w:p>
    <w:p w14:paraId="7D7437A0" w14:textId="6074C260" w:rsidR="00CD3D6D" w:rsidRPr="009017EB" w:rsidRDefault="00845CC0" w:rsidP="005148E6">
      <w:pPr>
        <w:jc w:val="both"/>
        <w:rPr>
          <w:rFonts w:ascii="Times New Roman" w:hAnsi="Times New Roman" w:cs="Times New Roman"/>
          <w:sz w:val="28"/>
          <w:szCs w:val="28"/>
        </w:rPr>
      </w:pPr>
      <w:r>
        <w:rPr>
          <w:rFonts w:ascii="Times New Roman" w:hAnsi="Times New Roman" w:cs="Times New Roman"/>
          <w:sz w:val="28"/>
          <w:szCs w:val="28"/>
        </w:rPr>
        <w:t xml:space="preserve">     </w:t>
      </w:r>
      <w:r w:rsidR="00CD3D6D" w:rsidRPr="00845CC0">
        <w:rPr>
          <w:rFonts w:ascii="Times New Roman" w:hAnsi="Times New Roman" w:cs="Times New Roman"/>
          <w:sz w:val="28"/>
          <w:szCs w:val="28"/>
          <w:u w:val="single"/>
        </w:rPr>
        <w:t>Базал ёй</w:t>
      </w:r>
      <w:r w:rsidR="00CD3D6D" w:rsidRPr="009017EB">
        <w:rPr>
          <w:rFonts w:ascii="Times New Roman" w:hAnsi="Times New Roman" w:cs="Times New Roman"/>
          <w:sz w:val="28"/>
          <w:szCs w:val="28"/>
        </w:rPr>
        <w:t xml:space="preserve"> - тасвирланиши эгри. Тиш илдизлари чуккиси буйича утади. Купинча, апикал базис деб аталади. </w:t>
      </w:r>
    </w:p>
    <w:p w14:paraId="6E86FB5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845CC0">
        <w:rPr>
          <w:rFonts w:ascii="Times New Roman" w:hAnsi="Times New Roman" w:cs="Times New Roman"/>
          <w:sz w:val="28"/>
          <w:szCs w:val="28"/>
          <w:u w:val="single"/>
        </w:rPr>
        <w:t>Тиш каторларининг окклюзион юзаси</w:t>
      </w:r>
      <w:r w:rsidRPr="009017EB">
        <w:rPr>
          <w:rFonts w:ascii="Times New Roman" w:hAnsi="Times New Roman" w:cs="Times New Roman"/>
          <w:sz w:val="28"/>
          <w:szCs w:val="28"/>
        </w:rPr>
        <w:t xml:space="preserve"> - окклюзион юзанинг жами унга кирадиган тишлар.</w:t>
      </w:r>
    </w:p>
    <w:p w14:paraId="4B645EE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Схематик окклюзион юза марказий курак тишларнинг кесувчи четидан учинчи молярларнинг дистал буртикларигача утувчи ён проекцияда огиш шаклида акс этади. Бу окклюзион огиш сагиттал (Шпее) деб аталади. У буртган холда пастга йуналади. Сагиттал окклюзион огишдан ташкари трансверсал (Уилсон) окклюзион огишга ажратилади. У молярларнинг унг ва чап томонида кундаланг йуналишда чайнов юзаси оркали утади. Купинча трансверсал  окклюзион огиш, шунингдек, буртган холда пастга йуналади, унинг бошка вариантлари хам учраши мумкин. </w:t>
      </w:r>
    </w:p>
    <w:p w14:paraId="649A270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08D8003A" w14:textId="77777777" w:rsidR="00CD3D6D" w:rsidRPr="009017EB" w:rsidRDefault="00CD3D6D" w:rsidP="005148E6">
      <w:pPr>
        <w:jc w:val="both"/>
        <w:rPr>
          <w:rFonts w:ascii="Times New Roman" w:hAnsi="Times New Roman" w:cs="Times New Roman"/>
          <w:sz w:val="28"/>
          <w:szCs w:val="28"/>
        </w:rPr>
      </w:pPr>
    </w:p>
    <w:p w14:paraId="618D6BE3" w14:textId="20AD6AB6" w:rsidR="00CD3D6D" w:rsidRPr="00571CA6" w:rsidRDefault="00CD3D6D" w:rsidP="005148E6">
      <w:pPr>
        <w:jc w:val="both"/>
        <w:rPr>
          <w:rFonts w:ascii="Times New Roman" w:hAnsi="Times New Roman" w:cs="Times New Roman"/>
          <w:i/>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2D7E9A3A" wp14:editId="6CEF7C62">
            <wp:extent cx="1664335" cy="2270760"/>
            <wp:effectExtent l="0" t="0" r="1206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4335" cy="227076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3A83A939" wp14:editId="67FFBFA7">
            <wp:extent cx="1695450" cy="2342515"/>
            <wp:effectExtent l="0" t="0" r="635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2342515"/>
                    </a:xfrm>
                    <a:prstGeom prst="rect">
                      <a:avLst/>
                    </a:prstGeom>
                    <a:noFill/>
                    <a:ln>
                      <a:noFill/>
                    </a:ln>
                  </pic:spPr>
                </pic:pic>
              </a:graphicData>
            </a:graphic>
          </wp:inline>
        </w:drawing>
      </w:r>
      <w:r w:rsidR="00845CC0">
        <w:rPr>
          <w:rFonts w:ascii="Times New Roman" w:hAnsi="Times New Roman" w:cs="Times New Roman"/>
          <w:sz w:val="28"/>
          <w:szCs w:val="28"/>
        </w:rPr>
        <w:t xml:space="preserve">    </w:t>
      </w:r>
      <w:r w:rsidRPr="00571CA6">
        <w:rPr>
          <w:rFonts w:ascii="Times New Roman" w:hAnsi="Times New Roman" w:cs="Times New Roman"/>
          <w:i/>
        </w:rPr>
        <w:t>А - Шпее сагиттали;</w:t>
      </w:r>
    </w:p>
    <w:p w14:paraId="0970D3DC" w14:textId="33553E85" w:rsidR="00CD3D6D" w:rsidRPr="009017EB" w:rsidRDefault="00CD3D6D" w:rsidP="005148E6">
      <w:pPr>
        <w:jc w:val="both"/>
        <w:rPr>
          <w:rFonts w:ascii="Times New Roman" w:hAnsi="Times New Roman" w:cs="Times New Roman"/>
          <w:sz w:val="28"/>
          <w:szCs w:val="28"/>
        </w:rPr>
      </w:pPr>
      <w:r w:rsidRPr="00571CA6">
        <w:rPr>
          <w:rFonts w:ascii="Times New Roman" w:hAnsi="Times New Roman" w:cs="Times New Roman"/>
          <w:i/>
        </w:rPr>
        <w:t xml:space="preserve">                                                                             </w:t>
      </w:r>
      <w:r w:rsidR="00845CC0" w:rsidRPr="00571CA6">
        <w:rPr>
          <w:rFonts w:ascii="Times New Roman" w:hAnsi="Times New Roman" w:cs="Times New Roman"/>
          <w:i/>
        </w:rPr>
        <w:t xml:space="preserve">            </w:t>
      </w:r>
      <w:r w:rsidR="00571CA6">
        <w:rPr>
          <w:rFonts w:ascii="Times New Roman" w:hAnsi="Times New Roman" w:cs="Times New Roman"/>
          <w:i/>
        </w:rPr>
        <w:t xml:space="preserve">               </w:t>
      </w:r>
      <w:r w:rsidR="00845CC0" w:rsidRPr="00571CA6">
        <w:rPr>
          <w:rFonts w:ascii="Times New Roman" w:hAnsi="Times New Roman" w:cs="Times New Roman"/>
          <w:i/>
        </w:rPr>
        <w:t xml:space="preserve">Б - Уилсон </w:t>
      </w:r>
      <w:r w:rsidRPr="00571CA6">
        <w:rPr>
          <w:rFonts w:ascii="Times New Roman" w:hAnsi="Times New Roman" w:cs="Times New Roman"/>
          <w:i/>
        </w:rPr>
        <w:t>трансверзали</w:t>
      </w:r>
      <w:r w:rsidRPr="009017EB">
        <w:rPr>
          <w:rFonts w:ascii="Times New Roman" w:hAnsi="Times New Roman" w:cs="Times New Roman"/>
          <w:sz w:val="28"/>
          <w:szCs w:val="28"/>
        </w:rPr>
        <w:t>.</w:t>
      </w:r>
    </w:p>
    <w:p w14:paraId="487C641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6718463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6E4DC9">
        <w:rPr>
          <w:rFonts w:ascii="Times New Roman" w:hAnsi="Times New Roman" w:cs="Times New Roman"/>
          <w:sz w:val="28"/>
          <w:szCs w:val="28"/>
          <w:u w:val="single"/>
        </w:rPr>
        <w:t>Окклюзион юза</w:t>
      </w:r>
      <w:r w:rsidRPr="009017EB">
        <w:rPr>
          <w:rFonts w:ascii="Times New Roman" w:hAnsi="Times New Roman" w:cs="Times New Roman"/>
          <w:sz w:val="28"/>
          <w:szCs w:val="28"/>
        </w:rPr>
        <w:t xml:space="preserve"> - икки усулда утадиган юзанинг акс этиши. Биринчисида у марказий курак тишлар тусиги уртасидаги ва биринчи (у булмаганда иккинчи) мезиал буртиклари тусиги уртасидан утади. Иккинчи вариантда у иккинчи юкори премолярнинг ёнок буртиги ва биринчи юкори  молярнинг мезиал ёнок буртиги чуккиси оркали утказилади. </w:t>
      </w:r>
    </w:p>
    <w:p w14:paraId="294A2B28" w14:textId="662D0412" w:rsidR="00CD3D6D" w:rsidRPr="009017EB" w:rsidRDefault="006E4DC9" w:rsidP="005148E6">
      <w:pPr>
        <w:jc w:val="both"/>
        <w:rPr>
          <w:rFonts w:ascii="Times New Roman" w:hAnsi="Times New Roman" w:cs="Times New Roman"/>
          <w:sz w:val="28"/>
          <w:szCs w:val="28"/>
        </w:rPr>
      </w:pPr>
      <w:r>
        <w:rPr>
          <w:rFonts w:ascii="Times New Roman" w:hAnsi="Times New Roman" w:cs="Times New Roman"/>
          <w:sz w:val="28"/>
          <w:szCs w:val="28"/>
        </w:rPr>
        <w:t xml:space="preserve">     </w:t>
      </w:r>
      <w:r w:rsidR="00CD3D6D" w:rsidRPr="006E4DC9">
        <w:rPr>
          <w:rFonts w:ascii="Times New Roman" w:hAnsi="Times New Roman" w:cs="Times New Roman"/>
          <w:b/>
          <w:sz w:val="28"/>
          <w:szCs w:val="28"/>
        </w:rPr>
        <w:t>Пародонт</w:t>
      </w:r>
      <w:r w:rsidR="00CD3D6D" w:rsidRPr="009017EB">
        <w:rPr>
          <w:rFonts w:ascii="Times New Roman" w:hAnsi="Times New Roman" w:cs="Times New Roman"/>
          <w:sz w:val="28"/>
          <w:szCs w:val="28"/>
        </w:rPr>
        <w:t xml:space="preserve"> - тишларнинг таянч тизими. У ўз ичига периодонт, милк, тиш альвеоласи ва тиш илдизи цементини олади. Пародонт чети коллаген толаларнинг мураккаб тармоги сабабли овкатнинг тож буйлаб харакатланиш каби чайнаш вактида тишнинг узи харакатланишида, унинг кучишини огохлантириб, тиш буйнига милк четининг калин ёпишиб туришини таьминлайди. Бундан ташкари, у тиш-милк чунтагини хосил килади. </w:t>
      </w:r>
    </w:p>
    <w:p w14:paraId="1D66777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Маргинал пародонт кескин чегараларсиз периодонтга утади. Эндемикда перицемент деб аталувчи периодонт тиш альвеоласи девори ораси ва тиш илдизи юзасида жойлашган. Бириктирувчи тукимада у куйидаги толаларга булинади:</w:t>
      </w:r>
    </w:p>
    <w:p w14:paraId="7F01290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1 - функционал йуналган;</w:t>
      </w:r>
    </w:p>
    <w:p w14:paraId="6A90D35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2 - томир ва нерв таналари юриши буйича йуналиши;</w:t>
      </w:r>
    </w:p>
    <w:p w14:paraId="510918C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3 - маьлум бир уйналишга ва юмшок бириктирувчи тукималар хосил килишга эга булмаган. </w:t>
      </w:r>
    </w:p>
    <w:p w14:paraId="6509935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9017EB">
        <w:rPr>
          <w:rFonts w:ascii="Times New Roman" w:hAnsi="Times New Roman" w:cs="Times New Roman"/>
          <w:noProof/>
          <w:sz w:val="28"/>
          <w:szCs w:val="28"/>
          <w:lang w:val="en-US"/>
        </w:rPr>
        <w:drawing>
          <wp:inline distT="0" distB="0" distL="0" distR="0" wp14:anchorId="5968629A" wp14:editId="149B8E3B">
            <wp:extent cx="1818640" cy="1962150"/>
            <wp:effectExtent l="0" t="0" r="1016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8640" cy="196215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2EAC3092" wp14:editId="1ED0214A">
            <wp:extent cx="2209165" cy="1962150"/>
            <wp:effectExtent l="0" t="0" r="63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165" cy="1962150"/>
                    </a:xfrm>
                    <a:prstGeom prst="rect">
                      <a:avLst/>
                    </a:prstGeom>
                    <a:noFill/>
                    <a:ln>
                      <a:noFill/>
                    </a:ln>
                  </pic:spPr>
                </pic:pic>
              </a:graphicData>
            </a:graphic>
          </wp:inline>
        </w:drawing>
      </w:r>
    </w:p>
    <w:p w14:paraId="3B6752A4" w14:textId="17BC715A" w:rsidR="00CD3D6D" w:rsidRDefault="00571CA6" w:rsidP="005148E6">
      <w:pPr>
        <w:jc w:val="both"/>
        <w:rPr>
          <w:rFonts w:ascii="Times New Roman" w:hAnsi="Times New Roman" w:cs="Times New Roman"/>
          <w:i/>
        </w:rPr>
      </w:pPr>
      <w:r>
        <w:rPr>
          <w:rFonts w:ascii="Times New Roman" w:hAnsi="Times New Roman" w:cs="Times New Roman"/>
          <w:i/>
        </w:rPr>
        <w:t xml:space="preserve">                                                         </w:t>
      </w:r>
      <w:r w:rsidR="00CD3D6D" w:rsidRPr="00571CA6">
        <w:rPr>
          <w:rFonts w:ascii="Times New Roman" w:hAnsi="Times New Roman" w:cs="Times New Roman"/>
          <w:i/>
        </w:rPr>
        <w:t>Пародонт толалар</w:t>
      </w:r>
      <w:r w:rsidRPr="00571CA6">
        <w:rPr>
          <w:rFonts w:ascii="Times New Roman" w:hAnsi="Times New Roman" w:cs="Times New Roman"/>
          <w:i/>
        </w:rPr>
        <w:t>и</w:t>
      </w:r>
      <w:r w:rsidR="00CD3D6D" w:rsidRPr="00571CA6">
        <w:rPr>
          <w:rFonts w:ascii="Times New Roman" w:hAnsi="Times New Roman" w:cs="Times New Roman"/>
          <w:i/>
        </w:rPr>
        <w:t>.</w:t>
      </w:r>
    </w:p>
    <w:p w14:paraId="2AE7BFF9" w14:textId="77777777" w:rsidR="00571CA6" w:rsidRPr="00571CA6" w:rsidRDefault="00571CA6" w:rsidP="005148E6">
      <w:pPr>
        <w:jc w:val="both"/>
        <w:rPr>
          <w:rFonts w:ascii="Times New Roman" w:hAnsi="Times New Roman" w:cs="Times New Roman"/>
          <w:i/>
        </w:rPr>
      </w:pPr>
    </w:p>
    <w:p w14:paraId="05DA411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Илдизнинг турли даражасида периодонт ёрик кенглиги бир хил эмас. Унинг конфигурацияси ораликнинг кисилганлиги билан кум соатини эслатади. Бундай торайиш альвеоланинг уртача учинчисида тишларнинг физиологик силжиш характери билан тушунтирилади. Периодонтал ёрик хажмига функционал юклама узгариши ёш турли патологик жараёнлар таьсир этади. </w:t>
      </w:r>
    </w:p>
    <w:p w14:paraId="20FFA4D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Пародонтнинг куйидаги фаолиятини белгилаш мумкин:</w:t>
      </w:r>
    </w:p>
    <w:p w14:paraId="0A646AC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-периодонт, милк ва альвеолани богловчи комплекс билан амалга ошадиган, таянч-ушлаб турувчи;</w:t>
      </w:r>
    </w:p>
    <w:p w14:paraId="496152D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-тишнинг чайнов микроэкскурсияси вактида илдиз билан амалга ошириладиган, кон ва лимфатик томирлар тармогига гидравлик босим билан шартланган трофик;</w:t>
      </w:r>
    </w:p>
    <w:p w14:paraId="35B420A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босимини булиш- тиш микроэкскурсияси амплитудасини узиш билан тугалланадиган, амартизацияловчи;</w:t>
      </w:r>
    </w:p>
    <w:p w14:paraId="5A558DF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босимини бошкарадиган ва пародонт рецептор тизимини амалга оширувчи сенсор;</w:t>
      </w:r>
    </w:p>
    <w:p w14:paraId="1F35359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-суяк ва цемент хосил килувчи пластик.</w:t>
      </w:r>
    </w:p>
    <w:p w14:paraId="0BC00479" w14:textId="77777777" w:rsidR="006E4DC9" w:rsidRDefault="006E4DC9"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БОШ МУСКУЛЛАРИ </w:t>
      </w:r>
      <w:r w:rsidR="00CD3D6D" w:rsidRPr="009017EB">
        <w:rPr>
          <w:rFonts w:ascii="Times New Roman" w:hAnsi="Times New Roman" w:cs="Times New Roman"/>
          <w:sz w:val="28"/>
          <w:szCs w:val="28"/>
        </w:rPr>
        <w:t>чайнов ва мимика мускулларига булинади.</w:t>
      </w:r>
    </w:p>
    <w:p w14:paraId="5756E143" w14:textId="01163F77" w:rsidR="00CD3D6D" w:rsidRPr="009017EB" w:rsidRDefault="006E4DC9" w:rsidP="005148E6">
      <w:pPr>
        <w:jc w:val="both"/>
        <w:rPr>
          <w:rFonts w:ascii="Times New Roman" w:hAnsi="Times New Roman" w:cs="Times New Roman"/>
          <w:sz w:val="28"/>
          <w:szCs w:val="28"/>
        </w:rPr>
      </w:pPr>
      <w:r w:rsidRPr="006E4DC9">
        <w:rPr>
          <w:rFonts w:ascii="Times New Roman" w:hAnsi="Times New Roman" w:cs="Times New Roman"/>
          <w:b/>
          <w:sz w:val="28"/>
          <w:szCs w:val="28"/>
        </w:rPr>
        <w:t xml:space="preserve">     </w:t>
      </w:r>
      <w:r w:rsidR="00CD3D6D" w:rsidRPr="006E4DC9">
        <w:rPr>
          <w:rFonts w:ascii="Times New Roman" w:hAnsi="Times New Roman" w:cs="Times New Roman"/>
          <w:b/>
          <w:sz w:val="28"/>
          <w:szCs w:val="28"/>
        </w:rPr>
        <w:t>Чайнов мускуллари</w:t>
      </w:r>
      <w:r w:rsidR="00CD3D6D" w:rsidRPr="009017EB">
        <w:rPr>
          <w:rFonts w:ascii="Times New Roman" w:hAnsi="Times New Roman" w:cs="Times New Roman"/>
          <w:sz w:val="28"/>
          <w:szCs w:val="28"/>
        </w:rPr>
        <w:t>:</w:t>
      </w:r>
    </w:p>
    <w:p w14:paraId="3B0CB2A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m. masseter-чайнов мускули;</w:t>
      </w:r>
    </w:p>
    <w:p w14:paraId="712DF53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m. temporalis-чакка мускули;</w:t>
      </w:r>
    </w:p>
    <w:p w14:paraId="0B26708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m. pterygoideus medialis-медиал канотсимон мускул;</w:t>
      </w:r>
    </w:p>
    <w:p w14:paraId="5CB750E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m. pterygoideus lateralis- латерал канотсимон мускул;</w:t>
      </w:r>
    </w:p>
    <w:p w14:paraId="7FA72BF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m. mylohyoideus-жаг-тил ости мускули;</w:t>
      </w:r>
    </w:p>
    <w:p w14:paraId="4B4EAD9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m. geniohyoideus-ияк ости-тил ости мускули;</w:t>
      </w:r>
    </w:p>
    <w:p w14:paraId="2465AA3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venter anterior m. digastricus- икки коринчали мускулнинг олд коринчаси.</w:t>
      </w:r>
    </w:p>
    <w:p w14:paraId="6B3F89DE" w14:textId="77777777" w:rsidR="00CD3D6D" w:rsidRPr="009017EB" w:rsidRDefault="00CD3D6D" w:rsidP="005148E6">
      <w:pPr>
        <w:jc w:val="both"/>
        <w:rPr>
          <w:rFonts w:ascii="Times New Roman" w:hAnsi="Times New Roman" w:cs="Times New Roman"/>
          <w:sz w:val="28"/>
          <w:szCs w:val="28"/>
        </w:rPr>
      </w:pPr>
    </w:p>
    <w:p w14:paraId="7F9908F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9017EB">
        <w:rPr>
          <w:rFonts w:ascii="Times New Roman" w:hAnsi="Times New Roman" w:cs="Times New Roman"/>
          <w:noProof/>
          <w:sz w:val="28"/>
          <w:szCs w:val="28"/>
          <w:lang w:val="en-US"/>
        </w:rPr>
        <w:drawing>
          <wp:inline distT="0" distB="0" distL="0" distR="0" wp14:anchorId="3199DBF7" wp14:editId="76986287">
            <wp:extent cx="2383790" cy="2322195"/>
            <wp:effectExtent l="0" t="0" r="3810" b="0"/>
            <wp:docPr id="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790" cy="2322195"/>
                    </a:xfrm>
                    <a:prstGeom prst="rect">
                      <a:avLst/>
                    </a:prstGeom>
                    <a:noFill/>
                    <a:ln>
                      <a:noFill/>
                    </a:ln>
                  </pic:spPr>
                </pic:pic>
              </a:graphicData>
            </a:graphic>
          </wp:inline>
        </w:drawing>
      </w:r>
      <w:r w:rsidRPr="009017EB">
        <w:rPr>
          <w:rFonts w:ascii="Times New Roman" w:hAnsi="Times New Roman" w:cs="Times New Roman"/>
          <w:noProof/>
          <w:sz w:val="28"/>
          <w:szCs w:val="28"/>
          <w:lang w:val="en-US"/>
        </w:rPr>
        <w:drawing>
          <wp:inline distT="0" distB="0" distL="0" distR="0" wp14:anchorId="4F08C00A" wp14:editId="1DBC2829">
            <wp:extent cx="3401060" cy="2301240"/>
            <wp:effectExtent l="0" t="0" r="2540" b="10160"/>
            <wp:docPr id="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1060" cy="2301240"/>
                    </a:xfrm>
                    <a:prstGeom prst="rect">
                      <a:avLst/>
                    </a:prstGeom>
                    <a:noFill/>
                    <a:ln>
                      <a:noFill/>
                    </a:ln>
                  </pic:spPr>
                </pic:pic>
              </a:graphicData>
            </a:graphic>
          </wp:inline>
        </w:drawing>
      </w:r>
    </w:p>
    <w:p w14:paraId="2CF9437F" w14:textId="77777777" w:rsidR="00CD3D6D" w:rsidRPr="009017EB" w:rsidRDefault="00CD3D6D" w:rsidP="005148E6">
      <w:pPr>
        <w:jc w:val="both"/>
        <w:rPr>
          <w:rFonts w:ascii="Times New Roman" w:hAnsi="Times New Roman" w:cs="Times New Roman"/>
          <w:sz w:val="28"/>
          <w:szCs w:val="28"/>
        </w:rPr>
      </w:pPr>
    </w:p>
    <w:p w14:paraId="719F244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мускуллари узининг кискаришида чайнаш, ютиш, товуш хосил килиш, нутк актида иштирок этиб, шу тарзда пастки жагни турли йуналишларда силжитади. Чайнов мускуллари уз харакатининг асосий йуналишларига мувофик уч гурухга булинади: </w:t>
      </w:r>
    </w:p>
    <w:p w14:paraId="0140443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-биринчи, пастки жагни тушурадиган (m. mylohyoideus, m. geniohyoideus, venter anterior m. digastricus) мускуллар;</w:t>
      </w:r>
    </w:p>
    <w:p w14:paraId="1984B17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-иккинчи гурухга пастки жагни кутарувчи мускуллар (m. masseter, m. temporalis, m. pterygoideus medialis) киради;</w:t>
      </w:r>
    </w:p>
    <w:p w14:paraId="1299F04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-учинчи гурухни жуфт латерал канотсимон мускуллар (m. pterygoideus lateralis) ташкил килади. Уларни синхрон кискариши натижасида пастки жаг олдинга сурилади, бир ёклама кискаришда пастки жаг мускуллари карама-карши томонга сурилади. Шундай килиб, учинчи гурух мускуллари пастки жагни олд ва ёнлама харакатини таьминлайди. </w:t>
      </w:r>
    </w:p>
    <w:p w14:paraId="36A3163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Юз пастки кисмини </w:t>
      </w:r>
      <w:r w:rsidRPr="006E4DC9">
        <w:rPr>
          <w:rFonts w:ascii="Times New Roman" w:hAnsi="Times New Roman" w:cs="Times New Roman"/>
          <w:b/>
          <w:sz w:val="28"/>
          <w:szCs w:val="28"/>
        </w:rPr>
        <w:t>мимика мускуллари</w:t>
      </w:r>
      <w:r w:rsidRPr="009017EB">
        <w:rPr>
          <w:rFonts w:ascii="Times New Roman" w:hAnsi="Times New Roman" w:cs="Times New Roman"/>
          <w:sz w:val="28"/>
          <w:szCs w:val="28"/>
        </w:rPr>
        <w:t>:</w:t>
      </w:r>
    </w:p>
    <w:p w14:paraId="299906D4" w14:textId="77777777" w:rsidR="00CD3D6D" w:rsidRPr="007F4C73" w:rsidRDefault="00CD3D6D" w:rsidP="005148E6">
      <w:pPr>
        <w:jc w:val="both"/>
        <w:rPr>
          <w:rFonts w:ascii="Times New Roman" w:hAnsi="Times New Roman" w:cs="Times New Roman"/>
          <w:sz w:val="28"/>
          <w:szCs w:val="28"/>
          <w:lang w:val="en-US"/>
        </w:rPr>
      </w:pPr>
      <w:r w:rsidRPr="007F4C73">
        <w:rPr>
          <w:rFonts w:ascii="Times New Roman" w:hAnsi="Times New Roman" w:cs="Times New Roman"/>
          <w:sz w:val="28"/>
          <w:szCs w:val="28"/>
          <w:lang w:val="en-US"/>
        </w:rPr>
        <w:t>m. orbicularis oris-</w:t>
      </w:r>
      <w:r w:rsidRPr="009017EB">
        <w:rPr>
          <w:rFonts w:ascii="Times New Roman" w:hAnsi="Times New Roman" w:cs="Times New Roman"/>
          <w:sz w:val="28"/>
          <w:szCs w:val="28"/>
        </w:rPr>
        <w:t>огиз</w:t>
      </w:r>
      <w:r w:rsidRPr="007F4C73">
        <w:rPr>
          <w:rFonts w:ascii="Times New Roman" w:hAnsi="Times New Roman" w:cs="Times New Roman"/>
          <w:sz w:val="28"/>
          <w:szCs w:val="28"/>
          <w:lang w:val="en-US"/>
        </w:rPr>
        <w:t xml:space="preserve"> </w:t>
      </w:r>
      <w:r w:rsidRPr="009017EB">
        <w:rPr>
          <w:rFonts w:ascii="Times New Roman" w:hAnsi="Times New Roman" w:cs="Times New Roman"/>
          <w:sz w:val="28"/>
          <w:szCs w:val="28"/>
        </w:rPr>
        <w:t>айлана</w:t>
      </w:r>
      <w:r w:rsidRPr="007F4C73">
        <w:rPr>
          <w:rFonts w:ascii="Times New Roman" w:hAnsi="Times New Roman" w:cs="Times New Roman"/>
          <w:sz w:val="28"/>
          <w:szCs w:val="28"/>
          <w:lang w:val="en-US"/>
        </w:rPr>
        <w:t xml:space="preserve"> </w:t>
      </w:r>
      <w:r w:rsidRPr="009017EB">
        <w:rPr>
          <w:rFonts w:ascii="Times New Roman" w:hAnsi="Times New Roman" w:cs="Times New Roman"/>
          <w:sz w:val="28"/>
          <w:szCs w:val="28"/>
        </w:rPr>
        <w:t>мускули</w:t>
      </w:r>
      <w:r w:rsidRPr="007F4C73">
        <w:rPr>
          <w:rFonts w:ascii="Times New Roman" w:hAnsi="Times New Roman" w:cs="Times New Roman"/>
          <w:sz w:val="28"/>
          <w:szCs w:val="28"/>
          <w:lang w:val="en-US"/>
        </w:rPr>
        <w:t>;</w:t>
      </w:r>
    </w:p>
    <w:p w14:paraId="6EA7BAF2" w14:textId="77777777" w:rsidR="00CD3D6D" w:rsidRPr="007F4C73" w:rsidRDefault="00CD3D6D" w:rsidP="005148E6">
      <w:pPr>
        <w:jc w:val="both"/>
        <w:rPr>
          <w:rFonts w:ascii="Times New Roman" w:hAnsi="Times New Roman" w:cs="Times New Roman"/>
          <w:sz w:val="28"/>
          <w:szCs w:val="28"/>
          <w:lang w:val="en-US"/>
        </w:rPr>
      </w:pPr>
      <w:r w:rsidRPr="007F4C73">
        <w:rPr>
          <w:rFonts w:ascii="Times New Roman" w:hAnsi="Times New Roman" w:cs="Times New Roman"/>
          <w:sz w:val="28"/>
          <w:szCs w:val="28"/>
          <w:lang w:val="en-US"/>
        </w:rPr>
        <w:t>m. levator labi superioris-</w:t>
      </w:r>
      <w:r w:rsidRPr="009017EB">
        <w:rPr>
          <w:rFonts w:ascii="Times New Roman" w:hAnsi="Times New Roman" w:cs="Times New Roman"/>
          <w:sz w:val="28"/>
          <w:szCs w:val="28"/>
        </w:rPr>
        <w:t>юкори</w:t>
      </w:r>
      <w:r w:rsidRPr="007F4C73">
        <w:rPr>
          <w:rFonts w:ascii="Times New Roman" w:hAnsi="Times New Roman" w:cs="Times New Roman"/>
          <w:sz w:val="28"/>
          <w:szCs w:val="28"/>
          <w:lang w:val="en-US"/>
        </w:rPr>
        <w:t xml:space="preserve"> </w:t>
      </w:r>
      <w:r w:rsidRPr="009017EB">
        <w:rPr>
          <w:rFonts w:ascii="Times New Roman" w:hAnsi="Times New Roman" w:cs="Times New Roman"/>
          <w:sz w:val="28"/>
          <w:szCs w:val="28"/>
        </w:rPr>
        <w:t>лабни</w:t>
      </w:r>
      <w:r w:rsidRPr="007F4C73">
        <w:rPr>
          <w:rFonts w:ascii="Times New Roman" w:hAnsi="Times New Roman" w:cs="Times New Roman"/>
          <w:sz w:val="28"/>
          <w:szCs w:val="28"/>
          <w:lang w:val="en-US"/>
        </w:rPr>
        <w:t xml:space="preserve"> </w:t>
      </w:r>
      <w:r w:rsidRPr="009017EB">
        <w:rPr>
          <w:rFonts w:ascii="Times New Roman" w:hAnsi="Times New Roman" w:cs="Times New Roman"/>
          <w:sz w:val="28"/>
          <w:szCs w:val="28"/>
        </w:rPr>
        <w:t>кутарувчи</w:t>
      </w:r>
      <w:r w:rsidRPr="007F4C73">
        <w:rPr>
          <w:rFonts w:ascii="Times New Roman" w:hAnsi="Times New Roman" w:cs="Times New Roman"/>
          <w:sz w:val="28"/>
          <w:szCs w:val="28"/>
          <w:lang w:val="en-US"/>
        </w:rPr>
        <w:t xml:space="preserve"> </w:t>
      </w:r>
      <w:r w:rsidRPr="009017EB">
        <w:rPr>
          <w:rFonts w:ascii="Times New Roman" w:hAnsi="Times New Roman" w:cs="Times New Roman"/>
          <w:sz w:val="28"/>
          <w:szCs w:val="28"/>
        </w:rPr>
        <w:t>мускул</w:t>
      </w:r>
      <w:r w:rsidRPr="007F4C73">
        <w:rPr>
          <w:rFonts w:ascii="Times New Roman" w:hAnsi="Times New Roman" w:cs="Times New Roman"/>
          <w:sz w:val="28"/>
          <w:szCs w:val="28"/>
          <w:lang w:val="en-US"/>
        </w:rPr>
        <w:t>;</w:t>
      </w:r>
    </w:p>
    <w:p w14:paraId="33BBBE24" w14:textId="77777777" w:rsidR="00CD3D6D" w:rsidRPr="007F4C73" w:rsidRDefault="00CD3D6D" w:rsidP="005148E6">
      <w:pPr>
        <w:jc w:val="both"/>
        <w:rPr>
          <w:rFonts w:ascii="Times New Roman" w:hAnsi="Times New Roman" w:cs="Times New Roman"/>
          <w:sz w:val="28"/>
          <w:szCs w:val="28"/>
          <w:lang w:val="en-US"/>
        </w:rPr>
      </w:pPr>
      <w:r w:rsidRPr="007F4C73">
        <w:rPr>
          <w:rFonts w:ascii="Times New Roman" w:hAnsi="Times New Roman" w:cs="Times New Roman"/>
          <w:sz w:val="28"/>
          <w:szCs w:val="28"/>
          <w:lang w:val="en-US"/>
        </w:rPr>
        <w:t>m. depressoe labi inferioris-</w:t>
      </w:r>
      <w:r w:rsidRPr="009017EB">
        <w:rPr>
          <w:rFonts w:ascii="Times New Roman" w:hAnsi="Times New Roman" w:cs="Times New Roman"/>
          <w:sz w:val="28"/>
          <w:szCs w:val="28"/>
        </w:rPr>
        <w:t>пастки</w:t>
      </w:r>
      <w:r w:rsidRPr="007F4C73">
        <w:rPr>
          <w:rFonts w:ascii="Times New Roman" w:hAnsi="Times New Roman" w:cs="Times New Roman"/>
          <w:sz w:val="28"/>
          <w:szCs w:val="28"/>
          <w:lang w:val="en-US"/>
        </w:rPr>
        <w:t xml:space="preserve"> </w:t>
      </w:r>
      <w:r w:rsidRPr="009017EB">
        <w:rPr>
          <w:rFonts w:ascii="Times New Roman" w:hAnsi="Times New Roman" w:cs="Times New Roman"/>
          <w:sz w:val="28"/>
          <w:szCs w:val="28"/>
        </w:rPr>
        <w:t>лабни</w:t>
      </w:r>
      <w:r w:rsidRPr="007F4C73">
        <w:rPr>
          <w:rFonts w:ascii="Times New Roman" w:hAnsi="Times New Roman" w:cs="Times New Roman"/>
          <w:sz w:val="28"/>
          <w:szCs w:val="28"/>
          <w:lang w:val="en-US"/>
        </w:rPr>
        <w:t xml:space="preserve"> </w:t>
      </w:r>
      <w:r w:rsidRPr="009017EB">
        <w:rPr>
          <w:rFonts w:ascii="Times New Roman" w:hAnsi="Times New Roman" w:cs="Times New Roman"/>
          <w:sz w:val="28"/>
          <w:szCs w:val="28"/>
        </w:rPr>
        <w:t>тушурувчи</w:t>
      </w:r>
      <w:r w:rsidRPr="007F4C73">
        <w:rPr>
          <w:rFonts w:ascii="Times New Roman" w:hAnsi="Times New Roman" w:cs="Times New Roman"/>
          <w:sz w:val="28"/>
          <w:szCs w:val="28"/>
          <w:lang w:val="en-US"/>
        </w:rPr>
        <w:t xml:space="preserve"> </w:t>
      </w:r>
      <w:r w:rsidRPr="009017EB">
        <w:rPr>
          <w:rFonts w:ascii="Times New Roman" w:hAnsi="Times New Roman" w:cs="Times New Roman"/>
          <w:sz w:val="28"/>
          <w:szCs w:val="28"/>
        </w:rPr>
        <w:t>мускул</w:t>
      </w:r>
      <w:r w:rsidRPr="007F4C73">
        <w:rPr>
          <w:rFonts w:ascii="Times New Roman" w:hAnsi="Times New Roman" w:cs="Times New Roman"/>
          <w:sz w:val="28"/>
          <w:szCs w:val="28"/>
          <w:lang w:val="en-US"/>
        </w:rPr>
        <w:t>;</w:t>
      </w:r>
    </w:p>
    <w:p w14:paraId="447A380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-ёнок мускуллари;</w:t>
      </w:r>
    </w:p>
    <w:p w14:paraId="1FC4534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-катта юз мускуллари;</w:t>
      </w:r>
    </w:p>
    <w:p w14:paraId="49BC033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-огиз бурчагини кутарувчи мускуллар;</w:t>
      </w:r>
    </w:p>
    <w:p w14:paraId="4CD3495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огиз бурчагини тушурувчи мускуллар;</w:t>
      </w:r>
    </w:p>
    <w:p w14:paraId="60B06C1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-кулгу мускуллари;</w:t>
      </w:r>
    </w:p>
    <w:p w14:paraId="6B2F62A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-ияк ости мускуллари;</w:t>
      </w:r>
    </w:p>
    <w:p w14:paraId="13E898A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-юкори лаб олд мускуллари;</w:t>
      </w:r>
    </w:p>
    <w:p w14:paraId="5D342AF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лаб олд мускуллари. </w:t>
      </w:r>
    </w:p>
    <w:p w14:paraId="3561DEDD" w14:textId="77777777" w:rsidR="00CD3D6D" w:rsidRPr="009017EB" w:rsidRDefault="00CD3D6D" w:rsidP="005148E6">
      <w:pPr>
        <w:jc w:val="both"/>
        <w:rPr>
          <w:rFonts w:ascii="Times New Roman" w:hAnsi="Times New Roman" w:cs="Times New Roman"/>
          <w:sz w:val="28"/>
          <w:szCs w:val="28"/>
        </w:rPr>
      </w:pPr>
    </w:p>
    <w:p w14:paraId="06AF8B8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Чакка-пастки жаг бугимлари (ЧПЖБ) пастки жагни чакка суяги билан бирлашишини амалга оширади. ЧПЖБнинг узига хослиги жуфтлик, бириккан юзани номувофиклиги ва бугим дискининг мавжудлиги хисобланади. Функционал жихатдан бу жуфт бугим хаммаси булиб барча комбинацияланган бирикма. Мустакил харакат факат бир томонда мумкин булмайди, гарчи харакат барча бугимда турли йуналишларда содир булиши </w:t>
      </w:r>
      <w:r w:rsidRPr="009017EB">
        <w:rPr>
          <w:rFonts w:ascii="Times New Roman" w:hAnsi="Times New Roman" w:cs="Times New Roman"/>
          <w:sz w:val="28"/>
          <w:szCs w:val="28"/>
        </w:rPr>
        <w:lastRenderedPageBreak/>
        <w:t xml:space="preserve">мумкин. Бугим шакли ва фаолияти кабул килаётган овкатнинг тури, овкатни тишлаш ва чайнашда пастки жаг харакатининг мураккаб характери, инсоннинг сузлашув нутк фаолиятида бугимларнинг иштироки билан богланган. </w:t>
      </w:r>
    </w:p>
    <w:p w14:paraId="1789235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noProof/>
          <w:sz w:val="28"/>
          <w:szCs w:val="28"/>
          <w:lang w:val="en-US"/>
        </w:rPr>
        <w:drawing>
          <wp:inline distT="0" distB="0" distL="0" distR="0" wp14:anchorId="565D6F48" wp14:editId="5982F472">
            <wp:extent cx="2322195" cy="2219325"/>
            <wp:effectExtent l="0" t="0" r="0" b="0"/>
            <wp:docPr id="2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2195" cy="221932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0FE8AAB5" wp14:editId="6BE9ADCE">
            <wp:extent cx="2887345" cy="2342515"/>
            <wp:effectExtent l="0" t="0" r="8255" b="0"/>
            <wp:docPr id="26"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6"/>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7345" cy="2342515"/>
                    </a:xfrm>
                    <a:prstGeom prst="rect">
                      <a:avLst/>
                    </a:prstGeom>
                    <a:noFill/>
                    <a:ln>
                      <a:noFill/>
                    </a:ln>
                  </pic:spPr>
                </pic:pic>
              </a:graphicData>
            </a:graphic>
          </wp:inline>
        </w:drawing>
      </w:r>
    </w:p>
    <w:p w14:paraId="031EBF1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Бугим пастки жаг бошчаси, пастки жаг чукури ёки уни купинча «чукурча» деб аташади ва чакка суяги бугим буртигидан хосил булган. </w:t>
      </w:r>
    </w:p>
    <w:p w14:paraId="4D969FF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жаг бошчаси валиксимон шаклга эга. Узунасига чикиб келадиган ук уларни узининг давоми билан энса ёриги четидаги тумток бурчак остида узаро кесиб утади. Пастки жаг чукури пастки жаг бошчасидан 2,5-3марта каттарок, бу эса кейинги харакатларнинг эркинлигини таьминлайди. Олд томондан у бугим буртиги, орка томондан эса чакка суягининг ногора кисми билан чегараланади. Тузилиши буйича у эллипсимон хисобланади.</w:t>
      </w:r>
    </w:p>
    <w:p w14:paraId="2682A35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Инконгруэнтлик, яьни бугим чукурчаси ва бугим бошчасининг хажм буйича тугри келмаслиги, ички омил сабабли тугриланди. Биринчидан, бугим капсуласи чукурчага (бошка бигимлар каби) эмас, унинг ичига – тошли-ногора олд четига урнатилади, бу эса бугим бушлиги торайишини таьминлайди. Ва, иккинчидан, бугим диски, икки ёклама ботиб, пластинка куринишида бугим юзаси орасида жойлашиб, узининг пастки юзаси билан бошка, яьни бугим бошчасига купрок мос булган чукурча хосил килади. </w:t>
      </w:r>
    </w:p>
    <w:p w14:paraId="7CC01ED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жаг чукурчаси олд чегарасини хосил килувчи бугим буртиги юз ёйи гумбази хисобланади. Янги тугилган чакалокларда буртик булмайди, узил-кесил 6-7 ёшларда пайдо булади. Буртик баландлиги окклюзия ёши ва характери билан аникланади. Ёш катталашиши ва тишларни йукотиш билан бугим буртиги баландлиги кичраяди. </w:t>
      </w:r>
    </w:p>
    <w:p w14:paraId="716BCB5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Бугим бушлигида икки ёклама ботик овал шаклидаги пайли пластинка- бугим диски жойлашади. У бугим бушлигини икки узаро бир-бирига таьсир курсатмайдиган: юкори ва пастки булимларга булади.</w:t>
      </w:r>
    </w:p>
    <w:p w14:paraId="4F657D8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Бугим капсуласи икки: ташки фиброз ва ички синовиаль катламларидан иборат булган, эластик тукималарни бириктирувчи каватдан ташкил топади. Капсула орка девори ва чакка суяги ногора кисми орасидаги майдонда юмшок бириктирувчи тукима жойлашади, натижада пастки жаг бошчаси зарбалари юмшоклашади ва унинг бир мунча оркага силжишига йул куяди. </w:t>
      </w:r>
    </w:p>
    <w:p w14:paraId="038DC70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Бугим капсуляр ва капсуладан ташкари бугимларга булинади.</w:t>
      </w:r>
    </w:p>
    <w:p w14:paraId="71189A8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Окклюзия (лотинча occlusus - ёпик)- тиш каторлари ёки алохида гурухдаги антогонист тишлар жипслашуви.</w:t>
      </w:r>
    </w:p>
    <w:p w14:paraId="57EDF29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Артикуляция (лотинча articullatio - бирикиш) - чайнов мускуллари ёрдамида амалга ошириладиган, пастки жагни юкори жагга муносабати буйича барча мумкин булган холати ва силжиши. Артикуляция бир-бирини окклюзия билан узгартирадиган занжир сифатида намоён булади. </w:t>
      </w:r>
    </w:p>
    <w:p w14:paraId="5E8106F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Окклюзия беш асосий турга булинади:</w:t>
      </w:r>
    </w:p>
    <w:p w14:paraId="16F5FA3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-марказий;</w:t>
      </w:r>
    </w:p>
    <w:p w14:paraId="758CF5C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-олд;</w:t>
      </w:r>
    </w:p>
    <w:p w14:paraId="3BBEDA4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-ёнлама(унг ва чап);</w:t>
      </w:r>
    </w:p>
    <w:p w14:paraId="23C85B6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-орқа.</w:t>
      </w:r>
    </w:p>
    <w:p w14:paraId="5867BCE2" w14:textId="77777777" w:rsidR="00CD3D6D" w:rsidRPr="009017EB" w:rsidRDefault="00CD3D6D" w:rsidP="005148E6">
      <w:pPr>
        <w:jc w:val="both"/>
        <w:rPr>
          <w:rFonts w:ascii="Times New Roman" w:hAnsi="Times New Roman" w:cs="Times New Roman"/>
          <w:sz w:val="28"/>
          <w:szCs w:val="28"/>
        </w:rPr>
      </w:pPr>
    </w:p>
    <w:p w14:paraId="1EC61FF7" w14:textId="77777777" w:rsidR="00CD3D6D" w:rsidRPr="009017EB" w:rsidRDefault="00CD3D6D" w:rsidP="005148E6">
      <w:pPr>
        <w:jc w:val="both"/>
        <w:rPr>
          <w:rFonts w:ascii="Times New Roman" w:hAnsi="Times New Roman" w:cs="Times New Roman"/>
          <w:sz w:val="28"/>
          <w:szCs w:val="28"/>
        </w:rPr>
      </w:pPr>
    </w:p>
    <w:p w14:paraId="31C515DB" w14:textId="1033C2B6" w:rsidR="00CD3D6D" w:rsidRPr="00432756" w:rsidRDefault="00CD3D6D" w:rsidP="005148E6">
      <w:pPr>
        <w:jc w:val="both"/>
        <w:rPr>
          <w:rFonts w:ascii="Times New Roman" w:hAnsi="Times New Roman" w:cs="Times New Roman"/>
          <w:i/>
        </w:rPr>
      </w:pPr>
      <w:r w:rsidRPr="009017EB">
        <w:rPr>
          <w:rFonts w:ascii="Times New Roman" w:hAnsi="Times New Roman" w:cs="Times New Roman"/>
          <w:noProof/>
          <w:sz w:val="28"/>
          <w:szCs w:val="28"/>
          <w:lang w:val="en-US"/>
        </w:rPr>
        <w:drawing>
          <wp:inline distT="0" distB="0" distL="0" distR="0" wp14:anchorId="7EBD9FAF" wp14:editId="4BA3F37C">
            <wp:extent cx="2712085" cy="2558415"/>
            <wp:effectExtent l="0" t="0" r="5715" b="6985"/>
            <wp:docPr id="2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085" cy="255841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00432756">
        <w:rPr>
          <w:rFonts w:ascii="Times New Roman" w:hAnsi="Times New Roman" w:cs="Times New Roman"/>
          <w:sz w:val="28"/>
          <w:szCs w:val="28"/>
        </w:rPr>
        <w:t xml:space="preserve"> </w:t>
      </w:r>
      <w:r w:rsidRPr="00432756">
        <w:rPr>
          <w:rFonts w:ascii="Times New Roman" w:hAnsi="Times New Roman" w:cs="Times New Roman"/>
          <w:i/>
        </w:rPr>
        <w:t>а - марказий;</w:t>
      </w:r>
    </w:p>
    <w:p w14:paraId="003FC325" w14:textId="22E7BD5D" w:rsidR="00CD3D6D" w:rsidRPr="00432756" w:rsidRDefault="00CD3D6D" w:rsidP="005148E6">
      <w:pPr>
        <w:jc w:val="both"/>
        <w:rPr>
          <w:rFonts w:ascii="Times New Roman" w:hAnsi="Times New Roman" w:cs="Times New Roman"/>
          <w:i/>
        </w:rPr>
      </w:pPr>
      <w:r w:rsidRPr="00432756">
        <w:rPr>
          <w:rFonts w:ascii="Times New Roman" w:hAnsi="Times New Roman" w:cs="Times New Roman"/>
          <w:i/>
        </w:rPr>
        <w:t xml:space="preserve">                                                                               б - олд (Бонвилнинг уч пунктли </w:t>
      </w:r>
    </w:p>
    <w:p w14:paraId="18F4E455" w14:textId="77777777" w:rsidR="00432756" w:rsidRPr="00432756" w:rsidRDefault="00432756" w:rsidP="005148E6">
      <w:pPr>
        <w:jc w:val="both"/>
        <w:rPr>
          <w:rFonts w:ascii="Times New Roman" w:hAnsi="Times New Roman" w:cs="Times New Roman"/>
          <w:i/>
        </w:rPr>
      </w:pPr>
      <w:r w:rsidRPr="00432756">
        <w:rPr>
          <w:rFonts w:ascii="Times New Roman" w:hAnsi="Times New Roman" w:cs="Times New Roman"/>
          <w:i/>
        </w:rPr>
        <w:t xml:space="preserve">                                                                               контакти)</w:t>
      </w:r>
    </w:p>
    <w:p w14:paraId="2F586D9B" w14:textId="3C453534" w:rsidR="00432756" w:rsidRDefault="00432756" w:rsidP="005148E6">
      <w:pPr>
        <w:jc w:val="both"/>
        <w:rPr>
          <w:rFonts w:ascii="Times New Roman" w:hAnsi="Times New Roman" w:cs="Times New Roman"/>
          <w:i/>
        </w:rPr>
      </w:pPr>
      <w:r w:rsidRPr="00432756">
        <w:rPr>
          <w:rFonts w:ascii="Times New Roman" w:hAnsi="Times New Roman" w:cs="Times New Roman"/>
          <w:i/>
        </w:rPr>
        <w:t xml:space="preserve">                                                                               в - ёнлама (унг ва чап).</w:t>
      </w:r>
    </w:p>
    <w:p w14:paraId="242E07A3" w14:textId="77777777" w:rsidR="00604CD1" w:rsidRPr="009017EB" w:rsidRDefault="00604CD1" w:rsidP="005148E6">
      <w:pPr>
        <w:jc w:val="both"/>
        <w:rPr>
          <w:rFonts w:ascii="Times New Roman" w:hAnsi="Times New Roman" w:cs="Times New Roman"/>
          <w:sz w:val="28"/>
          <w:szCs w:val="28"/>
        </w:rPr>
      </w:pPr>
    </w:p>
    <w:p w14:paraId="292E219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Марказий окклюзия - бу тиш каторларининг шундай жипслашувики, бунда тишлар орасидаги контактлар максимал микдори уринга эгадир. Пастки жаг бошчаси бунда бугим буртиги киялиги асосида жойлашади, пастки тиш каторларини юкориси билан (чакка, медиал канотсимон) туташишга олиб келувчи мускуллар эса бир вактда ва бир меьёрда кискаради, бу холатдан пастки жаг ёнлама силжиши мумкин. </w:t>
      </w:r>
    </w:p>
    <w:p w14:paraId="69CC15D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Марказий окклюзияда пастки жаг бош суягида (бошка окклюзияларда унинг ексцентрик холатидан фаркли) марказий уринни эгаллайди. </w:t>
      </w:r>
    </w:p>
    <w:p w14:paraId="556FD6B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Олд окклюзия пастки жагнинг олдинга харакатланиши билан характерланади. Бу латерал канотсимон мускулларнинг икки томонлама кискариши билан амалга оширилади. Юз урта чизиги нормал прикусда, марказий окклюзия каби курак тишлар орасидан утувчи урта чизик билан тугри келади. Бунда пастки жаг бошчаси олдинга силжиши ва бугим буртиклари чуккисига якинрок жойлашади. </w:t>
      </w:r>
    </w:p>
    <w:p w14:paraId="3E8D07F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Ёнлама окклюзия - пастки жагни унг ёки чапга сурилишида юзага келади. Пастки жаг бошчаси ёнлама силжишида енгил айланиб, бугим буртиги асосида колади, карама-карши томонда эса у бугим буртиги чукурчасига силжийди. Ёнлама окклюзия латерал канотсимон мускулларнинг бир томонлама кискариши, карама-карши томонга силжиши  билан кузатилади.</w:t>
      </w:r>
    </w:p>
    <w:p w14:paraId="4378692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Орка окклюзия - пастки жагнинг марказий холатдан дорзал силжишида юзага келади. Пастки жаг бошчалари бунда дистал ва юкорига силжийди, чакка мускулларининг орка богламлари таранглашади. Бундай холатда энди пастки жагнинг ёнлама силжиши мумкин эмас. Орка окклюзия сагитал чайнов харакатларида пастки жагнинг охирги дистал холати хисобланади.</w:t>
      </w:r>
    </w:p>
    <w:p w14:paraId="7D65BFE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Физиологик ёки нормал окклюзиядан ташкари, патологик окклюзия ҳам   учрайди (чайнов аппарати шакллари ва фаолияти ургаришга эга бўлган тишлар жипслашуви). У тишларни қисман йукотишда, аномалиялар, деформациялар, пародонт касалликлари, тишлар емирилишининг юкорилигида кузатилади. Патологик окклюзияда пародонт, чайнов мускуллари, чакка-пастки жаг бугими фаолиятининг зурикиши, пастки жаг харакатларини блокадаси уринга эга булиши мумкин. Пастки жаг шунга кура эса, бугим бошчаси холати чайнов мускулларининг кординацияланган фаолиятига боглик. Бу фаолият мураккаб ва турли-тумандир.</w:t>
      </w:r>
    </w:p>
    <w:p w14:paraId="437FBB2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босими хажми назорат килинади ва чайнов мускулларининг ортикча кискариши хамда тиш каторлари жипслашганда огрикни сезувчи пародонт барорецепторлар билан рефлекторли чегараланади. Бу тиш тожлари емирилишини олдини олади. </w:t>
      </w:r>
    </w:p>
    <w:p w14:paraId="163B0CC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мускулларини абсолют кучи - унинг максимал кискаришида чайнов мускулларини ривожлантирувчи куч. Чайнов мускулларини абсолют кучи хажми турли маьлумотлар буйича 80дан 300гача тугри келади. Шубхасиз, чайнов мускуллари билан бирга овкатни чайнаш учун талаб килинганидан купрок, босим хам ривожланиши мумкин, бирок бундай куч фавкулотда кам, хавф, кучли эмоционал таранглик дакикаларида юзага келади.</w:t>
      </w:r>
    </w:p>
    <w:p w14:paraId="7266DB3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босими - овкатни юмшатиш, тишлаш, майдалаш учун зарур булган, чайнов мускуллари билан ривожланадиган ва пародонт рецепторлари билан бошкариладиган куч. Курак тишларидаги чайнов босими тахминан аёлларда 20-30 кг, эркакларда 50-80 кг тугри келади. Бошкача айтганда, мускуллар билан ривожланувчи чайнов босими тишларнинг таянч тукималари чидамлилиги чегарасини билдиради, унинг бутун кучини ишлатмайди, балки бу ирсият, жинс, ёш, пародонтнинг тайёргарлик даражаси ва баьзи бошка омиллар билан белгиланади. </w:t>
      </w:r>
    </w:p>
    <w:p w14:paraId="6EF445B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Огизни очишда пастки жагни дастлабки холати марказий окклюзия хисобланади. Бирок шундай холат булиши мумкинки, лаблар жипс булганда, пастки жаг бирмунча осилиб туради. Бунда тиш каторлари орасида оралик мавжуд булади (окклюзия ораси майдони). Бу хол  чайнов мускулларининг минимал фаоллиги ва мимика мускулларининг тула бушашганида  пастки жаг отрикуляцион холатидан бири кисман физиологик тинч холат учун характерлидир. </w:t>
      </w:r>
    </w:p>
    <w:p w14:paraId="2C233FA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Пастки жагни кутарувчи ва тушурувчи мускуллар тонуси бир хил ахамиятга эга, яьни мускуллар дам олади. Юзнинг учинчидан пастки вертикал улчови хар бир инсон учун доимий ва у марказий окклюзия ёки окклюзия баландлиги (прикус баландлиги) деб аталади. Окклюзия орасидаги майдон клиник жихатдан тинч баландлик ва окклюзион баландлик орасида хилма-хиллик сифатида белгиланади.</w:t>
      </w:r>
    </w:p>
    <w:p w14:paraId="5F4D5F67" w14:textId="77777777" w:rsidR="00CD3D6D" w:rsidRPr="009017EB" w:rsidRDefault="00CD3D6D" w:rsidP="005148E6">
      <w:pPr>
        <w:jc w:val="both"/>
        <w:rPr>
          <w:rFonts w:ascii="Times New Roman" w:hAnsi="Times New Roman" w:cs="Times New Roman"/>
          <w:sz w:val="28"/>
          <w:szCs w:val="28"/>
        </w:rPr>
      </w:pPr>
    </w:p>
    <w:p w14:paraId="3651D0A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6BC0C013" wp14:editId="5C95858C">
            <wp:extent cx="2548255" cy="1386840"/>
            <wp:effectExtent l="0" t="0" r="0" b="10160"/>
            <wp:docPr id="2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8255" cy="138684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6F313462" wp14:editId="4DB37C5A">
            <wp:extent cx="2373630" cy="1428115"/>
            <wp:effectExtent l="0" t="0" r="0" b="0"/>
            <wp:docPr id="2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3630" cy="1428115"/>
                    </a:xfrm>
                    <a:prstGeom prst="rect">
                      <a:avLst/>
                    </a:prstGeom>
                    <a:noFill/>
                    <a:ln>
                      <a:noFill/>
                    </a:ln>
                  </pic:spPr>
                </pic:pic>
              </a:graphicData>
            </a:graphic>
          </wp:inline>
        </w:drawing>
      </w:r>
    </w:p>
    <w:p w14:paraId="7BBF6A0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Окклюзион баландлик.                                               Тинч баландлик.</w:t>
      </w:r>
    </w:p>
    <w:p w14:paraId="79530E3D" w14:textId="77777777" w:rsidR="00CD3D6D" w:rsidRPr="009017EB" w:rsidRDefault="00CD3D6D" w:rsidP="005148E6">
      <w:pPr>
        <w:jc w:val="both"/>
        <w:rPr>
          <w:rFonts w:ascii="Times New Roman" w:hAnsi="Times New Roman" w:cs="Times New Roman"/>
          <w:sz w:val="28"/>
          <w:szCs w:val="28"/>
        </w:rPr>
      </w:pPr>
    </w:p>
    <w:p w14:paraId="025644D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Окклюзия орасидаги майдон уртача чегарада 2-4 ммгача узгаради. Бирок алохида шахсларда у 1,5дан 7ммгача узгариши мумкин. </w:t>
      </w:r>
    </w:p>
    <w:p w14:paraId="429C416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Инсон пастки жаги бир неча йуналишларда харакатни амалга ошириши мумкин:</w:t>
      </w:r>
    </w:p>
    <w:p w14:paraId="7F86D17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-вертикал (юкорига-пастга), огизни очиш ва ёпишга мувофик;</w:t>
      </w:r>
    </w:p>
    <w:p w14:paraId="721E64B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-сагитал (олбинга-оркага);</w:t>
      </w:r>
    </w:p>
    <w:p w14:paraId="1309EFC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-диоганал ёки кундаланг (унгга-олдинга, чапга-олдинга).</w:t>
      </w:r>
    </w:p>
    <w:p w14:paraId="7F40B3E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жагни вертикал харакати.  Пастки жагнинг вертикал юзада харакати огизни очиш ва ёпишда, пастки жагни тушурувчи (m. mylohyoideus, m. geniohyoideus, venter anterior m. digastricus) ва кутарувчи (m. masseter, m. temporalis, m. pterygoideus medialis) мускуллари фаол кискариши туфайли амалга ошади. </w:t>
      </w:r>
    </w:p>
    <w:p w14:paraId="7041B1F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Огизни очишда унинг бошчаси оркали утадиган, пастки жагни уки атрофида айланиши билан бир вактда, кейин бугим буртиги огиши буйича пастга ва олдинга сурилади. Бу харакатни улар бугим диски билан  бирга амалга оширади. Бугим пастки булимида, бошчалар дискининг пастки юзаси чукурлигида айланади, бу унинг харакатчан бугим чукурчаси хисобланади. Огизни максимал очишда бошчалари бугим буртиги олд четига урнашади. </w:t>
      </w:r>
    </w:p>
    <w:p w14:paraId="2355ABB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79B66022" wp14:editId="6492F794">
            <wp:extent cx="1787525" cy="2167890"/>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7525" cy="216789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7530D316" wp14:editId="6D1EE987">
            <wp:extent cx="2661285" cy="1725930"/>
            <wp:effectExtent l="0" t="0" r="5715" b="127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1285" cy="1725930"/>
                    </a:xfrm>
                    <a:prstGeom prst="rect">
                      <a:avLst/>
                    </a:prstGeom>
                    <a:noFill/>
                    <a:ln>
                      <a:noFill/>
                    </a:ln>
                  </pic:spPr>
                </pic:pic>
              </a:graphicData>
            </a:graphic>
          </wp:inline>
        </w:drawing>
      </w:r>
    </w:p>
    <w:p w14:paraId="28AA95D4" w14:textId="77777777" w:rsidR="00CD3D6D" w:rsidRPr="009017EB" w:rsidRDefault="00CD3D6D" w:rsidP="005148E6">
      <w:pPr>
        <w:jc w:val="both"/>
        <w:rPr>
          <w:rFonts w:ascii="Times New Roman" w:hAnsi="Times New Roman" w:cs="Times New Roman"/>
          <w:sz w:val="28"/>
          <w:szCs w:val="28"/>
        </w:rPr>
      </w:pPr>
    </w:p>
    <w:p w14:paraId="3342BEE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жагни сагиттал харакати. Пастки жагни олдинга харакати латерал канотсимон мускуллар икки ёклама кискариши билан амалга оширилади. Бугимда пастки жаг бошчасини харакатини шартли равишта иккига булиш мумкин:</w:t>
      </w:r>
    </w:p>
    <w:p w14:paraId="22A1A7E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-биринчисида - диск бошча билан бирга бугим буртиги юзаси буйича сурилади;</w:t>
      </w:r>
    </w:p>
    <w:p w14:paraId="2EB37E3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-иккинчи фазасида бошчанинг сурилишига унинг шахсий кундаланг уки атрофида харакати бирлашади;</w:t>
      </w:r>
    </w:p>
    <w:p w14:paraId="36FF003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жаг бошчасининг утиш масофаси, унинг олдинга харакатланиши сагиттал бугим йули номини олади. Бу масофа уртача 7-10ммга тенг.</w:t>
      </w:r>
    </w:p>
    <w:p w14:paraId="6FB91DB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Окклюзион юза билан сагиттал бугим йули троекториясининг кесишуви билан хосил булган бурчак сагиттал бугим бурчаги йули деб аталади.</w:t>
      </w:r>
    </w:p>
    <w:p w14:paraId="2BB500F8" w14:textId="77777777" w:rsidR="00CD3D6D" w:rsidRPr="009017EB" w:rsidRDefault="00CD3D6D" w:rsidP="005148E6">
      <w:pPr>
        <w:jc w:val="both"/>
        <w:rPr>
          <w:rFonts w:ascii="Times New Roman" w:hAnsi="Times New Roman" w:cs="Times New Roman"/>
          <w:sz w:val="28"/>
          <w:szCs w:val="28"/>
        </w:rPr>
      </w:pPr>
    </w:p>
    <w:p w14:paraId="59F2F2B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55F1C7AB" wp14:editId="3785CD0E">
            <wp:extent cx="2178050" cy="1479550"/>
            <wp:effectExtent l="0" t="0" r="635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8050" cy="147955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23185513" wp14:editId="77847C36">
            <wp:extent cx="2753360" cy="1386840"/>
            <wp:effectExtent l="0" t="0" r="0" b="1016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3360" cy="1386840"/>
                    </a:xfrm>
                    <a:prstGeom prst="rect">
                      <a:avLst/>
                    </a:prstGeom>
                    <a:noFill/>
                    <a:ln>
                      <a:noFill/>
                    </a:ln>
                  </pic:spPr>
                </pic:pic>
              </a:graphicData>
            </a:graphic>
          </wp:inline>
        </w:drawing>
      </w:r>
    </w:p>
    <w:p w14:paraId="5855973D" w14:textId="4A5BFBE3" w:rsidR="00CD3D6D" w:rsidRPr="0060293C" w:rsidRDefault="00CD3D6D" w:rsidP="005148E6">
      <w:pPr>
        <w:jc w:val="both"/>
        <w:rPr>
          <w:rFonts w:ascii="Times New Roman" w:hAnsi="Times New Roman" w:cs="Times New Roman"/>
          <w:i/>
        </w:rPr>
      </w:pPr>
      <w:r w:rsidRPr="009017EB">
        <w:rPr>
          <w:rFonts w:ascii="Times New Roman" w:hAnsi="Times New Roman" w:cs="Times New Roman"/>
          <w:sz w:val="28"/>
          <w:szCs w:val="28"/>
        </w:rPr>
        <w:t xml:space="preserve">                </w:t>
      </w:r>
      <w:r w:rsidRPr="0060293C">
        <w:rPr>
          <w:rFonts w:ascii="Times New Roman" w:hAnsi="Times New Roman" w:cs="Times New Roman"/>
          <w:i/>
        </w:rPr>
        <w:t>Сагиттал бугим бурча</w:t>
      </w:r>
      <w:r w:rsidR="0060293C" w:rsidRPr="0060293C">
        <w:rPr>
          <w:rFonts w:ascii="Times New Roman" w:hAnsi="Times New Roman" w:cs="Times New Roman"/>
          <w:i/>
        </w:rPr>
        <w:t xml:space="preserve">ги.           </w:t>
      </w:r>
      <w:r w:rsidR="0060293C">
        <w:rPr>
          <w:rFonts w:ascii="Times New Roman" w:hAnsi="Times New Roman" w:cs="Times New Roman"/>
          <w:i/>
        </w:rPr>
        <w:t xml:space="preserve">       </w:t>
      </w:r>
      <w:r w:rsidR="0060293C" w:rsidRPr="0060293C">
        <w:rPr>
          <w:rFonts w:ascii="Times New Roman" w:hAnsi="Times New Roman" w:cs="Times New Roman"/>
          <w:i/>
        </w:rPr>
        <w:t xml:space="preserve">        </w:t>
      </w:r>
      <w:r w:rsidRPr="0060293C">
        <w:rPr>
          <w:rFonts w:ascii="Times New Roman" w:hAnsi="Times New Roman" w:cs="Times New Roman"/>
          <w:i/>
        </w:rPr>
        <w:t>Сагиттал курак йули бурчаги.</w:t>
      </w:r>
    </w:p>
    <w:p w14:paraId="6697F3AC" w14:textId="77777777" w:rsidR="00CD3D6D" w:rsidRPr="009017EB" w:rsidRDefault="00CD3D6D" w:rsidP="005148E6">
      <w:pPr>
        <w:jc w:val="both"/>
        <w:rPr>
          <w:rFonts w:ascii="Times New Roman" w:hAnsi="Times New Roman" w:cs="Times New Roman"/>
          <w:sz w:val="28"/>
          <w:szCs w:val="28"/>
        </w:rPr>
      </w:pPr>
    </w:p>
    <w:p w14:paraId="6E6BF8A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жаг силжиш даражасига боглик холда сагиттал бугим йули бурчаги узгаради. Гизи маьлумоти буйича у уртача 33 градусга тенг.</w:t>
      </w:r>
    </w:p>
    <w:p w14:paraId="3F2E2EF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жаг силжишида пастки курак тишлар амалга оширадиган йул сагиттал курак тишлари йули деб аталади. Сагиттал курак тишлари йули бурчаги уртача 40-50 градусга тенг. </w:t>
      </w:r>
    </w:p>
    <w:p w14:paraId="69CC00D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Олд окклюзия холатида пастки жагнинг силжишида тиш каторлари контактлари уч нуктада булиши мумкин. Улардан бири олд тишларда, иккитаси эса молярларнинг иккинчи ёки учинчи дистал буртикларда жойлашган. Бу ходиса биринчи булиб Бонвил томонидан тасвирланган ва Бонвилнинг уч нуктали контакти номини олди. </w:t>
      </w:r>
    </w:p>
    <w:p w14:paraId="5249D6E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жагнинг трансверзал харакати. Пастки жагнинг унг ва чап томонга харакати латерал канотсимон мускуллар бир томонлама кискариши натижасида келиб чикади. Шундай килиб, жагни чапга харакатида чап, унгга харакатида эса унг латерал канотсимон мускуллар томонидан пастки жаг бошчаси диск Билан пастга, олдинга ва бирмунча илгарига силжийди. Бунда бошча карама-карши томонда, пастки жаг тармоклари оркали деярли вертикал борувчи уки атрофида айланади. Пастки жаг бошчаси кискарган мускуллар томонида ичкарига жойлашиб, согиттал курак тишлари йулининг бошлангич йуналиши билан бурчак-трансверзал бугим йули (Беннет) бурчагини хосил килади. Унинг уртача фарки 15-17 градусга тенг келади. </w:t>
      </w:r>
    </w:p>
    <w:p w14:paraId="75C74E9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7A1EC06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9017EB">
        <w:rPr>
          <w:rFonts w:ascii="Times New Roman" w:hAnsi="Times New Roman" w:cs="Times New Roman"/>
          <w:noProof/>
          <w:sz w:val="28"/>
          <w:szCs w:val="28"/>
          <w:lang w:val="en-US"/>
        </w:rPr>
        <w:drawing>
          <wp:inline distT="0" distB="0" distL="0" distR="0" wp14:anchorId="309E1A4E" wp14:editId="3C63F163">
            <wp:extent cx="1767205" cy="2147570"/>
            <wp:effectExtent l="0" t="0" r="10795" b="1143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7205" cy="214757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61302EA4" wp14:editId="107A34F4">
            <wp:extent cx="2609850" cy="1900555"/>
            <wp:effectExtent l="0" t="0" r="6350" b="4445"/>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1900555"/>
                    </a:xfrm>
                    <a:prstGeom prst="rect">
                      <a:avLst/>
                    </a:prstGeom>
                    <a:noFill/>
                    <a:ln>
                      <a:noFill/>
                    </a:ln>
                  </pic:spPr>
                </pic:pic>
              </a:graphicData>
            </a:graphic>
          </wp:inline>
        </w:drawing>
      </w:r>
    </w:p>
    <w:p w14:paraId="08C94A8E" w14:textId="57204CF9" w:rsidR="00CD3D6D" w:rsidRPr="00D36570" w:rsidRDefault="00CD3D6D" w:rsidP="005148E6">
      <w:pPr>
        <w:jc w:val="both"/>
        <w:rPr>
          <w:rFonts w:ascii="Times New Roman" w:hAnsi="Times New Roman" w:cs="Times New Roman"/>
          <w:i/>
        </w:rPr>
      </w:pPr>
      <w:r w:rsidRPr="009017EB">
        <w:rPr>
          <w:rFonts w:ascii="Times New Roman" w:hAnsi="Times New Roman" w:cs="Times New Roman"/>
          <w:sz w:val="28"/>
          <w:szCs w:val="28"/>
        </w:rPr>
        <w:t xml:space="preserve">          </w:t>
      </w:r>
      <w:r w:rsidRPr="00D36570">
        <w:rPr>
          <w:rFonts w:ascii="Times New Roman" w:hAnsi="Times New Roman" w:cs="Times New Roman"/>
          <w:i/>
        </w:rPr>
        <w:t xml:space="preserve">Пастки  жагнинг  ўнгга  ва </w:t>
      </w:r>
      <w:r w:rsidRPr="00D36570">
        <w:rPr>
          <w:rFonts w:ascii="Times New Roman" w:hAnsi="Times New Roman" w:cs="Times New Roman"/>
          <w:i/>
        </w:rPr>
        <w:tab/>
        <w:t xml:space="preserve"> </w:t>
      </w:r>
      <w:r w:rsidR="00D36570">
        <w:rPr>
          <w:rFonts w:ascii="Times New Roman" w:hAnsi="Times New Roman" w:cs="Times New Roman"/>
          <w:i/>
        </w:rPr>
        <w:t xml:space="preserve">                  </w:t>
      </w:r>
      <w:r w:rsidRPr="00D36570">
        <w:rPr>
          <w:rFonts w:ascii="Times New Roman" w:hAnsi="Times New Roman" w:cs="Times New Roman"/>
          <w:i/>
        </w:rPr>
        <w:t xml:space="preserve">Ўнг ён окклюзияда тишларни </w:t>
      </w:r>
    </w:p>
    <w:p w14:paraId="2D3DD02D" w14:textId="73246AC0" w:rsidR="00CD3D6D" w:rsidRPr="00D36570" w:rsidRDefault="00CD3D6D" w:rsidP="005148E6">
      <w:pPr>
        <w:jc w:val="both"/>
        <w:rPr>
          <w:rFonts w:ascii="Times New Roman" w:hAnsi="Times New Roman" w:cs="Times New Roman"/>
          <w:i/>
        </w:rPr>
      </w:pPr>
      <w:r w:rsidRPr="00D36570">
        <w:rPr>
          <w:rFonts w:ascii="Times New Roman" w:hAnsi="Times New Roman" w:cs="Times New Roman"/>
          <w:i/>
        </w:rPr>
        <w:t xml:space="preserve">          горизонтал   юзага  ёнлама</w:t>
      </w:r>
      <w:r w:rsidRPr="00D36570">
        <w:rPr>
          <w:rFonts w:ascii="Times New Roman" w:hAnsi="Times New Roman" w:cs="Times New Roman"/>
          <w:i/>
        </w:rPr>
        <w:tab/>
        <w:t xml:space="preserve"> </w:t>
      </w:r>
      <w:r w:rsidR="00D36570">
        <w:rPr>
          <w:rFonts w:ascii="Times New Roman" w:hAnsi="Times New Roman" w:cs="Times New Roman"/>
          <w:i/>
        </w:rPr>
        <w:t xml:space="preserve">                             </w:t>
      </w:r>
      <w:r w:rsidRPr="00D36570">
        <w:rPr>
          <w:rFonts w:ascii="Times New Roman" w:hAnsi="Times New Roman" w:cs="Times New Roman"/>
          <w:i/>
        </w:rPr>
        <w:t>жипслашуви: А-ишчи томони,</w:t>
      </w:r>
    </w:p>
    <w:p w14:paraId="376816BB" w14:textId="77777777" w:rsidR="00CD3D6D" w:rsidRPr="00D36570" w:rsidRDefault="00CD3D6D" w:rsidP="005148E6">
      <w:pPr>
        <w:jc w:val="both"/>
        <w:rPr>
          <w:rFonts w:ascii="Times New Roman" w:hAnsi="Times New Roman" w:cs="Times New Roman"/>
          <w:i/>
        </w:rPr>
      </w:pPr>
      <w:r w:rsidRPr="00D36570">
        <w:rPr>
          <w:rFonts w:ascii="Times New Roman" w:hAnsi="Times New Roman" w:cs="Times New Roman"/>
          <w:i/>
        </w:rPr>
        <w:t xml:space="preserve">         харакати. Бугим бошчаси-                                  Б-балансирловчи томон.</w:t>
      </w:r>
    </w:p>
    <w:p w14:paraId="2F3CC93E" w14:textId="77777777" w:rsidR="00CD3D6D" w:rsidRPr="00D36570" w:rsidRDefault="00CD3D6D" w:rsidP="005148E6">
      <w:pPr>
        <w:jc w:val="both"/>
        <w:rPr>
          <w:rFonts w:ascii="Times New Roman" w:hAnsi="Times New Roman" w:cs="Times New Roman"/>
          <w:i/>
        </w:rPr>
      </w:pPr>
      <w:r w:rsidRPr="00D36570">
        <w:rPr>
          <w:rFonts w:ascii="Times New Roman" w:hAnsi="Times New Roman" w:cs="Times New Roman"/>
          <w:i/>
        </w:rPr>
        <w:t xml:space="preserve">         нинг балансирловчи томон-</w:t>
      </w:r>
    </w:p>
    <w:p w14:paraId="4A012A09" w14:textId="77777777" w:rsidR="00CD3D6D" w:rsidRPr="00D36570" w:rsidRDefault="00CD3D6D" w:rsidP="005148E6">
      <w:pPr>
        <w:jc w:val="both"/>
        <w:rPr>
          <w:rFonts w:ascii="Times New Roman" w:hAnsi="Times New Roman" w:cs="Times New Roman"/>
          <w:i/>
        </w:rPr>
      </w:pPr>
      <w:r w:rsidRPr="00D36570">
        <w:rPr>
          <w:rFonts w:ascii="Times New Roman" w:hAnsi="Times New Roman" w:cs="Times New Roman"/>
          <w:i/>
        </w:rPr>
        <w:t xml:space="preserve">         га ёнлама силжиши.</w:t>
      </w:r>
    </w:p>
    <w:p w14:paraId="29B6854B" w14:textId="77777777" w:rsidR="00CD3D6D" w:rsidRPr="00D36570" w:rsidRDefault="00CD3D6D" w:rsidP="005148E6">
      <w:pPr>
        <w:jc w:val="both"/>
        <w:rPr>
          <w:rFonts w:ascii="Times New Roman" w:hAnsi="Times New Roman" w:cs="Times New Roman"/>
          <w:i/>
        </w:rPr>
      </w:pPr>
      <w:r w:rsidRPr="00D36570">
        <w:rPr>
          <w:rFonts w:ascii="Times New Roman" w:hAnsi="Times New Roman" w:cs="Times New Roman"/>
          <w:i/>
        </w:rPr>
        <w:t xml:space="preserve">         (Беннет харакати)</w:t>
      </w:r>
    </w:p>
    <w:p w14:paraId="5A2468E8" w14:textId="77777777" w:rsidR="00CD3D6D" w:rsidRPr="00D36570" w:rsidRDefault="00CD3D6D" w:rsidP="005148E6">
      <w:pPr>
        <w:jc w:val="both"/>
        <w:rPr>
          <w:rFonts w:ascii="Times New Roman" w:hAnsi="Times New Roman" w:cs="Times New Roman"/>
          <w:i/>
        </w:rPr>
      </w:pPr>
      <w:r w:rsidRPr="00D36570">
        <w:rPr>
          <w:rFonts w:ascii="Times New Roman" w:hAnsi="Times New Roman" w:cs="Times New Roman"/>
          <w:i/>
        </w:rPr>
        <w:t xml:space="preserve">         Б-Беннет бурчаги.</w:t>
      </w:r>
    </w:p>
    <w:p w14:paraId="41D9843E" w14:textId="77777777" w:rsidR="00CD3D6D" w:rsidRPr="00D36570" w:rsidRDefault="00CD3D6D" w:rsidP="005148E6">
      <w:pPr>
        <w:jc w:val="both"/>
        <w:rPr>
          <w:rFonts w:ascii="Times New Roman" w:hAnsi="Times New Roman" w:cs="Times New Roman"/>
          <w:i/>
        </w:rPr>
      </w:pPr>
    </w:p>
    <w:p w14:paraId="50B310F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Эгри кесувдан олинган, марказий курак тишларнинг ёнлама силжишидан хосил булган бурчак, трансверзал курак тишлари йули ёки готик бурчак деб аталади. Трансверзал курак тишлари йули бурчаги 120-110 градуга тенг.</w:t>
      </w:r>
    </w:p>
    <w:p w14:paraId="009DE64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Жагни ёнлама харакатида иккита ишчи ва балансирловчи томон фаркланади. Ишчи томонда тишлар бир-бирига карама-карши, бир хил номланувчи буртиклар урнашади, балансирловчи томонда эса хар хил номланувчи, яьни милка карши урнашадилар.</w:t>
      </w:r>
    </w:p>
    <w:p w14:paraId="449763B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(лотинча masticatio) - овкатни майдалаш, юмшатиш ва овкатни сулак билан аралаштиришдан иборат булган, унинг натижасида овкат булагини шакллантириш юзага келадиган ютиш жараёнининг бошлангич фазаларидан биридир.</w:t>
      </w:r>
    </w:p>
    <w:p w14:paraId="7ED9595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Огиз бушлигида булган овкатнинг алохида порциясини чайнаш уртача 10-15 дакика давом этади. </w:t>
      </w:r>
    </w:p>
    <w:p w14:paraId="73455F8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Харакатнинг дастлабки вакти (Гизи буйича) марказий окклюзия холати хисобланади. Сунг узлуксиз кетма-кет туртта фаза келади:</w:t>
      </w:r>
    </w:p>
    <w:p w14:paraId="476FBBA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-биринчи фазада жаг олдинга тушади ва силжийди;</w:t>
      </w:r>
    </w:p>
    <w:p w14:paraId="247ED341" w14:textId="77777777" w:rsidR="00CD3D6D" w:rsidRPr="009017EB" w:rsidRDefault="00CD3D6D" w:rsidP="00CD1D61">
      <w:pPr>
        <w:jc w:val="both"/>
        <w:rPr>
          <w:rFonts w:ascii="Times New Roman" w:hAnsi="Times New Roman" w:cs="Times New Roman"/>
          <w:sz w:val="28"/>
          <w:szCs w:val="28"/>
        </w:rPr>
      </w:pPr>
      <w:r w:rsidRPr="009017EB">
        <w:rPr>
          <w:rFonts w:ascii="Times New Roman" w:hAnsi="Times New Roman" w:cs="Times New Roman"/>
          <w:sz w:val="28"/>
          <w:szCs w:val="28"/>
        </w:rPr>
        <w:t xml:space="preserve">   -иккинчи фазада жагнинг ёнлама (ён харакати) сурилиши кузатилади;</w:t>
      </w:r>
    </w:p>
    <w:p w14:paraId="307B396F" w14:textId="77777777" w:rsidR="00CD3D6D" w:rsidRPr="009017EB" w:rsidRDefault="00CD3D6D" w:rsidP="00CD1D61">
      <w:pPr>
        <w:jc w:val="both"/>
        <w:rPr>
          <w:rFonts w:ascii="Times New Roman" w:hAnsi="Times New Roman" w:cs="Times New Roman"/>
          <w:sz w:val="28"/>
          <w:szCs w:val="28"/>
        </w:rPr>
      </w:pPr>
      <w:r w:rsidRPr="009017EB">
        <w:rPr>
          <w:rFonts w:ascii="Times New Roman" w:hAnsi="Times New Roman" w:cs="Times New Roman"/>
          <w:sz w:val="28"/>
          <w:szCs w:val="28"/>
        </w:rPr>
        <w:t xml:space="preserve">   -учинчи фазада тишлар ишчи томонда бир хир номланувчи, балансирловчи томонда эса – хар хил номдаги буртиклар билан жипслашади;</w:t>
      </w:r>
    </w:p>
    <w:p w14:paraId="0257227B" w14:textId="77777777" w:rsidR="00CD3D6D" w:rsidRPr="009017EB" w:rsidRDefault="00CD3D6D" w:rsidP="00CD1D61">
      <w:pPr>
        <w:jc w:val="both"/>
        <w:rPr>
          <w:rFonts w:ascii="Times New Roman" w:hAnsi="Times New Roman" w:cs="Times New Roman"/>
          <w:sz w:val="28"/>
          <w:szCs w:val="28"/>
        </w:rPr>
      </w:pPr>
      <w:r w:rsidRPr="009017EB">
        <w:rPr>
          <w:rFonts w:ascii="Times New Roman" w:hAnsi="Times New Roman" w:cs="Times New Roman"/>
          <w:sz w:val="28"/>
          <w:szCs w:val="28"/>
        </w:rPr>
        <w:t xml:space="preserve">   -туртинчи фазада тишлар марказий окклюзия холатига кайтади ва чайнов цикли такрорланади.</w:t>
      </w:r>
    </w:p>
    <w:p w14:paraId="517A67FB" w14:textId="77777777" w:rsidR="00223C47" w:rsidRDefault="00CD3D6D" w:rsidP="00CD1D61">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Чайнаш тугагандан сунг жаг, пастки жагнинг кисман физиологик тинч холати билан щартланган холатида урнашади.</w:t>
      </w:r>
      <w:r w:rsidR="00CD1D61">
        <w:rPr>
          <w:rFonts w:ascii="Times New Roman" w:hAnsi="Times New Roman" w:cs="Times New Roman"/>
          <w:sz w:val="28"/>
          <w:szCs w:val="28"/>
        </w:rPr>
        <w:t xml:space="preserve">  </w:t>
      </w:r>
    </w:p>
    <w:p w14:paraId="45EE643F" w14:textId="7FCB880C" w:rsidR="00CD1D61" w:rsidRPr="00223C47" w:rsidRDefault="00223C47" w:rsidP="00CD1D61">
      <w:pPr>
        <w:jc w:val="both"/>
        <w:rPr>
          <w:rFonts w:ascii="Times New Roman" w:hAnsi="Times New Roman" w:cs="Times New Roman"/>
          <w:b/>
          <w:sz w:val="28"/>
          <w:szCs w:val="28"/>
        </w:rPr>
      </w:pPr>
      <w:r w:rsidRPr="00223C47">
        <w:rPr>
          <w:rFonts w:ascii="Times New Roman" w:hAnsi="Times New Roman" w:cs="Times New Roman"/>
          <w:b/>
          <w:sz w:val="28"/>
          <w:szCs w:val="28"/>
        </w:rPr>
        <w:t xml:space="preserve">     Прикус. Прикуснинг турлари.</w:t>
      </w:r>
      <w:r>
        <w:rPr>
          <w:rFonts w:ascii="Times New Roman" w:hAnsi="Times New Roman" w:cs="Times New Roman"/>
          <w:b/>
          <w:sz w:val="28"/>
          <w:szCs w:val="28"/>
        </w:rPr>
        <w:t xml:space="preserve"> </w:t>
      </w:r>
      <w:r w:rsidR="00CD1D61" w:rsidRPr="00223C47">
        <w:rPr>
          <w:rFonts w:ascii="Times New Roman" w:hAnsi="Times New Roman" w:cs="Times New Roman"/>
          <w:i/>
          <w:sz w:val="28"/>
          <w:szCs w:val="28"/>
          <w:lang w:val="uz-Cyrl-UZ"/>
        </w:rPr>
        <w:t>Прикус</w:t>
      </w:r>
      <w:r w:rsidR="00CD1D61" w:rsidRPr="00CD1D61">
        <w:rPr>
          <w:rFonts w:ascii="Times New Roman" w:hAnsi="Times New Roman" w:cs="Times New Roman"/>
          <w:sz w:val="28"/>
          <w:szCs w:val="28"/>
          <w:lang w:val="uz-Cyrl-UZ"/>
        </w:rPr>
        <w:t xml:space="preserve"> деб марказий окклюзияда тиш қаторларининг жипслашиш характерига айтилади.</w:t>
      </w:r>
    </w:p>
    <w:p w14:paraId="6588AE62"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Прикуснинг барча шакллари нормал (физиологик) ва аномал (потологик) турларга бўлинади.(В.Н.Трезубов).</w:t>
      </w:r>
    </w:p>
    <w:p w14:paraId="4796DC37"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lastRenderedPageBreak/>
        <w:t xml:space="preserve">     </w:t>
      </w:r>
      <w:r w:rsidRPr="00BC2E95">
        <w:rPr>
          <w:rFonts w:ascii="Times New Roman" w:hAnsi="Times New Roman" w:cs="Times New Roman"/>
          <w:i/>
          <w:sz w:val="28"/>
          <w:szCs w:val="28"/>
          <w:lang w:val="uz-Cyrl-UZ"/>
        </w:rPr>
        <w:t>Физиологик (нормал)</w:t>
      </w:r>
      <w:r w:rsidRPr="00CD1D61">
        <w:rPr>
          <w:rFonts w:ascii="Times New Roman" w:hAnsi="Times New Roman" w:cs="Times New Roman"/>
          <w:sz w:val="28"/>
          <w:szCs w:val="28"/>
          <w:lang w:val="uz-Cyrl-UZ"/>
        </w:rPr>
        <w:t xml:space="preserve"> деб, чайнаш, нутқ, ютиш ва эстетик оптимум фаолиятларни тўла таъминловчи ортогнатик (нормогнатик) прикус айтилади.</w:t>
      </w:r>
    </w:p>
    <w:p w14:paraId="018AF211"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BC2E95">
        <w:rPr>
          <w:rFonts w:ascii="Times New Roman" w:hAnsi="Times New Roman" w:cs="Times New Roman"/>
          <w:i/>
          <w:sz w:val="28"/>
          <w:szCs w:val="28"/>
          <w:lang w:val="uz-Cyrl-UZ"/>
        </w:rPr>
        <w:t>Патологик (аномал)</w:t>
      </w:r>
      <w:r w:rsidRPr="00CD1D61">
        <w:rPr>
          <w:rFonts w:ascii="Times New Roman" w:hAnsi="Times New Roman" w:cs="Times New Roman"/>
          <w:sz w:val="28"/>
          <w:szCs w:val="28"/>
          <w:lang w:val="uz-Cyrl-UZ"/>
        </w:rPr>
        <w:t xml:space="preserve"> деб тиш қаторларининг жипслашувидаги шундай камчиликларга айтиладики, бунда чайнаш, нутқ, ютиш фаолияти, шунингдек эса ташқи кўриниш сезиларли даражада бузилади.</w:t>
      </w:r>
    </w:p>
    <w:p w14:paraId="4A751F9C"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Уларга киради.</w:t>
      </w:r>
    </w:p>
    <w:p w14:paraId="0A4A8EAD"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rPr>
        <w:t>-</w:t>
      </w:r>
      <w:r w:rsidRPr="00CD1D61">
        <w:rPr>
          <w:rFonts w:ascii="Times New Roman" w:hAnsi="Times New Roman" w:cs="Times New Roman"/>
          <w:sz w:val="28"/>
          <w:szCs w:val="28"/>
          <w:lang w:val="uz-Cyrl-UZ"/>
        </w:rPr>
        <w:t>дистал прикус.</w:t>
      </w:r>
    </w:p>
    <w:p w14:paraId="69502A1C"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rPr>
        <w:t>-</w:t>
      </w:r>
      <w:r w:rsidRPr="00CD1D61">
        <w:rPr>
          <w:rFonts w:ascii="Times New Roman" w:hAnsi="Times New Roman" w:cs="Times New Roman"/>
          <w:sz w:val="28"/>
          <w:szCs w:val="28"/>
          <w:lang w:val="uz-Cyrl-UZ"/>
        </w:rPr>
        <w:t>мезиал прикус.</w:t>
      </w:r>
    </w:p>
    <w:p w14:paraId="436C54E8"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rPr>
        <w:t>-</w:t>
      </w:r>
      <w:r w:rsidRPr="00CD1D61">
        <w:rPr>
          <w:rFonts w:ascii="Times New Roman" w:hAnsi="Times New Roman" w:cs="Times New Roman"/>
          <w:sz w:val="28"/>
          <w:szCs w:val="28"/>
          <w:lang w:val="uz-Cyrl-UZ"/>
        </w:rPr>
        <w:t>чукур прикус.</w:t>
      </w:r>
    </w:p>
    <w:p w14:paraId="2E020EDD"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rPr>
        <w:t>-</w:t>
      </w:r>
      <w:r w:rsidRPr="00CD1D61">
        <w:rPr>
          <w:rFonts w:ascii="Times New Roman" w:hAnsi="Times New Roman" w:cs="Times New Roman"/>
          <w:sz w:val="28"/>
          <w:szCs w:val="28"/>
          <w:lang w:val="uz-Cyrl-UZ"/>
        </w:rPr>
        <w:t>очиқ прикус.</w:t>
      </w:r>
    </w:p>
    <w:p w14:paraId="1FB46D2D" w14:textId="458C3CEF" w:rsidR="00CD1D61" w:rsidRPr="00ED3371" w:rsidRDefault="00CD1D61" w:rsidP="00CD1D61">
      <w:pPr>
        <w:jc w:val="both"/>
        <w:rPr>
          <w:rFonts w:ascii="Times New Roman" w:hAnsi="Times New Roman" w:cs="Times New Roman"/>
          <w:sz w:val="28"/>
          <w:szCs w:val="28"/>
        </w:rPr>
      </w:pPr>
      <w:r w:rsidRPr="00CD1D61">
        <w:rPr>
          <w:rFonts w:ascii="Times New Roman" w:hAnsi="Times New Roman" w:cs="Times New Roman"/>
          <w:sz w:val="28"/>
          <w:szCs w:val="28"/>
        </w:rPr>
        <w:t>-</w:t>
      </w:r>
      <w:r w:rsidRPr="00CD1D61">
        <w:rPr>
          <w:rFonts w:ascii="Times New Roman" w:hAnsi="Times New Roman" w:cs="Times New Roman"/>
          <w:sz w:val="28"/>
          <w:szCs w:val="28"/>
          <w:lang w:val="uz-Cyrl-UZ"/>
        </w:rPr>
        <w:t>кўндаланг прикус.</w:t>
      </w:r>
    </w:p>
    <w:p w14:paraId="67CD24BF" w14:textId="77777777" w:rsidR="00CD1D61" w:rsidRPr="00CD1D61" w:rsidRDefault="00CD1D61" w:rsidP="00CD1D61">
      <w:pPr>
        <w:jc w:val="both"/>
        <w:rPr>
          <w:rFonts w:ascii="Times New Roman" w:hAnsi="Times New Roman" w:cs="Times New Roman"/>
          <w:sz w:val="28"/>
          <w:szCs w:val="28"/>
          <w:lang w:val="uz-Cyrl-UZ"/>
        </w:rPr>
      </w:pPr>
      <w:r w:rsidRPr="00EA69ED">
        <w:rPr>
          <w:rFonts w:ascii="Times New Roman" w:hAnsi="Times New Roman" w:cs="Times New Roman"/>
          <w:sz w:val="28"/>
          <w:szCs w:val="28"/>
        </w:rPr>
        <w:t xml:space="preserve">     </w:t>
      </w:r>
      <w:r w:rsidRPr="00CD1D61">
        <w:rPr>
          <w:rFonts w:ascii="Times New Roman" w:hAnsi="Times New Roman" w:cs="Times New Roman"/>
          <w:sz w:val="28"/>
          <w:szCs w:val="28"/>
          <w:lang w:val="uz-Cyrl-UZ"/>
        </w:rPr>
        <w:t xml:space="preserve">Прикуснинг маълум шакллари бор, яъни уларни аномалга ҳам киритиб бўлмайди. Булар </w:t>
      </w:r>
      <w:r w:rsidRPr="00CD1D61">
        <w:rPr>
          <w:rFonts w:ascii="Times New Roman" w:hAnsi="Times New Roman" w:cs="Times New Roman"/>
          <w:b/>
          <w:i/>
          <w:sz w:val="28"/>
          <w:szCs w:val="28"/>
          <w:lang w:val="uz-Cyrl-UZ"/>
        </w:rPr>
        <w:t>ўтувчи</w:t>
      </w:r>
      <w:r w:rsidRPr="00CD1D61">
        <w:rPr>
          <w:rFonts w:ascii="Times New Roman" w:hAnsi="Times New Roman" w:cs="Times New Roman"/>
          <w:sz w:val="28"/>
          <w:szCs w:val="28"/>
          <w:lang w:val="uz-Cyrl-UZ"/>
        </w:rPr>
        <w:t>, ёки чегараловчи деб аталадиган прикус шаклларидир.(Трезубов В.Н., 1994). Уларга киради:</w:t>
      </w:r>
    </w:p>
    <w:p w14:paraId="4407A594"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-тўғри (қисқичсимон).</w:t>
      </w:r>
    </w:p>
    <w:p w14:paraId="7467F1B5"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-курак тишларни чуқур ёпадиган ортогнатик прикус.</w:t>
      </w:r>
    </w:p>
    <w:p w14:paraId="52B0AFE1"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-бипрогнатик(олд тишлар протрузияси билан ортогнатик прикус). </w:t>
      </w:r>
    </w:p>
    <w:p w14:paraId="5F581FC8"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-ортогнатик (олд тишлар ретрузияси билан ортогнатик прикус).</w:t>
      </w:r>
    </w:p>
    <w:p w14:paraId="52C81BB7"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Олд тишлар тожларининг вестибуляр қия холати, уларни ташқарига туртиб чиқишини юзага келтириш - </w:t>
      </w:r>
      <w:r w:rsidRPr="00CD1D61">
        <w:rPr>
          <w:rFonts w:ascii="Times New Roman" w:hAnsi="Times New Roman" w:cs="Times New Roman"/>
          <w:sz w:val="28"/>
          <w:szCs w:val="28"/>
          <w:u w:val="single"/>
          <w:lang w:val="uz-Cyrl-UZ"/>
        </w:rPr>
        <w:t>протрузиядир</w:t>
      </w:r>
      <w:r w:rsidRPr="00CD1D61">
        <w:rPr>
          <w:rFonts w:ascii="Times New Roman" w:hAnsi="Times New Roman" w:cs="Times New Roman"/>
          <w:sz w:val="28"/>
          <w:szCs w:val="28"/>
          <w:lang w:val="uz-Cyrl-UZ"/>
        </w:rPr>
        <w:t>.</w:t>
      </w:r>
    </w:p>
    <w:p w14:paraId="61DC1013"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Олд тишлар тик холати ёки тожларнинг орал қиялиги </w:t>
      </w:r>
      <w:r w:rsidRPr="00CD1D61">
        <w:rPr>
          <w:rFonts w:ascii="Times New Roman" w:hAnsi="Times New Roman" w:cs="Times New Roman"/>
          <w:sz w:val="28"/>
          <w:szCs w:val="28"/>
        </w:rPr>
        <w:t>-</w:t>
      </w:r>
      <w:r w:rsidRPr="00CD1D61">
        <w:rPr>
          <w:rFonts w:ascii="Times New Roman" w:hAnsi="Times New Roman" w:cs="Times New Roman"/>
          <w:sz w:val="28"/>
          <w:szCs w:val="28"/>
          <w:lang w:val="uz-Cyrl-UZ"/>
        </w:rPr>
        <w:t xml:space="preserve"> </w:t>
      </w:r>
      <w:r w:rsidRPr="00CD1D61">
        <w:rPr>
          <w:rFonts w:ascii="Times New Roman" w:hAnsi="Times New Roman" w:cs="Times New Roman"/>
          <w:sz w:val="28"/>
          <w:szCs w:val="28"/>
          <w:u w:val="single"/>
          <w:lang w:val="uz-Cyrl-UZ"/>
        </w:rPr>
        <w:t>ретрузиядир</w:t>
      </w:r>
      <w:r w:rsidRPr="00CD1D61">
        <w:rPr>
          <w:rFonts w:ascii="Times New Roman" w:hAnsi="Times New Roman" w:cs="Times New Roman"/>
          <w:sz w:val="28"/>
          <w:szCs w:val="28"/>
          <w:lang w:val="uz-Cyrl-UZ"/>
        </w:rPr>
        <w:t>.</w:t>
      </w:r>
    </w:p>
    <w:p w14:paraId="52618583"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Прикусларнинг ўтувчи шакли билан кузатиладиган морфологик ва функционал ўзгариш инсон ҳаёт фаолиятининг сезгилари бузилишига олиб келмайди. Прикусларнинг бундай шаклини тузатишга эхтиёж йўқ.</w:t>
      </w:r>
    </w:p>
    <w:p w14:paraId="024BDFEA"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CD1D61">
        <w:rPr>
          <w:rFonts w:ascii="Times New Roman" w:hAnsi="Times New Roman" w:cs="Times New Roman"/>
          <w:sz w:val="28"/>
          <w:szCs w:val="28"/>
          <w:u w:val="single"/>
          <w:lang w:val="uz-Cyrl-UZ"/>
        </w:rPr>
        <w:t>Ортогнатик прикусда марказий окклюзия белгилари:</w:t>
      </w:r>
    </w:p>
    <w:p w14:paraId="33D9C802"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1) Юқори тиш қатори ярим эллипс, пастки </w:t>
      </w:r>
      <w:r w:rsidRPr="00CD1D61">
        <w:rPr>
          <w:rFonts w:ascii="Times New Roman" w:hAnsi="Times New Roman" w:cs="Times New Roman"/>
          <w:sz w:val="28"/>
          <w:szCs w:val="28"/>
        </w:rPr>
        <w:t>–</w:t>
      </w:r>
      <w:r w:rsidRPr="00CD1D61">
        <w:rPr>
          <w:rFonts w:ascii="Times New Roman" w:hAnsi="Times New Roman" w:cs="Times New Roman"/>
          <w:sz w:val="28"/>
          <w:szCs w:val="28"/>
          <w:lang w:val="uz-Cyrl-UZ"/>
        </w:rPr>
        <w:t xml:space="preserve"> парабола шаклига эга.</w:t>
      </w:r>
    </w:p>
    <w:p w14:paraId="44DAD0D1"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2) Қоидага кўра, ҳар бир тиш, иккита- бош ва ёрдамчи антоганистлар билан жипслашади. Ҳар бир юқори тиш бир хил номланувчи пастки ва орқада турувчи ҳар бир пастки – бир хил номланувчи юқори ва олдинда турувчи билан жипслашади. Биттадан антоганистга эга бўлган юқори жағдаги ақл тиши ва пастки марказий курак тиш бундан мустасно. Юқори ва пастки тишлар ўзаро муносабатининг ўзига хослиги шу билан тушунтириладики, яъни юқори марказий курак тишлар пастки бир хил номланадиган тишлардан кенгроқ. Юқори ақл тиши пасткисидан торроқ, шунинг учун юқори тиш қатори дисталь силжиши ақл тиши соҳасида текисланади ва уларнинг орқа юзаси бир текисликда ётади.</w:t>
      </w:r>
    </w:p>
    <w:p w14:paraId="1989B579"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3). Юқори кичик ва катта илдиз тишларининг ёноқ бўртиқлари пастки премоляр ва молярнинг бир хил номланувчи бўртиқларидан ташқарида жойлашган. Шу сабабли юқори тишлар танглай бўртиқлари пастки тишлар бўйлама эгатчага, пастки бир хил номланувчи тишлар юқори тишлар бўйлама эгатчаларига тушади.</w:t>
      </w:r>
    </w:p>
    <w:p w14:paraId="5303AABD"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4). Марказий курак тишлар ва пастки жағ орасидаги ўтувчи ўрта чизиқлар бир сагитталь текисликда ётади. Бу эстетик оптимумни таъминлайди.</w:t>
      </w:r>
    </w:p>
    <w:p w14:paraId="4EB9EEF3"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lastRenderedPageBreak/>
        <w:t>5). Юқори олд тишлар пасткиларни тахминан тожнинг учдан бир қисмини ёпиб туради. Пастки олд тишлар ўзининг кесувчи қирраси юқори(кесувчи-бўртиқли контакт) тишларнинг тиш бўртиқлари билан контакт қилади.</w:t>
      </w:r>
    </w:p>
    <w:p w14:paraId="4E10B565"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6). Юқори биринчи молярнинг олд ёноқ бўртиғи пастки молярнинг бир хил номланадиган ёноқ томонида унинг бўйлама эгатчасида, ёноқ бўртиқлар (мезиодистал ўзаро муносабат - </w:t>
      </w:r>
      <w:r w:rsidRPr="00CD1D61">
        <w:rPr>
          <w:rFonts w:ascii="Times New Roman" w:hAnsi="Times New Roman" w:cs="Times New Roman"/>
          <w:i/>
          <w:sz w:val="28"/>
          <w:szCs w:val="28"/>
          <w:lang w:val="uz-Cyrl-UZ"/>
        </w:rPr>
        <w:t>окклюзия калити</w:t>
      </w:r>
      <w:r w:rsidRPr="00CD1D61">
        <w:rPr>
          <w:rFonts w:ascii="Times New Roman" w:hAnsi="Times New Roman" w:cs="Times New Roman"/>
          <w:sz w:val="28"/>
          <w:szCs w:val="28"/>
          <w:lang w:val="uz-Cyrl-UZ"/>
        </w:rPr>
        <w:t>) орасида жойлашган.</w:t>
      </w:r>
    </w:p>
    <w:p w14:paraId="720BCAB7"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7). Пастки жағ бошчаси бўғим бўшлиғининг орқа қиялиги асосида жойлашади.</w:t>
      </w:r>
    </w:p>
    <w:p w14:paraId="496CC551"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8). Пастки жағни кўтарувчи мускуллар бир маромда қисқариш холатида бўлади.</w:t>
      </w:r>
    </w:p>
    <w:p w14:paraId="6CDA918F"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223C47">
        <w:rPr>
          <w:rFonts w:ascii="Times New Roman" w:hAnsi="Times New Roman" w:cs="Times New Roman"/>
          <w:b/>
          <w:sz w:val="28"/>
          <w:szCs w:val="28"/>
          <w:u w:val="single"/>
          <w:lang w:val="uz-Cyrl-UZ"/>
        </w:rPr>
        <w:t>Прикуснинг ўтиш (чегара) шакллари</w:t>
      </w:r>
      <w:r w:rsidRPr="00CD1D61">
        <w:rPr>
          <w:rFonts w:ascii="Times New Roman" w:hAnsi="Times New Roman" w:cs="Times New Roman"/>
          <w:sz w:val="28"/>
          <w:szCs w:val="28"/>
          <w:lang w:val="uz-Cyrl-UZ"/>
        </w:rPr>
        <w:t>.</w:t>
      </w:r>
    </w:p>
    <w:p w14:paraId="180F12B0"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CD1D61">
        <w:rPr>
          <w:rFonts w:ascii="Times New Roman" w:hAnsi="Times New Roman" w:cs="Times New Roman"/>
          <w:b/>
          <w:i/>
          <w:sz w:val="28"/>
          <w:szCs w:val="28"/>
          <w:lang w:val="uz-Cyrl-UZ"/>
        </w:rPr>
        <w:t>Тўғри прикус</w:t>
      </w:r>
      <w:r w:rsidRPr="00CD1D61">
        <w:rPr>
          <w:rFonts w:ascii="Times New Roman" w:hAnsi="Times New Roman" w:cs="Times New Roman"/>
          <w:sz w:val="28"/>
          <w:szCs w:val="28"/>
          <w:lang w:val="uz-Cyrl-UZ"/>
        </w:rPr>
        <w:t>. Тўғри прикусда юқори ва пастки жағ олд тишлари кесувчи четлари билан жипслашади, ён тишлар жипслашуви эса ё ортогнатик прикусга , тегишли бўлади, ёки кўпинча бўртиқ орасидаги ҳисобланади. Тўғри прикусда олд тишларнинг кесувчи чети кучли ишқаланиши мумкин, бироқ бунда ҳосил бўладиган ялтироқлиги ўчган юза кариесга бўлган катта чидамлилиги билан ажралиб туради, пародонт эса кам холларда яллиғланиш жараёнини бошдан кечиради.</w:t>
      </w:r>
    </w:p>
    <w:p w14:paraId="154CA79B"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CD1D61">
        <w:rPr>
          <w:rFonts w:ascii="Times New Roman" w:hAnsi="Times New Roman" w:cs="Times New Roman"/>
          <w:b/>
          <w:i/>
          <w:sz w:val="28"/>
          <w:szCs w:val="28"/>
          <w:lang w:val="uz-Cyrl-UZ"/>
        </w:rPr>
        <w:t>Курак тишлар чуқур ёпиш билан ортогнатик прикус</w:t>
      </w:r>
      <w:r w:rsidRPr="00CD1D61">
        <w:rPr>
          <w:rFonts w:ascii="Times New Roman" w:hAnsi="Times New Roman" w:cs="Times New Roman"/>
          <w:sz w:val="28"/>
          <w:szCs w:val="28"/>
          <w:lang w:val="uz-Cyrl-UZ"/>
        </w:rPr>
        <w:t>. Нормал прикусда пастки тишларнинг юкориси билан ёпилишида тож баландлиги 1</w:t>
      </w:r>
      <w:r w:rsidRPr="00CD1D61">
        <w:rPr>
          <w:rFonts w:ascii="Times New Roman" w:hAnsi="Times New Roman" w:cs="Times New Roman"/>
          <w:sz w:val="28"/>
          <w:szCs w:val="28"/>
          <w:lang w:val="uz-Latn-UZ"/>
        </w:rPr>
        <w:t>/</w:t>
      </w:r>
      <w:r w:rsidRPr="00CD1D61">
        <w:rPr>
          <w:rFonts w:ascii="Times New Roman" w:hAnsi="Times New Roman" w:cs="Times New Roman"/>
          <w:sz w:val="28"/>
          <w:szCs w:val="28"/>
        </w:rPr>
        <w:t>2</w:t>
      </w:r>
      <w:r w:rsidRPr="00CD1D61">
        <w:rPr>
          <w:rFonts w:ascii="Times New Roman" w:hAnsi="Times New Roman" w:cs="Times New Roman"/>
          <w:sz w:val="28"/>
          <w:szCs w:val="28"/>
          <w:lang w:val="uz-Cyrl-UZ"/>
        </w:rPr>
        <w:t xml:space="preserve"> дан ошмаслиги лозим. Кесувчи-бўртиқли контактни сақлаш билан ёпилиш даражасининг катталашиши курак тишлар чуқур ёпилишининг ҳосил бўлишига олиб келади. Бундай контакт бўлмаганда чап аномал шакллардан бири-чукур прикус ҳақида боради. Марказий окклюзия холатида кўплаб контактлар сақланади, биринчи молярларнинг ўзаро алоқаси ортогнатик прикусга тегишли бўлади.</w:t>
      </w:r>
    </w:p>
    <w:p w14:paraId="38C6AB98"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CD1D61">
        <w:rPr>
          <w:rFonts w:ascii="Times New Roman" w:hAnsi="Times New Roman" w:cs="Times New Roman"/>
          <w:b/>
          <w:i/>
          <w:sz w:val="28"/>
          <w:szCs w:val="28"/>
          <w:lang w:val="uz-Cyrl-UZ"/>
        </w:rPr>
        <w:t>Олд тишлар протрузияси ёки ретрузияси билан ортогнатик прикус</w:t>
      </w:r>
      <w:r w:rsidRPr="00CD1D61">
        <w:rPr>
          <w:rFonts w:ascii="Times New Roman" w:hAnsi="Times New Roman" w:cs="Times New Roman"/>
          <w:sz w:val="28"/>
          <w:szCs w:val="28"/>
          <w:lang w:val="uz-Cyrl-UZ"/>
        </w:rPr>
        <w:t>. Протрузияда альвеоляр қисм ва олд тишлар олдинга оғади, ретрузияда эса олд тишлар альвеоляр қисм билан бирга тик холатни эгаллайди ёки орқага оғади. Марказий окклюзия холатида биринчи молярларнинг ўзаро муносабати ортогнатик прикусга мувофиқ бўлади ва тишлар орасидаги кўпгина алоқалар сақлаб қолинади.</w:t>
      </w:r>
    </w:p>
    <w:p w14:paraId="38B1A83B"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CD1D61">
        <w:rPr>
          <w:rFonts w:ascii="Times New Roman" w:hAnsi="Times New Roman" w:cs="Times New Roman"/>
          <w:sz w:val="28"/>
          <w:szCs w:val="28"/>
          <w:u w:val="single"/>
          <w:lang w:val="uz-Cyrl-UZ"/>
        </w:rPr>
        <w:t>Патологик (аномал) прикуслар</w:t>
      </w:r>
      <w:r w:rsidRPr="00CD1D61">
        <w:rPr>
          <w:rFonts w:ascii="Times New Roman" w:hAnsi="Times New Roman" w:cs="Times New Roman"/>
          <w:sz w:val="28"/>
          <w:szCs w:val="28"/>
          <w:lang w:val="uz-Cyrl-UZ"/>
        </w:rPr>
        <w:t xml:space="preserve">. </w:t>
      </w:r>
    </w:p>
    <w:p w14:paraId="128FBA40"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Организм ривожланишининг бузилиши оқибатида келиб чиқадиган-структура ва фаолиятнинг нормадан четга чиқиши ушбу биологик кўриниш аномалиядир. (грекчада anomalia - меъёрдан четга чиқиш).</w:t>
      </w:r>
    </w:p>
    <w:p w14:paraId="2EE8E26C"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Улар учун чайнаш, нутқ фаолияти ва беморнинг ташқи кўриниши характерлидир, яъни нафақат морфологик, балки функционал бузилишлар ҳам аҳамиятга эга.</w:t>
      </w:r>
    </w:p>
    <w:p w14:paraId="3743136A"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CD1D61">
        <w:rPr>
          <w:rFonts w:ascii="Times New Roman" w:hAnsi="Times New Roman" w:cs="Times New Roman"/>
          <w:b/>
          <w:i/>
          <w:sz w:val="28"/>
          <w:szCs w:val="28"/>
          <w:lang w:val="uz-Cyrl-UZ"/>
        </w:rPr>
        <w:t>Дистал прикус (прогнатия)</w:t>
      </w:r>
      <w:r w:rsidRPr="00CD1D61">
        <w:rPr>
          <w:rFonts w:ascii="Times New Roman" w:hAnsi="Times New Roman" w:cs="Times New Roman"/>
          <w:sz w:val="28"/>
          <w:szCs w:val="28"/>
          <w:lang w:val="uz-Cyrl-UZ"/>
        </w:rPr>
        <w:t xml:space="preserve"> тиш қатори нормал  муносабатларининг бузилиши билан фарқланади, бунда биринчи юқори молярнинг мезиаль ёноқ бўртиғи биринчи пастки молярнинг бир хил номланувчи бўртиқлари билан жипслашади, баъзан эса , иккинчи премоляр ва биринчи пастки молярнинг мезиаль ёноқ бўртиғи орасидаги эгатчага тушади.</w:t>
      </w:r>
    </w:p>
    <w:p w14:paraId="234C9C9B"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CD1D61">
        <w:rPr>
          <w:rFonts w:ascii="Times New Roman" w:hAnsi="Times New Roman" w:cs="Times New Roman"/>
          <w:b/>
          <w:i/>
          <w:sz w:val="28"/>
          <w:szCs w:val="28"/>
          <w:lang w:val="uz-Cyrl-UZ"/>
        </w:rPr>
        <w:t>Мезиал прикус (прогения)</w:t>
      </w:r>
      <w:r w:rsidRPr="00CD1D61">
        <w:rPr>
          <w:rFonts w:ascii="Times New Roman" w:hAnsi="Times New Roman" w:cs="Times New Roman"/>
          <w:sz w:val="28"/>
          <w:szCs w:val="28"/>
          <w:lang w:val="uz-Cyrl-UZ"/>
        </w:rPr>
        <w:t xml:space="preserve"> олд тишлар каби, ён тишларнинг ўзаро муносабатининг бузилиши билан ҳам характерланади. Бунда олд пастки </w:t>
      </w:r>
      <w:r w:rsidRPr="00CD1D61">
        <w:rPr>
          <w:rFonts w:ascii="Times New Roman" w:hAnsi="Times New Roman" w:cs="Times New Roman"/>
          <w:sz w:val="28"/>
          <w:szCs w:val="28"/>
          <w:lang w:val="uz-Cyrl-UZ"/>
        </w:rPr>
        <w:lastRenderedPageBreak/>
        <w:t xml:space="preserve">тишлар, бир хил номланувчи юқори тишларни ёпиб, олдинга силжийди. Ён тишлар ўзаро муносабатининг бузилиши қуйдаги белгилар билан характерланади. </w:t>
      </w:r>
    </w:p>
    <w:p w14:paraId="4D20AAA5" w14:textId="77777777" w:rsidR="00CD1D61" w:rsidRPr="00CD1D61" w:rsidRDefault="00CD1D61" w:rsidP="00CD1D61">
      <w:pPr>
        <w:numPr>
          <w:ilvl w:val="0"/>
          <w:numId w:val="28"/>
        </w:num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Юқори биринчи молярнинг мезиаль ёноқ бўртиғи бир хил номланувчи пастки молярнинг дисталь ёноқ бўртиғи билан контакт қилади ёки биринчи ва иккинчи моляр орасидаги эгатчага тушади.</w:t>
      </w:r>
    </w:p>
    <w:p w14:paraId="793F4897" w14:textId="77777777" w:rsidR="00CD1D61" w:rsidRPr="00CD1D61" w:rsidRDefault="00CD1D61" w:rsidP="00CD1D61">
      <w:pPr>
        <w:numPr>
          <w:ilvl w:val="0"/>
          <w:numId w:val="28"/>
        </w:num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Пастки тиш ёйининг пастки ён тишлар ёноқ бўртиғи устида кенгайиши ҳисобига ташқарида ётади ва бир хил номланувчи юқори тишларни ёпади.</w:t>
      </w:r>
    </w:p>
    <w:p w14:paraId="0BD0C218"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w:t>
      </w:r>
      <w:r w:rsidRPr="00CD1D61">
        <w:rPr>
          <w:rFonts w:ascii="Times New Roman" w:hAnsi="Times New Roman" w:cs="Times New Roman"/>
          <w:b/>
          <w:i/>
          <w:sz w:val="28"/>
          <w:szCs w:val="28"/>
          <w:lang w:val="uz-Cyrl-UZ"/>
        </w:rPr>
        <w:t>Чуқур прикус</w:t>
      </w:r>
      <w:r w:rsidRPr="00CD1D61">
        <w:rPr>
          <w:rFonts w:ascii="Times New Roman" w:hAnsi="Times New Roman" w:cs="Times New Roman"/>
          <w:sz w:val="28"/>
          <w:szCs w:val="28"/>
          <w:lang w:val="uz-Cyrl-UZ"/>
        </w:rPr>
        <w:t xml:space="preserve"> кесувчи-бўртиқ контакти йўқлиги билан олд тишларнинг ёпилиши охирги даражаси билан тавсифланади. Бунда курак тишлар орасидаги сагиттал ёриқ ёки чуқур жарохатловчи прикус (дистал ёки мезиаль прикус) ҳосил бўлади.</w:t>
      </w:r>
    </w:p>
    <w:p w14:paraId="62B2C24C"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sz w:val="28"/>
          <w:szCs w:val="28"/>
          <w:lang w:val="uz-Cyrl-UZ"/>
        </w:rPr>
        <w:t xml:space="preserve">      Очиқ прикус . прикуснинг бу шаклида олд тишлар баъзан эса премолярларнинг ҳам жипслашуви бўлмайди. Жуда кам холларда ён тишларнинг тарқоқлиги кузатилади. Бу шаклни дистал ёки ёнлама очиқ прикус каби изохланади.</w:t>
      </w:r>
    </w:p>
    <w:p w14:paraId="7ED4C48F" w14:textId="77777777" w:rsidR="00CD1D61" w:rsidRPr="00CD1D61" w:rsidRDefault="00CD1D61" w:rsidP="00CD1D61">
      <w:pPr>
        <w:jc w:val="both"/>
        <w:rPr>
          <w:rFonts w:ascii="Times New Roman" w:hAnsi="Times New Roman" w:cs="Times New Roman"/>
          <w:sz w:val="28"/>
          <w:szCs w:val="28"/>
          <w:lang w:val="uz-Cyrl-UZ"/>
        </w:rPr>
      </w:pPr>
      <w:r w:rsidRPr="00CD1D61">
        <w:rPr>
          <w:rFonts w:ascii="Times New Roman" w:hAnsi="Times New Roman" w:cs="Times New Roman"/>
          <w:b/>
          <w:i/>
          <w:sz w:val="28"/>
          <w:szCs w:val="28"/>
          <w:lang w:val="uz-Cyrl-UZ"/>
        </w:rPr>
        <w:t xml:space="preserve">     Кўндаланг прикус</w:t>
      </w:r>
      <w:r w:rsidRPr="00CD1D61">
        <w:rPr>
          <w:rFonts w:ascii="Times New Roman" w:hAnsi="Times New Roman" w:cs="Times New Roman"/>
          <w:sz w:val="28"/>
          <w:szCs w:val="28"/>
          <w:lang w:val="uz-Cyrl-UZ"/>
        </w:rPr>
        <w:t xml:space="preserve"> тиш қаторларининг шундай муносабати билан кузатиладики, бунда курак тишларнинг нормал ёпилишида пастки ён тишлар ёноқ бўртиқлари бир хил номланадиган юқори тишлардан ташқарида жойлашади ёки курак тишларнинг ўзаро қарама-қарши муносабатида пастки ён тишлар юқори тишларга муносабати бўйича тил томонга силжийди. Бунда марказий окклюзия холатида бир ёки икки томондан юқори ва пастки тиш қаторларининг кесишуви (бир-бирини кесиб ўтиши) юз беради. Шу билан бирга кесишувчи прикус бир томонлама бўлгани каби шунингдек икки томонлама ҳам бўлиши мумкин.</w:t>
      </w:r>
    </w:p>
    <w:p w14:paraId="6DEE8A89" w14:textId="77777777" w:rsidR="00505955" w:rsidRPr="00EA69ED" w:rsidRDefault="00505955" w:rsidP="00CD1D61">
      <w:pPr>
        <w:jc w:val="both"/>
        <w:rPr>
          <w:rFonts w:ascii="Times New Roman" w:hAnsi="Times New Roman" w:cs="Times New Roman"/>
          <w:sz w:val="28"/>
          <w:szCs w:val="28"/>
          <w:lang w:val="uz-Cyrl-UZ"/>
        </w:rPr>
      </w:pPr>
    </w:p>
    <w:p w14:paraId="16F2F35E" w14:textId="1E22348F" w:rsidR="00A659D2" w:rsidRDefault="00ED3371" w:rsidP="00CD1D61">
      <w:pPr>
        <w:ind w:firstLine="426"/>
        <w:jc w:val="both"/>
        <w:rPr>
          <w:rFonts w:ascii="Times New Roman" w:hAnsi="Times New Roman" w:cs="Times New Roman"/>
          <w:sz w:val="28"/>
          <w:szCs w:val="28"/>
        </w:rPr>
      </w:pPr>
      <w:r w:rsidRPr="00EA69ED">
        <w:rPr>
          <w:rFonts w:ascii="Times New Roman" w:hAnsi="Times New Roman" w:cs="Times New Roman"/>
          <w:sz w:val="28"/>
          <w:szCs w:val="28"/>
          <w:lang w:val="uz-Cyrl-UZ"/>
        </w:rPr>
        <w:t xml:space="preserve">                   </w:t>
      </w:r>
      <w:r>
        <w:rPr>
          <w:rFonts w:ascii="Times New Roman" w:hAnsi="Times New Roman" w:cs="Times New Roman"/>
          <w:bCs/>
          <w:noProof/>
          <w:sz w:val="28"/>
          <w:szCs w:val="28"/>
          <w:lang w:val="en-US"/>
        </w:rPr>
        <w:drawing>
          <wp:inline distT="0" distB="0" distL="0" distR="0" wp14:anchorId="636605E6" wp14:editId="5BFD43E3">
            <wp:extent cx="3088206" cy="2237867"/>
            <wp:effectExtent l="0" t="0" r="10795" b="0"/>
            <wp:docPr id="80" name="Изображение 80" descr="Macintosh HD:Users:macbook:Downloads:sagittalniy-pr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ownloads:sagittalniy-priku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8515" cy="2238091"/>
                    </a:xfrm>
                    <a:prstGeom prst="rect">
                      <a:avLst/>
                    </a:prstGeom>
                    <a:noFill/>
                    <a:ln>
                      <a:noFill/>
                    </a:ln>
                  </pic:spPr>
                </pic:pic>
              </a:graphicData>
            </a:graphic>
          </wp:inline>
        </w:drawing>
      </w:r>
    </w:p>
    <w:p w14:paraId="1CCC1419" w14:textId="77777777" w:rsidR="00ED3371" w:rsidRDefault="00ED3371" w:rsidP="00CD1D61">
      <w:pPr>
        <w:ind w:firstLine="426"/>
        <w:jc w:val="both"/>
        <w:rPr>
          <w:rFonts w:ascii="Times New Roman" w:hAnsi="Times New Roman" w:cs="Times New Roman"/>
          <w:sz w:val="28"/>
          <w:szCs w:val="28"/>
        </w:rPr>
      </w:pPr>
    </w:p>
    <w:p w14:paraId="73301B51" w14:textId="2A7C77E8" w:rsidR="00ED3371" w:rsidRPr="0082799D" w:rsidRDefault="00ED3371" w:rsidP="00ED3371">
      <w:pPr>
        <w:jc w:val="center"/>
        <w:rPr>
          <w:rFonts w:ascii="Times New Roman" w:hAnsi="Times New Roman" w:cs="Times New Roman"/>
          <w:bCs/>
          <w:i/>
          <w:caps/>
          <w:sz w:val="20"/>
          <w:szCs w:val="20"/>
        </w:rPr>
      </w:pPr>
      <w:r w:rsidRPr="0082799D">
        <w:rPr>
          <w:rFonts w:ascii="Times New Roman" w:hAnsi="Times New Roman" w:cs="Times New Roman"/>
          <w:bCs/>
          <w:i/>
          <w:caps/>
          <w:sz w:val="20"/>
          <w:szCs w:val="20"/>
        </w:rPr>
        <w:t>1-</w:t>
      </w:r>
      <w:r>
        <w:rPr>
          <w:rFonts w:ascii="Times New Roman" w:hAnsi="Times New Roman" w:cs="Times New Roman"/>
          <w:bCs/>
          <w:i/>
          <w:sz w:val="20"/>
          <w:szCs w:val="20"/>
        </w:rPr>
        <w:t>ортогнатик тишлов, 2-прогнатия, 3-чукур тишлов, 4-прогения</w:t>
      </w:r>
    </w:p>
    <w:p w14:paraId="5C2BCBB0" w14:textId="77777777" w:rsidR="00ED3371" w:rsidRDefault="00ED3371" w:rsidP="00ED3371">
      <w:pPr>
        <w:ind w:firstLine="426"/>
        <w:jc w:val="center"/>
        <w:rPr>
          <w:rFonts w:ascii="Times New Roman" w:hAnsi="Times New Roman" w:cs="Times New Roman"/>
          <w:sz w:val="28"/>
          <w:szCs w:val="28"/>
        </w:rPr>
      </w:pPr>
    </w:p>
    <w:p w14:paraId="1731F927" w14:textId="77777777" w:rsidR="00ED3371" w:rsidRDefault="00ED3371" w:rsidP="00CD1D61">
      <w:pPr>
        <w:ind w:firstLine="426"/>
        <w:jc w:val="both"/>
        <w:rPr>
          <w:rFonts w:ascii="Times New Roman" w:hAnsi="Times New Roman" w:cs="Times New Roman"/>
          <w:sz w:val="28"/>
          <w:szCs w:val="28"/>
        </w:rPr>
      </w:pPr>
    </w:p>
    <w:p w14:paraId="3A60EB27" w14:textId="77777777" w:rsidR="00F44C08" w:rsidRDefault="00F44C08" w:rsidP="00CD1D61">
      <w:pPr>
        <w:ind w:firstLine="426"/>
        <w:jc w:val="both"/>
        <w:rPr>
          <w:rFonts w:ascii="Times New Roman" w:hAnsi="Times New Roman" w:cs="Times New Roman"/>
          <w:sz w:val="28"/>
          <w:szCs w:val="28"/>
        </w:rPr>
      </w:pPr>
    </w:p>
    <w:p w14:paraId="332A156E" w14:textId="77777777" w:rsidR="00F44C08" w:rsidRDefault="00F44C08" w:rsidP="00CD1D61">
      <w:pPr>
        <w:ind w:firstLine="426"/>
        <w:jc w:val="both"/>
        <w:rPr>
          <w:rFonts w:ascii="Times New Roman" w:hAnsi="Times New Roman" w:cs="Times New Roman"/>
          <w:sz w:val="28"/>
          <w:szCs w:val="28"/>
        </w:rPr>
      </w:pPr>
    </w:p>
    <w:p w14:paraId="1E031649" w14:textId="77777777" w:rsidR="00CD3D6D" w:rsidRPr="00505955" w:rsidRDefault="00CD3D6D" w:rsidP="00A659D2">
      <w:pPr>
        <w:jc w:val="center"/>
        <w:rPr>
          <w:rFonts w:ascii="Times New Roman" w:hAnsi="Times New Roman" w:cs="Times New Roman"/>
          <w:b/>
          <w:sz w:val="28"/>
          <w:szCs w:val="28"/>
        </w:rPr>
      </w:pPr>
      <w:r w:rsidRPr="00505955">
        <w:rPr>
          <w:rFonts w:ascii="Times New Roman" w:hAnsi="Times New Roman" w:cs="Times New Roman"/>
          <w:b/>
          <w:sz w:val="28"/>
          <w:szCs w:val="28"/>
        </w:rPr>
        <w:lastRenderedPageBreak/>
        <w:t>ОРТОПЕДИК СТОМАТОЛОГИЯ КЛИНИКАСИДА БЕМОРЛАРНИ АСОСИЙ ТЕКШИРИШ</w:t>
      </w:r>
    </w:p>
    <w:p w14:paraId="777AB0AE" w14:textId="77777777" w:rsidR="00CD3D6D" w:rsidRPr="00505955" w:rsidRDefault="00CD3D6D" w:rsidP="00A659D2">
      <w:pPr>
        <w:jc w:val="center"/>
        <w:rPr>
          <w:rFonts w:ascii="Times New Roman" w:hAnsi="Times New Roman" w:cs="Times New Roman"/>
          <w:b/>
          <w:sz w:val="28"/>
          <w:szCs w:val="28"/>
        </w:rPr>
      </w:pPr>
      <w:r w:rsidRPr="00505955">
        <w:rPr>
          <w:rFonts w:ascii="Times New Roman" w:hAnsi="Times New Roman" w:cs="Times New Roman"/>
          <w:b/>
          <w:sz w:val="28"/>
          <w:szCs w:val="28"/>
        </w:rPr>
        <w:t>УСУЛЛАРИ. ОРТОПЕДИК СТОМАТОЛОГИЯ КЛИНИКАСИДА БЕМОРЛАРНИ ҚЎШИМЧА МАХСУС ТЕКШИРИШ УСУЛЛАР ЁРДАМИ БИЛАН ТЕКШИРИШ. ЧАЙНАШ БОСИМИНИ ВА ЧАЙНАШ САМАРАДОРЛИГИНИ АНИҚЛАШ УСУЛЛАРИ. ГНАТОДИНАМОМЕТРИЯ.</w:t>
      </w:r>
    </w:p>
    <w:p w14:paraId="38D8EBF6" w14:textId="77777777" w:rsidR="00CD3D6D" w:rsidRPr="00505955" w:rsidRDefault="00CD3D6D" w:rsidP="00A659D2">
      <w:pPr>
        <w:ind w:firstLine="567"/>
        <w:jc w:val="both"/>
        <w:rPr>
          <w:rFonts w:ascii="Times New Roman" w:hAnsi="Times New Roman" w:cs="Times New Roman"/>
          <w:b/>
          <w:sz w:val="28"/>
          <w:szCs w:val="28"/>
        </w:rPr>
      </w:pPr>
    </w:p>
    <w:p w14:paraId="74E113CE" w14:textId="43AE8501" w:rsidR="00CD3D6D" w:rsidRPr="00A674C4" w:rsidRDefault="00CD3D6D" w:rsidP="00A659D2">
      <w:pPr>
        <w:ind w:firstLine="284"/>
        <w:jc w:val="both"/>
        <w:rPr>
          <w:rFonts w:ascii="Times New Roman" w:hAnsi="Times New Roman" w:cs="Times New Roman"/>
          <w:color w:val="FF0000"/>
          <w:sz w:val="28"/>
          <w:szCs w:val="28"/>
        </w:rPr>
      </w:pPr>
      <w:r w:rsidRPr="009017EB">
        <w:rPr>
          <w:rFonts w:ascii="Times New Roman" w:hAnsi="Times New Roman" w:cs="Times New Roman"/>
          <w:sz w:val="28"/>
          <w:szCs w:val="28"/>
        </w:rPr>
        <w:t xml:space="preserve">Беморларни текшириш хар томонлама бўлиши лозим. Беморни текшириш усулини клиник (мижоз креслоси ёнида қўлланиладиган) ва параклиник (яъни клиниканинг ёрдамчи </w:t>
      </w:r>
      <w:r w:rsidR="00F44C08" w:rsidRPr="00A674C4">
        <w:rPr>
          <w:rFonts w:ascii="Times New Roman" w:hAnsi="Times New Roman" w:cs="Times New Roman"/>
          <w:color w:val="FF0000"/>
          <w:sz w:val="28"/>
          <w:szCs w:val="28"/>
        </w:rPr>
        <w:t>булимларида</w:t>
      </w:r>
      <w:r w:rsidRPr="00A674C4">
        <w:rPr>
          <w:rFonts w:ascii="Times New Roman" w:hAnsi="Times New Roman" w:cs="Times New Roman"/>
          <w:color w:val="FF0000"/>
          <w:sz w:val="28"/>
          <w:szCs w:val="28"/>
        </w:rPr>
        <w:t xml:space="preserve"> ўтказиладиган) усулларга бўлиб қабул қилинган. К</w:t>
      </w:r>
      <w:r w:rsidR="00F44C08" w:rsidRPr="00A674C4">
        <w:rPr>
          <w:rFonts w:ascii="Times New Roman" w:hAnsi="Times New Roman" w:cs="Times New Roman"/>
          <w:color w:val="FF0000"/>
          <w:sz w:val="28"/>
          <w:szCs w:val="28"/>
        </w:rPr>
        <w:t xml:space="preserve">линик усулларига </w:t>
      </w:r>
      <w:r w:rsidRPr="00A674C4">
        <w:rPr>
          <w:rFonts w:ascii="Times New Roman" w:hAnsi="Times New Roman" w:cs="Times New Roman"/>
          <w:color w:val="FF0000"/>
          <w:sz w:val="28"/>
          <w:szCs w:val="28"/>
        </w:rPr>
        <w:t>қуйидагилар киради:</w:t>
      </w:r>
    </w:p>
    <w:p w14:paraId="1931551A" w14:textId="069A3505" w:rsidR="00F44C08" w:rsidRPr="00A674C4" w:rsidRDefault="00F44C08" w:rsidP="00A659D2">
      <w:pPr>
        <w:ind w:firstLine="284"/>
        <w:jc w:val="both"/>
        <w:rPr>
          <w:rFonts w:ascii="Times New Roman" w:hAnsi="Times New Roman" w:cs="Times New Roman"/>
          <w:color w:val="FF0000"/>
          <w:sz w:val="28"/>
          <w:szCs w:val="28"/>
        </w:rPr>
      </w:pPr>
      <w:r w:rsidRPr="00A674C4">
        <w:rPr>
          <w:rFonts w:ascii="Times New Roman" w:hAnsi="Times New Roman" w:cs="Times New Roman"/>
          <w:color w:val="FF0000"/>
          <w:sz w:val="28"/>
          <w:szCs w:val="28"/>
        </w:rPr>
        <w:t>-суров (шикоятларин аниклаш ва анамнез егиш)</w:t>
      </w:r>
    </w:p>
    <w:p w14:paraId="64F0BC28" w14:textId="3BD76FA1" w:rsidR="00F44C08" w:rsidRPr="00A674C4" w:rsidRDefault="00F44C08" w:rsidP="00A659D2">
      <w:pPr>
        <w:ind w:firstLine="284"/>
        <w:jc w:val="both"/>
        <w:rPr>
          <w:rFonts w:ascii="Times New Roman" w:hAnsi="Times New Roman" w:cs="Times New Roman"/>
          <w:color w:val="FF0000"/>
          <w:sz w:val="28"/>
          <w:szCs w:val="28"/>
        </w:rPr>
      </w:pPr>
      <w:r w:rsidRPr="00A674C4">
        <w:rPr>
          <w:rFonts w:ascii="Times New Roman" w:hAnsi="Times New Roman" w:cs="Times New Roman"/>
          <w:color w:val="FF0000"/>
          <w:sz w:val="28"/>
          <w:szCs w:val="28"/>
        </w:rPr>
        <w:t>-физик (текширув, пальпация, аускультация – врачнинг хис органлари ердамида утказилади)</w:t>
      </w:r>
    </w:p>
    <w:p w14:paraId="79C1C510" w14:textId="0EB35D8D" w:rsidR="00CD3D6D" w:rsidRDefault="00CD3D6D" w:rsidP="00A659D2">
      <w:pPr>
        <w:ind w:firstLine="284"/>
        <w:jc w:val="both"/>
        <w:rPr>
          <w:rFonts w:ascii="Times New Roman" w:hAnsi="Times New Roman" w:cs="Times New Roman"/>
          <w:color w:val="FF0000"/>
          <w:sz w:val="28"/>
          <w:szCs w:val="28"/>
        </w:rPr>
      </w:pPr>
      <w:r w:rsidRPr="00A674C4">
        <w:rPr>
          <w:rFonts w:ascii="Times New Roman" w:hAnsi="Times New Roman" w:cs="Times New Roman"/>
          <w:color w:val="FF0000"/>
          <w:sz w:val="28"/>
          <w:szCs w:val="28"/>
        </w:rPr>
        <w:t xml:space="preserve">-инструментал (перкуссия, </w:t>
      </w:r>
      <w:r w:rsidR="00F44C08" w:rsidRPr="00A674C4">
        <w:rPr>
          <w:rFonts w:ascii="Times New Roman" w:hAnsi="Times New Roman" w:cs="Times New Roman"/>
          <w:color w:val="FF0000"/>
          <w:sz w:val="28"/>
          <w:szCs w:val="28"/>
        </w:rPr>
        <w:t>зондирование</w:t>
      </w:r>
      <w:r w:rsidR="00A674C4">
        <w:rPr>
          <w:rFonts w:ascii="Times New Roman" w:hAnsi="Times New Roman" w:cs="Times New Roman"/>
          <w:color w:val="FF0000"/>
          <w:sz w:val="28"/>
          <w:szCs w:val="28"/>
        </w:rPr>
        <w:t xml:space="preserve"> ва бошқалар).</w:t>
      </w:r>
    </w:p>
    <w:p w14:paraId="365FA7C1" w14:textId="121893D0" w:rsidR="00A674C4" w:rsidRDefault="00A674C4" w:rsidP="00A659D2">
      <w:pPr>
        <w:ind w:firstLine="284"/>
        <w:jc w:val="both"/>
        <w:rPr>
          <w:rFonts w:ascii="Times New Roman" w:hAnsi="Times New Roman" w:cs="Times New Roman"/>
          <w:color w:val="FF0000"/>
          <w:sz w:val="28"/>
          <w:szCs w:val="28"/>
        </w:rPr>
      </w:pPr>
      <w:r>
        <w:rPr>
          <w:rFonts w:ascii="Times New Roman" w:hAnsi="Times New Roman" w:cs="Times New Roman"/>
          <w:color w:val="FF0000"/>
          <w:sz w:val="28"/>
          <w:szCs w:val="28"/>
        </w:rPr>
        <w:t>Параклиник усулларига киради:</w:t>
      </w:r>
    </w:p>
    <w:p w14:paraId="53EB3EC5" w14:textId="170BCD55" w:rsidR="00A674C4" w:rsidRDefault="00A674C4" w:rsidP="00A659D2">
      <w:pPr>
        <w:ind w:firstLine="284"/>
        <w:jc w:val="both"/>
        <w:rPr>
          <w:rFonts w:ascii="Times New Roman" w:hAnsi="Times New Roman" w:cs="Times New Roman"/>
          <w:color w:val="FF0000"/>
          <w:sz w:val="28"/>
          <w:szCs w:val="28"/>
        </w:rPr>
      </w:pPr>
      <w:r>
        <w:rPr>
          <w:rFonts w:ascii="Times New Roman" w:hAnsi="Times New Roman" w:cs="Times New Roman"/>
          <w:color w:val="FF0000"/>
          <w:sz w:val="28"/>
          <w:szCs w:val="28"/>
        </w:rPr>
        <w:t>-антропометрик (диагностик моделларни урганиш ва бошкалар)</w:t>
      </w:r>
    </w:p>
    <w:p w14:paraId="02D3EBDA" w14:textId="7FE4FF12" w:rsidR="00A674C4" w:rsidRPr="00A674C4" w:rsidRDefault="00A674C4" w:rsidP="00A659D2">
      <w:pPr>
        <w:ind w:firstLine="284"/>
        <w:jc w:val="both"/>
        <w:rPr>
          <w:rFonts w:ascii="Times New Roman" w:hAnsi="Times New Roman" w:cs="Times New Roman"/>
          <w:color w:val="FF0000"/>
          <w:sz w:val="28"/>
          <w:szCs w:val="28"/>
        </w:rPr>
      </w:pPr>
      <w:r>
        <w:rPr>
          <w:rFonts w:ascii="Times New Roman" w:hAnsi="Times New Roman" w:cs="Times New Roman"/>
          <w:color w:val="FF0000"/>
          <w:sz w:val="28"/>
          <w:szCs w:val="28"/>
        </w:rPr>
        <w:t>-инструментал (ЭОД, термометрия, стоматоскопия, реография ва бошкалар)</w:t>
      </w:r>
    </w:p>
    <w:p w14:paraId="19B1E123" w14:textId="59E2F989" w:rsidR="00CD3D6D" w:rsidRPr="00A674C4" w:rsidRDefault="00CD3D6D" w:rsidP="00A659D2">
      <w:pPr>
        <w:ind w:firstLine="284"/>
        <w:jc w:val="both"/>
        <w:rPr>
          <w:rFonts w:ascii="Times New Roman" w:hAnsi="Times New Roman" w:cs="Times New Roman"/>
          <w:color w:val="FF0000"/>
          <w:sz w:val="28"/>
          <w:szCs w:val="28"/>
        </w:rPr>
      </w:pPr>
      <w:r w:rsidRPr="00A674C4">
        <w:rPr>
          <w:rFonts w:ascii="Times New Roman" w:hAnsi="Times New Roman" w:cs="Times New Roman"/>
          <w:color w:val="FF0000"/>
          <w:sz w:val="28"/>
          <w:szCs w:val="28"/>
        </w:rPr>
        <w:t>-лаборатория (</w:t>
      </w:r>
      <w:r w:rsidR="00A674C4">
        <w:rPr>
          <w:rFonts w:ascii="Times New Roman" w:hAnsi="Times New Roman" w:cs="Times New Roman"/>
          <w:color w:val="FF0000"/>
          <w:sz w:val="28"/>
          <w:szCs w:val="28"/>
        </w:rPr>
        <w:t xml:space="preserve">сулакнинг </w:t>
      </w:r>
      <w:r w:rsidR="00A674C4">
        <w:rPr>
          <w:rFonts w:ascii="Times New Roman" w:hAnsi="Times New Roman" w:cs="Times New Roman"/>
          <w:color w:val="FF0000"/>
          <w:sz w:val="28"/>
          <w:szCs w:val="28"/>
          <w:lang w:val="en-US"/>
        </w:rPr>
        <w:t xml:space="preserve">pH </w:t>
      </w:r>
      <w:r w:rsidR="00A674C4">
        <w:rPr>
          <w:rFonts w:ascii="Times New Roman" w:hAnsi="Times New Roman" w:cs="Times New Roman"/>
          <w:color w:val="FF0000"/>
          <w:sz w:val="28"/>
          <w:szCs w:val="28"/>
        </w:rPr>
        <w:t xml:space="preserve">аниклаш, </w:t>
      </w:r>
      <w:r w:rsidRPr="00A674C4">
        <w:rPr>
          <w:rFonts w:ascii="Times New Roman" w:hAnsi="Times New Roman" w:cs="Times New Roman"/>
          <w:color w:val="FF0000"/>
          <w:sz w:val="28"/>
          <w:szCs w:val="28"/>
        </w:rPr>
        <w:t>функционал чайнов синама</w:t>
      </w:r>
      <w:r w:rsidR="00A674C4">
        <w:rPr>
          <w:rFonts w:ascii="Times New Roman" w:hAnsi="Times New Roman" w:cs="Times New Roman"/>
          <w:color w:val="FF0000"/>
          <w:sz w:val="28"/>
          <w:szCs w:val="28"/>
        </w:rPr>
        <w:t>лар</w:t>
      </w:r>
      <w:r w:rsidRPr="00A674C4">
        <w:rPr>
          <w:rFonts w:ascii="Times New Roman" w:hAnsi="Times New Roman" w:cs="Times New Roman"/>
          <w:color w:val="FF0000"/>
          <w:sz w:val="28"/>
          <w:szCs w:val="28"/>
        </w:rPr>
        <w:t>и, мастикоциография ва бошқалар);</w:t>
      </w:r>
    </w:p>
    <w:p w14:paraId="7D9B8ACF" w14:textId="6659C395" w:rsidR="00CD3D6D" w:rsidRPr="00A674C4" w:rsidRDefault="00CD3D6D" w:rsidP="00C54D36">
      <w:pPr>
        <w:ind w:firstLine="284"/>
        <w:jc w:val="both"/>
        <w:rPr>
          <w:rFonts w:ascii="Times New Roman" w:hAnsi="Times New Roman" w:cs="Times New Roman"/>
          <w:color w:val="FF0000"/>
          <w:sz w:val="28"/>
          <w:szCs w:val="28"/>
        </w:rPr>
      </w:pPr>
      <w:r w:rsidRPr="00A674C4">
        <w:rPr>
          <w:rFonts w:ascii="Times New Roman" w:hAnsi="Times New Roman" w:cs="Times New Roman"/>
          <w:color w:val="FF0000"/>
          <w:sz w:val="28"/>
          <w:szCs w:val="28"/>
        </w:rPr>
        <w:t>-рентгенологик (томография, пантомография, телерентгенография ва бошқалар).</w:t>
      </w:r>
    </w:p>
    <w:p w14:paraId="53291D5C" w14:textId="77777777" w:rsidR="00CD3D6D" w:rsidRPr="009017EB" w:rsidRDefault="00CD3D6D" w:rsidP="00A659D2">
      <w:pPr>
        <w:ind w:firstLine="284"/>
        <w:jc w:val="both"/>
        <w:rPr>
          <w:rFonts w:ascii="Times New Roman" w:hAnsi="Times New Roman" w:cs="Times New Roman"/>
          <w:sz w:val="28"/>
          <w:szCs w:val="28"/>
        </w:rPr>
      </w:pPr>
      <w:r w:rsidRPr="009017EB">
        <w:rPr>
          <w:rFonts w:ascii="Times New Roman" w:hAnsi="Times New Roman" w:cs="Times New Roman"/>
          <w:sz w:val="28"/>
          <w:szCs w:val="28"/>
        </w:rPr>
        <w:t>Касаллик этиологияси ва патогенезини аниқлаш учун аввало беморнинг ёши ва бошқа шахсий ўзига хосликларин хисибга олган холда анамнез йиғиш зарур.</w:t>
      </w:r>
    </w:p>
    <w:p w14:paraId="6B583D7E"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Шифокор беморга шундай саволлар бериши лозимки, унга жавоблар қаторида лабаратория текширувлари натижалари хам шикоятларнинг аниқлиги ва ўзига хослигини ойдинлаштириш ва тасдиқлаш ёки шифокрда туғилган тахминни инкор қилишга имкон беради. Анамнез йиғишда бошдан кечирган касалликлар,уларни асоратлари,ички аъзолар айниқса овқат хазм қилиш аъзолари холати,асаб,юрак қон томир тизими яъни ортопедик стоматология жараёнида эътиборга олиш керак бўлган касалликлар хақида маълумотлар олиш мухимдир.</w:t>
      </w:r>
    </w:p>
    <w:p w14:paraId="333BFA45"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Сўнг ушбу касаллик этиологияси ва кечиши,тиш жағ тизими аномалияси, функционал бузилишлар борлиги,бемор илгари протездан фойдаланганми, у қандай тузилишда бўлган, унга ўрганиш муддати қандай камчиликлар бўлганини аниқлаш лозим.</w:t>
      </w:r>
    </w:p>
    <w:p w14:paraId="67437F8B" w14:textId="073074BD" w:rsidR="00CD3D6D" w:rsidRPr="009017EB" w:rsidRDefault="00C7695B" w:rsidP="00A659D2">
      <w:pPr>
        <w:jc w:val="both"/>
        <w:rPr>
          <w:rFonts w:ascii="Times New Roman" w:hAnsi="Times New Roman" w:cs="Times New Roman"/>
          <w:sz w:val="28"/>
          <w:szCs w:val="28"/>
        </w:rPr>
      </w:pPr>
      <w:r>
        <w:rPr>
          <w:rFonts w:ascii="Times New Roman" w:hAnsi="Times New Roman" w:cs="Times New Roman"/>
          <w:sz w:val="28"/>
          <w:szCs w:val="28"/>
        </w:rPr>
        <w:t xml:space="preserve">     </w:t>
      </w:r>
      <w:r w:rsidR="00CD3D6D" w:rsidRPr="00505955">
        <w:rPr>
          <w:rFonts w:ascii="Times New Roman" w:hAnsi="Times New Roman" w:cs="Times New Roman"/>
          <w:b/>
          <w:sz w:val="28"/>
          <w:szCs w:val="28"/>
        </w:rPr>
        <w:t>Кўрик.</w:t>
      </w:r>
      <w:r w:rsidR="00CD3D6D" w:rsidRPr="009017EB">
        <w:rPr>
          <w:rFonts w:ascii="Times New Roman" w:hAnsi="Times New Roman" w:cs="Times New Roman"/>
          <w:sz w:val="28"/>
          <w:szCs w:val="28"/>
        </w:rPr>
        <w:t xml:space="preserve"> Ташқи кўрикда юз ассиметрияси (лаб, ёноқ, оғиз бўшлиғи, юқори ва пастки лаблар, уларнинг бирлашиш чизиғи, юзнинг пастки учдан бир қисми хажми, пастки жағ бурчаги)мавжудлиги ёки мавжуд эмаслиги, бошқа деформациялар, юз рангининг ўзгариши, мимик бузилишлар, бурун лаббурмаларининг текислиги, парезлар, яллиғланиш холати, жаррохат ёки бошқа патологик жараёнлардан кейин юзага келган чандиқлар, нуқсонлар аниқланади.</w:t>
      </w:r>
    </w:p>
    <w:p w14:paraId="2380E545"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Ортопедик клиникада юзни унинг уч қисмга тақсимланишига муофиқ бўлиш қабул қилинган:юқори қисми соч чегарасиданпешонага қош усти ёйи ўрта чизиғигача, ўрта қисми қош усти ёйи ўрта чизиғидан бурун қанотлари асосигача ва пастки қисми ияк ости пастки қисмигача. Фақат ўрта қисми қисман барқарор, пастки прикус баландлигига (альвеоляр орасидаги баландлик), юқори бошда сочнинг сақланишига боғлиқдир.</w:t>
      </w:r>
    </w:p>
    <w:p w14:paraId="22E83F84"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Тиш холатига бахо бериш.</w:t>
      </w:r>
      <w:r w:rsidRPr="009017EB">
        <w:rPr>
          <w:rFonts w:ascii="Times New Roman" w:hAnsi="Times New Roman" w:cs="Times New Roman"/>
          <w:sz w:val="28"/>
          <w:szCs w:val="28"/>
        </w:rPr>
        <w:t xml:space="preserve"> Тишларни кўрикдан ўтказиш ва текшириш зонд, кўзгу ва пинцет ёрдамида юқори жағнинг ўнг томонидаги тишлардан бошлаб ўтказилади,кетма кет чап томондаги тишларгача бориб етилади, сўнг юқори жағга ўтилади ва кўрик чапдан ўнгга қараб ўтказилади. Тишларга бахо бериш уларнинг шакли ранги ва тиш қатори тож холати тож қисмидаги қаттиқ ва юмшоқ тўқималар, илдиз, периадонт тўқималари холатини аниқлашдан ташкил топади.</w:t>
      </w:r>
    </w:p>
    <w:p w14:paraId="42D96E50"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Тишлар тож қисмини кўрикдан ўтказишда пастки жағ харакати алоқасини характерловчи, окклюзион сийқаланиш қирралари (одатда 25 ёшдан катта) мавжудлигини аниқлаш мумкин.</w:t>
      </w:r>
    </w:p>
    <w:p w14:paraId="2A69D838"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Тишнинг силжишини парадонтит ёки парадонтоз белгиларидан бири хисобланади. Пинцет ёрдамида тишларнинг силжиши даражасини аниқлаш лозим. </w:t>
      </w:r>
    </w:p>
    <w:p w14:paraId="39989810" w14:textId="7D11CE93" w:rsidR="00CD3D6D" w:rsidRPr="00C7695B" w:rsidRDefault="00CD3D6D" w:rsidP="00A659D2">
      <w:pPr>
        <w:jc w:val="both"/>
        <w:rPr>
          <w:rFonts w:ascii="Times New Roman" w:hAnsi="Times New Roman" w:cs="Times New Roman"/>
          <w:color w:val="FF0000"/>
          <w:sz w:val="28"/>
          <w:szCs w:val="28"/>
        </w:rPr>
      </w:pPr>
      <w:r w:rsidRPr="009017EB">
        <w:rPr>
          <w:rFonts w:ascii="Times New Roman" w:hAnsi="Times New Roman" w:cs="Times New Roman"/>
          <w:sz w:val="28"/>
          <w:szCs w:val="28"/>
        </w:rPr>
        <w:t xml:space="preserve">     I даражада </w:t>
      </w:r>
      <w:r w:rsidRPr="00C7695B">
        <w:rPr>
          <w:rFonts w:ascii="Times New Roman" w:hAnsi="Times New Roman" w:cs="Times New Roman"/>
          <w:color w:val="FF0000"/>
          <w:sz w:val="28"/>
          <w:szCs w:val="28"/>
        </w:rPr>
        <w:t xml:space="preserve">тишларнинг </w:t>
      </w:r>
      <w:r w:rsidR="004F566B" w:rsidRPr="00C7695B">
        <w:rPr>
          <w:rFonts w:ascii="Times New Roman" w:hAnsi="Times New Roman" w:cs="Times New Roman"/>
          <w:color w:val="FF0000"/>
          <w:sz w:val="28"/>
          <w:szCs w:val="28"/>
        </w:rPr>
        <w:t>вестибуло-орал</w:t>
      </w:r>
      <w:r w:rsidRPr="00C7695B">
        <w:rPr>
          <w:rFonts w:ascii="Times New Roman" w:hAnsi="Times New Roman" w:cs="Times New Roman"/>
          <w:color w:val="FF0000"/>
          <w:sz w:val="28"/>
          <w:szCs w:val="28"/>
        </w:rPr>
        <w:t xml:space="preserve"> йўналишларида силжиши белгиланади</w:t>
      </w:r>
      <w:r w:rsidR="004F566B" w:rsidRPr="00C7695B">
        <w:rPr>
          <w:rFonts w:ascii="Times New Roman" w:hAnsi="Times New Roman" w:cs="Times New Roman"/>
          <w:color w:val="FF0000"/>
          <w:sz w:val="28"/>
          <w:szCs w:val="28"/>
        </w:rPr>
        <w:t>, силжиш 1 ммдан ошмайди</w:t>
      </w:r>
      <w:r w:rsidRPr="00C7695B">
        <w:rPr>
          <w:rFonts w:ascii="Times New Roman" w:hAnsi="Times New Roman" w:cs="Times New Roman"/>
          <w:color w:val="FF0000"/>
          <w:sz w:val="28"/>
          <w:szCs w:val="28"/>
        </w:rPr>
        <w:t>.</w:t>
      </w:r>
    </w:p>
    <w:p w14:paraId="2E0E6EBD" w14:textId="276D0346" w:rsidR="00CD3D6D" w:rsidRPr="00C7695B" w:rsidRDefault="00CD3D6D" w:rsidP="00A659D2">
      <w:pPr>
        <w:jc w:val="both"/>
        <w:rPr>
          <w:rFonts w:ascii="Times New Roman" w:hAnsi="Times New Roman" w:cs="Times New Roman"/>
          <w:color w:val="FF0000"/>
          <w:sz w:val="28"/>
          <w:szCs w:val="28"/>
        </w:rPr>
      </w:pPr>
      <w:r w:rsidRPr="00C7695B">
        <w:rPr>
          <w:rFonts w:ascii="Times New Roman" w:hAnsi="Times New Roman" w:cs="Times New Roman"/>
          <w:color w:val="FF0000"/>
          <w:sz w:val="28"/>
          <w:szCs w:val="28"/>
        </w:rPr>
        <w:t xml:space="preserve">     II даражада бунга тишларнинг мезио дистал йўналишда силжиши </w:t>
      </w:r>
      <w:r w:rsidR="004F566B" w:rsidRPr="00C7695B">
        <w:rPr>
          <w:rFonts w:ascii="Times New Roman" w:hAnsi="Times New Roman" w:cs="Times New Roman"/>
          <w:color w:val="FF0000"/>
          <w:sz w:val="28"/>
          <w:szCs w:val="28"/>
        </w:rPr>
        <w:t>хам кушилади, бунда силжиш 1 ммдан ошади</w:t>
      </w:r>
      <w:r w:rsidRPr="00C7695B">
        <w:rPr>
          <w:rFonts w:ascii="Times New Roman" w:hAnsi="Times New Roman" w:cs="Times New Roman"/>
          <w:color w:val="FF0000"/>
          <w:sz w:val="28"/>
          <w:szCs w:val="28"/>
        </w:rPr>
        <w:t>.</w:t>
      </w:r>
    </w:p>
    <w:p w14:paraId="7ABB02BA" w14:textId="77777777" w:rsidR="00CD3D6D" w:rsidRPr="00C7695B" w:rsidRDefault="00CD3D6D" w:rsidP="00A659D2">
      <w:pPr>
        <w:jc w:val="both"/>
        <w:rPr>
          <w:rFonts w:ascii="Times New Roman" w:hAnsi="Times New Roman" w:cs="Times New Roman"/>
          <w:color w:val="FF0000"/>
          <w:sz w:val="28"/>
          <w:szCs w:val="28"/>
        </w:rPr>
      </w:pPr>
      <w:r w:rsidRPr="00C7695B">
        <w:rPr>
          <w:rFonts w:ascii="Times New Roman" w:hAnsi="Times New Roman" w:cs="Times New Roman"/>
          <w:color w:val="FF0000"/>
          <w:sz w:val="28"/>
          <w:szCs w:val="28"/>
        </w:rPr>
        <w:t xml:space="preserve">     III даражада тишлар сурилувчан ва вертикал йўналишда резорбция оқибатида уларнинг альвеоляр девори илдиз учигача бўлади.</w:t>
      </w:r>
    </w:p>
    <w:p w14:paraId="1C234A88" w14:textId="250FD34F" w:rsidR="004F566B" w:rsidRPr="00C7695B" w:rsidRDefault="004F566B" w:rsidP="00A659D2">
      <w:pPr>
        <w:jc w:val="both"/>
        <w:rPr>
          <w:rFonts w:ascii="Times New Roman" w:hAnsi="Times New Roman" w:cs="Times New Roman"/>
          <w:color w:val="FF0000"/>
          <w:sz w:val="28"/>
          <w:szCs w:val="28"/>
        </w:rPr>
      </w:pPr>
      <w:r w:rsidRPr="00C7695B">
        <w:rPr>
          <w:rFonts w:ascii="Times New Roman" w:hAnsi="Times New Roman" w:cs="Times New Roman"/>
          <w:color w:val="FF0000"/>
          <w:sz w:val="28"/>
          <w:szCs w:val="28"/>
        </w:rPr>
        <w:t xml:space="preserve">     </w:t>
      </w:r>
      <w:r w:rsidRPr="00C7695B">
        <w:rPr>
          <w:rFonts w:ascii="Times New Roman" w:hAnsi="Times New Roman" w:cs="Times New Roman"/>
          <w:color w:val="FF0000"/>
          <w:sz w:val="28"/>
          <w:szCs w:val="28"/>
          <w:lang w:val="en-US"/>
        </w:rPr>
        <w:t>IV</w:t>
      </w:r>
      <w:r w:rsidRPr="00C7695B">
        <w:rPr>
          <w:rFonts w:ascii="Times New Roman" w:hAnsi="Times New Roman" w:cs="Times New Roman"/>
          <w:color w:val="FF0000"/>
          <w:sz w:val="28"/>
          <w:szCs w:val="28"/>
        </w:rPr>
        <w:t xml:space="preserve"> даражада тиш</w:t>
      </w:r>
      <w:r w:rsidR="000D007F" w:rsidRPr="00C7695B">
        <w:rPr>
          <w:rFonts w:ascii="Times New Roman" w:hAnsi="Times New Roman" w:cs="Times New Roman"/>
          <w:color w:val="FF0000"/>
          <w:sz w:val="28"/>
          <w:szCs w:val="28"/>
        </w:rPr>
        <w:t>лар уз уки атрофида эркин айланади.</w:t>
      </w:r>
    </w:p>
    <w:p w14:paraId="73649101" w14:textId="77777777" w:rsidR="00CD3D6D"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қаторлари торайган ёки кенгайган бўлиши мумкин. Алохида тишларни Попов-Годон феноменини йўқотиш билан юзага келадиган бошқа деформациялар хам учрайди.</w:t>
      </w:r>
    </w:p>
    <w:p w14:paraId="2622648F" w14:textId="77777777" w:rsidR="00101577" w:rsidRPr="009017EB" w:rsidRDefault="00101577" w:rsidP="00A659D2">
      <w:pPr>
        <w:jc w:val="both"/>
        <w:rPr>
          <w:rFonts w:ascii="Times New Roman" w:hAnsi="Times New Roman" w:cs="Times New Roman"/>
          <w:sz w:val="28"/>
          <w:szCs w:val="28"/>
        </w:rPr>
      </w:pPr>
    </w:p>
    <w:p w14:paraId="741BC1E1"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9017EB">
        <w:rPr>
          <w:rFonts w:ascii="Times New Roman" w:hAnsi="Times New Roman" w:cs="Times New Roman"/>
          <w:noProof/>
          <w:sz w:val="28"/>
          <w:szCs w:val="28"/>
          <w:lang w:val="en-US"/>
        </w:rPr>
        <w:drawing>
          <wp:inline distT="0" distB="0" distL="0" distR="0" wp14:anchorId="3B4E3348" wp14:editId="4212254D">
            <wp:extent cx="698500" cy="3133725"/>
            <wp:effectExtent l="0" t="0" r="1270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00" cy="313372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4D2DD423" wp14:editId="72302265">
            <wp:extent cx="3236595" cy="3061970"/>
            <wp:effectExtent l="0" t="0" r="0" b="1143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6595" cy="3061970"/>
                    </a:xfrm>
                    <a:prstGeom prst="rect">
                      <a:avLst/>
                    </a:prstGeom>
                    <a:noFill/>
                    <a:ln>
                      <a:noFill/>
                    </a:ln>
                  </pic:spPr>
                </pic:pic>
              </a:graphicData>
            </a:graphic>
          </wp:inline>
        </w:drawing>
      </w:r>
    </w:p>
    <w:p w14:paraId="67E9D1F1" w14:textId="77777777" w:rsidR="00CD3D6D" w:rsidRPr="009017EB" w:rsidRDefault="00CD3D6D" w:rsidP="00A659D2">
      <w:pPr>
        <w:jc w:val="both"/>
        <w:rPr>
          <w:rFonts w:ascii="Times New Roman" w:hAnsi="Times New Roman" w:cs="Times New Roman"/>
          <w:sz w:val="28"/>
          <w:szCs w:val="28"/>
        </w:rPr>
      </w:pPr>
    </w:p>
    <w:p w14:paraId="1027F879"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Пальпация</w:t>
      </w:r>
      <w:r w:rsidRPr="009017EB">
        <w:rPr>
          <w:rFonts w:ascii="Times New Roman" w:hAnsi="Times New Roman" w:cs="Times New Roman"/>
          <w:sz w:val="28"/>
          <w:szCs w:val="28"/>
        </w:rPr>
        <w:t xml:space="preserve"> усули ечиб олинадиган протезларни қўйиш олдидан оғиз бўшлиғини текширишда катта ахамиятга эга. Тишсиз альвеоляр ўсимталарни пальпация қилиб,ўткир суяк бўртиқлари ва экзостозлар мавжудлиги аниқланади, шиллиқ қават қалинлиги ва унинг мойиллиги,альвеоляр ўсимтанинг қиялик шакли белгиланади.</w:t>
      </w:r>
    </w:p>
    <w:p w14:paraId="6873FF57"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Физик усулларда текширишдан ташқари, асбоблар ва  аппаратура усуллари қўлланилади: перкуссия, тишларнинг силжиш даражасини аппаратурада ўлчаш, термометрия, электрометрия, рентгенография ва бошқалар.</w:t>
      </w:r>
    </w:p>
    <w:p w14:paraId="45178E16"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Перкуссия</w:t>
      </w:r>
      <w:r w:rsidRPr="009017EB">
        <w:rPr>
          <w:rFonts w:ascii="Times New Roman" w:hAnsi="Times New Roman" w:cs="Times New Roman"/>
          <w:sz w:val="28"/>
          <w:szCs w:val="28"/>
        </w:rPr>
        <w:t>. Перкуссия усули кўпинча ўткир ва сурункали периодонтитлар диагнози учун қўлланилади. Қўл зонди, пинцет ёки бошқа шуег ўхшаш асбоблар билан текширилаётган тишга енгил урилади. Перкуссия горизонтал йўналишда оғриқли бўлса, кўпинча травматик характерли, маргинал, парадонтнинг шикастланиш белгиси хисобланади (осилиб тушган пломба, сунъий коронка чети, емирилган тишларнинг ўткир қирраси, олиб қўйиладиган протезлар кламмерининг нотўғри туриши). Агар перкуссия вертикал йўналишда оғриқли бўлса, у холда оғриқ сезгисининг интенсивлиги нуқтаи назаридан апикал сохада сурункали ёки яллиғланиш ўчоғининг зўрайиши мавжудлигини тахмин қилиш мумкин.</w:t>
      </w:r>
    </w:p>
    <w:p w14:paraId="33B2C7E5" w14:textId="77777777" w:rsidR="00CD3D6D" w:rsidRPr="009017EB" w:rsidRDefault="00CD3D6D" w:rsidP="00A659D2">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Зондлаш</w:t>
      </w:r>
      <w:r w:rsidRPr="009017EB">
        <w:rPr>
          <w:rFonts w:ascii="Times New Roman" w:hAnsi="Times New Roman" w:cs="Times New Roman"/>
          <w:sz w:val="28"/>
          <w:szCs w:val="28"/>
        </w:rPr>
        <w:t xml:space="preserve">. Периодонтал ёриқ холатини бевосита кўрсатгичлари бўйича пардонт холатини аниқлашда қўлланилади. Парадонтал чўнтак мавжудлиги ва чуқурлиги стоматологик зонд ёрдамида (намуналар 60 65 расмда берилган) аниқланади,унинг учи албатта тўмтоқ бўлиши лозим,юзанинг ўзига эса  бир биридан 0,5-1 мм масофада  кертиклар қилинади. Зонднинг куч ишлатмасдан тиш милк эгатчасига навбатма навбат тўрт томондан вестибуляр орал ва икки апроксимал томондан киритилади. Шундай холатда, агар зонд тиш милк эгатчаси тубига миллиметр киритилса, бу меъёр хисобланади ва парадонтал (баъзи стоматологлар уни тиш милк деб аташади) чўнтагининг мавжуд эмаслиги хақида айтишади. </w:t>
      </w:r>
    </w:p>
    <w:p w14:paraId="6CAB773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Агар парадонтомерт бўлмаса, ўлчашни тўмтоқ зонд, Мюллер игнасининг тўмтоқ учи, пластмасса, гутаперчали ёки қоғоз штифт билан амалга ошириш мумкмн.</w:t>
      </w:r>
    </w:p>
    <w:p w14:paraId="0909E08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Зондлаш албатта анатомик бўйинга муносабат бўйича жойлашиш даражасини аниқлаш билан хамохангликда ўтказилади.Қатор касалликларнинг ривожланадиган босқичларида милк ретрацияси (хажмининг кичрайиши) рўй беради. Зондлаш ёрдамида милк ости тошлари мавжудлигини аниқлаш мумкин.</w:t>
      </w:r>
    </w:p>
    <w:p w14:paraId="5AF6BF8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протезларидан муваффақиятли фойдаланиш учун альвеоляр чўққи шакли ва рельефи мухим амалий ахамиятга эга. Муваффақиятли протезлашда кўпроқ ижобийси кесик конус ва ярим оваль шакли хисобланади. Хусусан чайнов босими қирра учининг чегараланган юзасида қабул қилинади ва альвеоляр ўсимтанинг анча кенг асосига ўтади. Учбурчак ўткир учли ва тишли шакллар жуда салбий, уларда доимо ушбу майдонни қопловчи шиллиқ қават шикастланади ва беморлар пртезлардан узоқ вақт оғриқ сезгисига шикоят қиладилар.</w:t>
      </w:r>
    </w:p>
    <w:p w14:paraId="471F8CB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Стоматоскопия</w:t>
      </w:r>
      <w:r w:rsidRPr="009017EB">
        <w:rPr>
          <w:rFonts w:ascii="Times New Roman" w:hAnsi="Times New Roman" w:cs="Times New Roman"/>
          <w:sz w:val="28"/>
          <w:szCs w:val="28"/>
        </w:rPr>
        <w:t xml:space="preserve"> - бевосита aсбоблар (стоматоскоп, фотодиагноскоп, визиограф) билан тишлар ва шиллиқ қаватни катталаштириб, кўрикдан ўтказиш ва унинг озгина ўзгаришини хам аниқлаш имконини берувчи,оғиз бўшлиғи шиллиқ қаватини текширишдир.</w:t>
      </w:r>
    </w:p>
    <w:p w14:paraId="20672CE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i/>
          <w:sz w:val="28"/>
          <w:szCs w:val="28"/>
        </w:rPr>
        <w:t>Люминисцент стоматоскопия</w:t>
      </w:r>
      <w:r w:rsidRPr="009017EB">
        <w:rPr>
          <w:rFonts w:ascii="Times New Roman" w:hAnsi="Times New Roman" w:cs="Times New Roman"/>
          <w:sz w:val="28"/>
          <w:szCs w:val="28"/>
        </w:rPr>
        <w:t xml:space="preserve"> ултрафиолет нурлари таъсирида келиб чиқадиган,тишлар қаттиқ тўқимаси люминесценсияси самарасида қўллашга асосланган. Текшириш тишнинг қуритилган юзасига ултрабинафша нурлари бойламларини йўналтириб,қоронғи хонада ўтказилади. Зарарланмаган эмаль хаво рангда тобланади,кариеснинг бошланишида эса,зарарланмаган эмальнинг нормал тобланиши фонида,доғ сохасида люминесценсиянинг сўниши аниқланади </w:t>
      </w:r>
    </w:p>
    <w:p w14:paraId="3132E95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Электроодонтометрия</w:t>
      </w:r>
      <w:r w:rsidRPr="009017EB">
        <w:rPr>
          <w:rFonts w:ascii="Times New Roman" w:hAnsi="Times New Roman" w:cs="Times New Roman"/>
          <w:sz w:val="28"/>
          <w:szCs w:val="28"/>
        </w:rPr>
        <w:t xml:space="preserve"> (ЭОД) пульпа нервларининг электр қўзғалувчанлигини аниқлаш йўли билан пульпа ва периодонт холатини текшириш учун қўлланилади. Махсус тестер-асбобининг фаол электроти пульпага элект токи билан таъсир кўрсатади. Бунда ток кучи дастлабки ножўя сезгилар ёки оғриқнинг пайдо бўлгунича енгил оширилади.</w:t>
      </w:r>
    </w:p>
    <w:p w14:paraId="092DC03D" w14:textId="77777777" w:rsidR="00CD3D6D" w:rsidRPr="009017EB" w:rsidRDefault="00CD3D6D" w:rsidP="005148E6">
      <w:pPr>
        <w:jc w:val="both"/>
        <w:rPr>
          <w:rFonts w:ascii="Times New Roman" w:hAnsi="Times New Roman" w:cs="Times New Roman"/>
          <w:sz w:val="28"/>
          <w:szCs w:val="28"/>
        </w:rPr>
      </w:pPr>
    </w:p>
    <w:p w14:paraId="3B34A8A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3BA47B2C" wp14:editId="301611D7">
            <wp:extent cx="1962150" cy="1448435"/>
            <wp:effectExtent l="0" t="0" r="0" b="0"/>
            <wp:docPr id="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0" cy="144843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59B72A30" wp14:editId="62DA5F68">
            <wp:extent cx="2126615" cy="1602740"/>
            <wp:effectExtent l="0" t="0" r="6985" b="0"/>
            <wp:docPr id="4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6615" cy="1602740"/>
                    </a:xfrm>
                    <a:prstGeom prst="rect">
                      <a:avLst/>
                    </a:prstGeom>
                    <a:noFill/>
                    <a:ln>
                      <a:noFill/>
                    </a:ln>
                  </pic:spPr>
                </pic:pic>
              </a:graphicData>
            </a:graphic>
          </wp:inline>
        </w:drawing>
      </w:r>
    </w:p>
    <w:p w14:paraId="6E369C87" w14:textId="77777777" w:rsidR="00CD3D6D" w:rsidRPr="009017EB" w:rsidRDefault="00CD3D6D" w:rsidP="005148E6">
      <w:pPr>
        <w:jc w:val="both"/>
        <w:rPr>
          <w:rFonts w:ascii="Times New Roman" w:hAnsi="Times New Roman" w:cs="Times New Roman"/>
          <w:sz w:val="28"/>
          <w:szCs w:val="28"/>
        </w:rPr>
      </w:pPr>
    </w:p>
    <w:p w14:paraId="401FD80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Соғлом пульпанинг  таъсирланиши 2</w:t>
      </w:r>
      <w:r w:rsidRPr="009017EB">
        <w:rPr>
          <w:rFonts w:ascii="Times New Roman" w:hAnsi="Times New Roman" w:cs="Times New Roman"/>
          <w:sz w:val="28"/>
          <w:szCs w:val="28"/>
        </w:rPr>
        <w:softHyphen/>
      </w:r>
      <w:r w:rsidRPr="009017EB">
        <w:rPr>
          <w:rFonts w:ascii="Times New Roman" w:hAnsi="Times New Roman" w:cs="Times New Roman"/>
          <w:sz w:val="28"/>
          <w:szCs w:val="28"/>
        </w:rPr>
        <w:softHyphen/>
        <w:t>-6 мка (Л. Р. Рубинов бўйича), яллиғланган пульпа 20-40мка ни ташкил килади.</w:t>
      </w:r>
    </w:p>
    <w:p w14:paraId="20AFA7D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505955">
        <w:rPr>
          <w:rFonts w:ascii="Times New Roman" w:hAnsi="Times New Roman" w:cs="Times New Roman"/>
          <w:b/>
          <w:sz w:val="28"/>
          <w:szCs w:val="28"/>
        </w:rPr>
        <w:t>Гальванометрия</w:t>
      </w:r>
      <w:r w:rsidRPr="009017EB">
        <w:rPr>
          <w:rFonts w:ascii="Times New Roman" w:hAnsi="Times New Roman" w:cs="Times New Roman"/>
          <w:sz w:val="28"/>
          <w:szCs w:val="28"/>
        </w:rPr>
        <w:t xml:space="preserve">. Тишларни пломбалаш ва протезлаш учун турли металл ва қотишмани қўллаш гальваник элементларнинг келиб чиқишига шароит яратади ва оғиз бўшлиғида микротокларнинг пайдо бўлишига олиб келиши мумкин. Сўлак электролит, металл қисмлар эса – электрод бўлиб хизмат қилади.  </w:t>
      </w:r>
    </w:p>
    <w:p w14:paraId="0DC5A88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Металлар потенциалларининг хар хиллиги оқибатида улар юзасида ионлар ажралади ва 0,5 дан 75мв гача гальваник ток кучи хосил бўлади.</w:t>
      </w:r>
    </w:p>
    <w:p w14:paraId="72DF5EA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Тишларнинг патологик силжиш даражасини аппаратура усулида аниқлаш “Периотест” асбоби ёрдамида ўтказилади. “Periotest” асбоби эгилувчан кабель билан бириктирилган, автоном энергия ва учлик билан, портатив анализатор блокидан ташкил топади.</w:t>
      </w:r>
    </w:p>
    <w:p w14:paraId="7E3FAA3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Харакатчанлик даражаси бўйича индекслар ахамияти қуйидагича тақсимланади:</w:t>
      </w:r>
    </w:p>
    <w:p w14:paraId="6B72405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-0 даража: -08 дан +09 гача </w:t>
      </w:r>
    </w:p>
    <w:p w14:paraId="191A6E1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-1даража: -10 дан +19 гача</w:t>
      </w:r>
    </w:p>
    <w:p w14:paraId="25FF572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даража: -20 дан +29 гача</w:t>
      </w:r>
    </w:p>
    <w:p w14:paraId="4FBE6BD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 даража: -30дан +50 гача</w:t>
      </w:r>
    </w:p>
    <w:p w14:paraId="573C3C0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3CD78400" w14:textId="6DA0D55A" w:rsidR="00CD3D6D" w:rsidRPr="009017EB" w:rsidRDefault="00404734" w:rsidP="005148E6">
      <w:pPr>
        <w:jc w:val="both"/>
        <w:rPr>
          <w:rFonts w:ascii="Times New Roman" w:hAnsi="Times New Roman" w:cs="Times New Roman"/>
          <w:sz w:val="28"/>
          <w:szCs w:val="28"/>
        </w:rPr>
      </w:pPr>
      <w:r>
        <w:rPr>
          <w:rFonts w:ascii="Times New Roman" w:hAnsi="Times New Roman" w:cs="Times New Roman"/>
          <w:sz w:val="28"/>
          <w:szCs w:val="28"/>
        </w:rPr>
        <w:t xml:space="preserve"> </w:t>
      </w:r>
      <w:r w:rsidR="00CD3D6D" w:rsidRPr="009017EB">
        <w:rPr>
          <w:rFonts w:ascii="Times New Roman" w:hAnsi="Times New Roman" w:cs="Times New Roman"/>
          <w:sz w:val="28"/>
          <w:szCs w:val="28"/>
        </w:rPr>
        <w:t xml:space="preserve"> </w:t>
      </w:r>
      <w:r w:rsidR="00CD3D6D" w:rsidRPr="009017EB">
        <w:rPr>
          <w:rFonts w:ascii="Times New Roman" w:hAnsi="Times New Roman" w:cs="Times New Roman"/>
          <w:noProof/>
          <w:sz w:val="28"/>
          <w:szCs w:val="28"/>
          <w:lang w:val="en-US"/>
        </w:rPr>
        <w:drawing>
          <wp:inline distT="0" distB="0" distL="0" distR="0" wp14:anchorId="6E8B0F2A" wp14:editId="47D6EBB4">
            <wp:extent cx="2129205" cy="1654175"/>
            <wp:effectExtent l="0" t="0" r="4445" b="0"/>
            <wp:docPr id="4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9205" cy="1654175"/>
                    </a:xfrm>
                    <a:prstGeom prst="rect">
                      <a:avLst/>
                    </a:prstGeom>
                    <a:noFill/>
                    <a:ln>
                      <a:noFill/>
                    </a:ln>
                  </pic:spPr>
                </pic:pic>
              </a:graphicData>
            </a:graphic>
          </wp:inline>
        </w:drawing>
      </w:r>
      <w:r w:rsidR="00CD3D6D" w:rsidRPr="009017EB">
        <w:rPr>
          <w:rFonts w:ascii="Times New Roman" w:hAnsi="Times New Roman" w:cs="Times New Roman"/>
          <w:sz w:val="28"/>
          <w:szCs w:val="28"/>
        </w:rPr>
        <w:t xml:space="preserve">  </w:t>
      </w:r>
      <w:r>
        <w:rPr>
          <w:rFonts w:ascii="Times New Roman" w:hAnsi="Times New Roman" w:cs="Times New Roman"/>
          <w:sz w:val="28"/>
          <w:szCs w:val="28"/>
        </w:rPr>
        <w:t xml:space="preserve">  </w:t>
      </w:r>
      <w:r w:rsidR="00CD3D6D" w:rsidRPr="009017EB">
        <w:rPr>
          <w:rFonts w:ascii="Times New Roman" w:hAnsi="Times New Roman" w:cs="Times New Roman"/>
          <w:sz w:val="28"/>
          <w:szCs w:val="28"/>
        </w:rPr>
        <w:t xml:space="preserve">  </w:t>
      </w:r>
      <w:r w:rsidR="00CD3D6D" w:rsidRPr="009017EB">
        <w:rPr>
          <w:rFonts w:ascii="Times New Roman" w:hAnsi="Times New Roman" w:cs="Times New Roman"/>
          <w:noProof/>
          <w:sz w:val="28"/>
          <w:szCs w:val="28"/>
          <w:lang w:val="en-US"/>
        </w:rPr>
        <w:drawing>
          <wp:inline distT="0" distB="0" distL="0" distR="0" wp14:anchorId="74790721" wp14:editId="7A0965C7">
            <wp:extent cx="3297442" cy="1644015"/>
            <wp:effectExtent l="0" t="0" r="5080" b="6985"/>
            <wp:docPr id="3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7442" cy="1644015"/>
                    </a:xfrm>
                    <a:prstGeom prst="rect">
                      <a:avLst/>
                    </a:prstGeom>
                    <a:noFill/>
                    <a:ln>
                      <a:noFill/>
                    </a:ln>
                  </pic:spPr>
                </pic:pic>
              </a:graphicData>
            </a:graphic>
          </wp:inline>
        </w:drawing>
      </w:r>
    </w:p>
    <w:p w14:paraId="32EFDB54" w14:textId="77777777" w:rsidR="00CD3D6D" w:rsidRPr="009017EB" w:rsidRDefault="00CD3D6D" w:rsidP="005148E6">
      <w:pPr>
        <w:jc w:val="both"/>
        <w:rPr>
          <w:rFonts w:ascii="Times New Roman" w:hAnsi="Times New Roman" w:cs="Times New Roman"/>
          <w:sz w:val="28"/>
          <w:szCs w:val="28"/>
        </w:rPr>
      </w:pPr>
    </w:p>
    <w:p w14:paraId="36BDEB8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Қоплама билан қопланган, текшириладиган тишларнинг перкутлаши вестибуляр юза ўртаси даражасида ўтказилади. Бунда учлик горизонтал ва тўғри бурчак остида текширилаётган тиш қопламасининг вестибуляр юзаси ўртасига 0,5-2,5 мм масофада жойлашади.</w:t>
      </w:r>
    </w:p>
    <w:p w14:paraId="2F005A0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Лазерли доплер флоуметрия.</w:t>
      </w:r>
      <w:r w:rsidRPr="009017EB">
        <w:rPr>
          <w:rFonts w:ascii="Times New Roman" w:hAnsi="Times New Roman" w:cs="Times New Roman"/>
          <w:sz w:val="28"/>
          <w:szCs w:val="28"/>
        </w:rPr>
        <w:t xml:space="preserve"> Лазерли доплер флоуметрия усулини амалга ошириш учун юзадаги капиляр қон оқим тезлиги лазерли анализатор “ЛАКК-01” қўлланилади. Текширилаётган юзага лазер нурларини ва асбобга акс этган нурни етказиш кварцли нур ўтказувчи уч каналли,диаметри 3 мм ва узунлиги 1,8мм зонд билан амалга оширилади. Усул мохияти қуйидагича ифодаланади. Гелий-неон лазерининг монохроматик нурланиши нур ўтказиш зонди бўйича текширилаётган жойга етказилади. Эритроцитлардан қайтиб, у сигнал тезлигининг ўзгариши - Доплер самарасига эритроцитлар харакатининг тўғри пропорционал тезлигига бардош беради. Қайтарилган нурланиш нур ўтказиш зонди бўйича келгуси ишлар учун асбобга боради.</w:t>
      </w:r>
    </w:p>
    <w:p w14:paraId="3B899D4C" w14:textId="77777777" w:rsidR="00CD3D6D" w:rsidRPr="009017EB" w:rsidRDefault="00CD3D6D" w:rsidP="005148E6">
      <w:pPr>
        <w:jc w:val="both"/>
        <w:rPr>
          <w:rFonts w:ascii="Times New Roman" w:hAnsi="Times New Roman" w:cs="Times New Roman"/>
          <w:sz w:val="28"/>
          <w:szCs w:val="28"/>
        </w:rPr>
      </w:pPr>
    </w:p>
    <w:p w14:paraId="29644AA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noProof/>
          <w:sz w:val="28"/>
          <w:szCs w:val="28"/>
          <w:lang w:val="en-US"/>
        </w:rPr>
        <w:lastRenderedPageBreak/>
        <w:drawing>
          <wp:inline distT="0" distB="0" distL="0" distR="0" wp14:anchorId="1E694D23" wp14:editId="48C0F980">
            <wp:extent cx="3955415" cy="155130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5415" cy="1551305"/>
                    </a:xfrm>
                    <a:prstGeom prst="rect">
                      <a:avLst/>
                    </a:prstGeom>
                    <a:noFill/>
                    <a:ln>
                      <a:noFill/>
                    </a:ln>
                  </pic:spPr>
                </pic:pic>
              </a:graphicData>
            </a:graphic>
          </wp:inline>
        </w:drawing>
      </w:r>
      <w:r w:rsidRPr="009017EB">
        <w:rPr>
          <w:rFonts w:ascii="Times New Roman" w:hAnsi="Times New Roman" w:cs="Times New Roman"/>
          <w:noProof/>
          <w:sz w:val="28"/>
          <w:szCs w:val="28"/>
          <w:lang w:val="en-US"/>
        </w:rPr>
        <w:drawing>
          <wp:inline distT="0" distB="0" distL="0" distR="0" wp14:anchorId="2E308FC6" wp14:editId="18086477">
            <wp:extent cx="1767205" cy="1695450"/>
            <wp:effectExtent l="0" t="0" r="10795" b="6350"/>
            <wp:docPr id="3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7205" cy="1695450"/>
                    </a:xfrm>
                    <a:prstGeom prst="rect">
                      <a:avLst/>
                    </a:prstGeom>
                    <a:noFill/>
                    <a:ln>
                      <a:noFill/>
                    </a:ln>
                  </pic:spPr>
                </pic:pic>
              </a:graphicData>
            </a:graphic>
          </wp:inline>
        </w:drawing>
      </w:r>
    </w:p>
    <w:p w14:paraId="0790743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ЛДФ-тўқиманинг 1 мм 3 хажмида сигнал рўйхатга олинади. Аппарат хар қандай конфигуратцияли компьютернинг 1 ВМ турига,уланиш имконини берувчи, интерфейс блокига эга.</w:t>
      </w:r>
    </w:p>
    <w:p w14:paraId="4BC6EE0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i/>
          <w:sz w:val="28"/>
          <w:szCs w:val="28"/>
        </w:rPr>
        <w:t>Ультратовушли доплерография</w:t>
      </w:r>
      <w:r w:rsidRPr="009017EB">
        <w:rPr>
          <w:rFonts w:ascii="Times New Roman" w:hAnsi="Times New Roman" w:cs="Times New Roman"/>
          <w:sz w:val="28"/>
          <w:szCs w:val="28"/>
        </w:rPr>
        <w:t xml:space="preserve"> қон оқимини ультратовуш парадонт тўқимаси орқали, шунингдек тиш қаттиқ тўқимаси орқали ўтишида тебранишини рўйхатга олиш йўли билан текширишга асосланган. Охирги вариантда қон оқиши текширилади. Бу ноинвазив ва оғриқсиз ўтказилади.</w:t>
      </w:r>
    </w:p>
    <w:p w14:paraId="29A6FF3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Реография</w:t>
      </w:r>
      <w:r w:rsidRPr="009017EB">
        <w:rPr>
          <w:rFonts w:ascii="Times New Roman" w:hAnsi="Times New Roman" w:cs="Times New Roman"/>
          <w:sz w:val="28"/>
          <w:szCs w:val="28"/>
        </w:rPr>
        <w:t xml:space="preserve"> - тўқималарнинг тўлиқ электр қаршилигини график рўйхатга олишга асосланган, турли аъзолар ва тўқималар томирларига қон тўлиши натижасида пульс тебранишини текширишнинг объектив ва оғриқсиз усули. Стоматологияда тишда реодентография, пародонт тўқималарида – реопародонтография, бўғим ёни сохасида – реартрография каби қон айланишини текшириш усуллари ишлаб чиқилди.</w:t>
      </w:r>
    </w:p>
    <w:p w14:paraId="0699344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Фотоплетизмография</w:t>
      </w:r>
      <w:r w:rsidRPr="009017EB">
        <w:rPr>
          <w:rFonts w:ascii="Times New Roman" w:hAnsi="Times New Roman" w:cs="Times New Roman"/>
          <w:sz w:val="28"/>
          <w:szCs w:val="28"/>
        </w:rPr>
        <w:t xml:space="preserve"> реографиядан шу билан фарқ қиладики,бунда тўқималарга қон тўлишининг ўзгариши электрометрик усул билан электр қаршиликнинг ўзгариши бўйича ўзгаришлар бўйича эса тўқималарнинг оптик қалинлиги рўйхатга олинади.</w:t>
      </w:r>
    </w:p>
    <w:p w14:paraId="3E76443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Усул асосида денситометрия принципи ётади, яъни текшириладиган материалнинг оптик қалинлигини ёруғликнинг турли мухитларда (ушбу холатда организм тўқималари билан) акс этиши,тарқалиши, сингиши бўйича аниқлашдир.</w:t>
      </w:r>
    </w:p>
    <w:p w14:paraId="5A246220" w14:textId="320E040B"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Полярография</w:t>
      </w:r>
      <w:r w:rsidRPr="009017EB">
        <w:rPr>
          <w:rFonts w:ascii="Times New Roman" w:hAnsi="Times New Roman" w:cs="Times New Roman"/>
          <w:sz w:val="28"/>
          <w:szCs w:val="28"/>
        </w:rPr>
        <w:t xml:space="preserve"> (ПГ)</w:t>
      </w:r>
      <w:r w:rsidR="00505955">
        <w:rPr>
          <w:rFonts w:ascii="Times New Roman" w:hAnsi="Times New Roman" w:cs="Times New Roman"/>
          <w:sz w:val="28"/>
          <w:szCs w:val="28"/>
        </w:rPr>
        <w:t xml:space="preserve"> </w:t>
      </w:r>
      <w:r w:rsidRPr="009017EB">
        <w:rPr>
          <w:rFonts w:ascii="Times New Roman" w:hAnsi="Times New Roman" w:cs="Times New Roman"/>
          <w:sz w:val="28"/>
          <w:szCs w:val="28"/>
        </w:rPr>
        <w:t>- тўқималада кислород (оксиметрия) босимини аниқлашнинг электр кимёвий усули.</w:t>
      </w:r>
    </w:p>
    <w:p w14:paraId="40D54589" w14:textId="77777777" w:rsidR="00CD3D6D" w:rsidRPr="009017EB" w:rsidRDefault="00CD3D6D" w:rsidP="005148E6">
      <w:pPr>
        <w:jc w:val="both"/>
        <w:rPr>
          <w:rFonts w:ascii="Times New Roman" w:hAnsi="Times New Roman" w:cs="Times New Roman"/>
          <w:sz w:val="28"/>
          <w:szCs w:val="28"/>
        </w:rPr>
      </w:pPr>
    </w:p>
    <w:p w14:paraId="50D95F6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1502F24A" wp14:editId="2D15B82E">
            <wp:extent cx="2013585" cy="1684655"/>
            <wp:effectExtent l="0" t="0" r="0" b="0"/>
            <wp:docPr id="3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3585" cy="168465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35479880" wp14:editId="16B22D89">
            <wp:extent cx="2054860" cy="1551305"/>
            <wp:effectExtent l="0" t="0" r="254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4860" cy="1551305"/>
                    </a:xfrm>
                    <a:prstGeom prst="rect">
                      <a:avLst/>
                    </a:prstGeom>
                    <a:noFill/>
                    <a:ln>
                      <a:noFill/>
                    </a:ln>
                  </pic:spPr>
                </pic:pic>
              </a:graphicData>
            </a:graphic>
          </wp:inline>
        </w:drawing>
      </w:r>
    </w:p>
    <w:p w14:paraId="5EBDE05A" w14:textId="77777777" w:rsidR="00505955"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3E2EBD74" w14:textId="3554CC0A" w:rsidR="00CD3D6D" w:rsidRPr="009017EB" w:rsidRDefault="00CD3D6D" w:rsidP="00505955">
      <w:pPr>
        <w:ind w:firstLine="426"/>
        <w:jc w:val="both"/>
        <w:rPr>
          <w:rFonts w:ascii="Times New Roman" w:hAnsi="Times New Roman" w:cs="Times New Roman"/>
          <w:sz w:val="28"/>
          <w:szCs w:val="28"/>
        </w:rPr>
      </w:pPr>
      <w:r w:rsidRPr="009017EB">
        <w:rPr>
          <w:rFonts w:ascii="Times New Roman" w:hAnsi="Times New Roman" w:cs="Times New Roman"/>
          <w:sz w:val="28"/>
          <w:szCs w:val="28"/>
        </w:rPr>
        <w:t xml:space="preserve">Усул ток кучининг босимга боғлиқлиги унинг биологик тўқималар орқали ўтишини график рўйхатга олиш хисобланади. Усул номи катодда рўй берадиган поляризация жараёнлари билан боғлиқ. Усулнинг асосан </w:t>
      </w:r>
      <w:r w:rsidRPr="009017EB">
        <w:rPr>
          <w:rFonts w:ascii="Times New Roman" w:hAnsi="Times New Roman" w:cs="Times New Roman"/>
          <w:sz w:val="28"/>
          <w:szCs w:val="28"/>
        </w:rPr>
        <w:lastRenderedPageBreak/>
        <w:t>тайинланиши тўқима гипоксияси диагностикаси ва пародонт, юз териси, трансплантатларда унинг даражасини аниқлашдир.</w:t>
      </w:r>
    </w:p>
    <w:p w14:paraId="2226D15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505955">
        <w:rPr>
          <w:rFonts w:ascii="Times New Roman" w:hAnsi="Times New Roman" w:cs="Times New Roman"/>
          <w:b/>
          <w:sz w:val="28"/>
          <w:szCs w:val="28"/>
        </w:rPr>
        <w:t>Эхоостеометрия</w:t>
      </w:r>
      <w:r w:rsidRPr="009017EB">
        <w:rPr>
          <w:rFonts w:ascii="Times New Roman" w:hAnsi="Times New Roman" w:cs="Times New Roman"/>
          <w:sz w:val="28"/>
          <w:szCs w:val="28"/>
        </w:rPr>
        <w:t xml:space="preserve"> - суяк тўқимасининг қалинлигини текширувчи усул. Усул унинг қалинлигига боғлиқ бўлган суяк тўқимасининг товуш ўтказувчанлигини, ўзгаришига асосланган. Бунда пастки жағ суяги бўйича ультратовуш импульсининг ўтиш вақти (микро дақиқаларда) рўйхатга олинади,негаки унинг танаси датчикларни жойлаштириш учун етарлича узунликка эга. Шу сабабли юқори жағ суяги бош суяги билан зич битган, унда текширув ўтказилмайди. Остеопороз ривожланиши билан эхоостеометрия кўрсаткичлари пасаяди.</w:t>
      </w:r>
    </w:p>
    <w:p w14:paraId="03F1CBC4" w14:textId="77777777" w:rsidR="00243E42" w:rsidRDefault="00243E42" w:rsidP="00243E42">
      <w:pPr>
        <w:ind w:firstLine="426"/>
        <w:jc w:val="both"/>
        <w:rPr>
          <w:rFonts w:ascii="Times New Roman" w:hAnsi="Times New Roman" w:cs="Times New Roman"/>
          <w:b/>
          <w:sz w:val="28"/>
          <w:szCs w:val="28"/>
        </w:rPr>
      </w:pPr>
      <w:r w:rsidRPr="00243E42">
        <w:rPr>
          <w:rFonts w:ascii="Times New Roman" w:hAnsi="Times New Roman" w:cs="Times New Roman"/>
          <w:b/>
          <w:sz w:val="28"/>
          <w:szCs w:val="28"/>
        </w:rPr>
        <w:t>Рентгенологик текшириш усуллари</w:t>
      </w:r>
      <w:r>
        <w:rPr>
          <w:rFonts w:ascii="Times New Roman" w:hAnsi="Times New Roman" w:cs="Times New Roman"/>
          <w:b/>
          <w:sz w:val="28"/>
          <w:szCs w:val="28"/>
        </w:rPr>
        <w:t>.</w:t>
      </w:r>
    </w:p>
    <w:p w14:paraId="3FA04598" w14:textId="35AE5298" w:rsidR="00CD3D6D" w:rsidRPr="009017EB" w:rsidRDefault="00243E42" w:rsidP="00243E42">
      <w:pPr>
        <w:ind w:firstLine="426"/>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Pr>
          <w:rFonts w:ascii="Times New Roman" w:hAnsi="Times New Roman" w:cs="Times New Roman"/>
          <w:sz w:val="28"/>
          <w:szCs w:val="28"/>
        </w:rPr>
        <w:t xml:space="preserve">Рентгенологик текшириш усуллари </w:t>
      </w:r>
      <w:r w:rsidR="00CD3D6D" w:rsidRPr="009017EB">
        <w:rPr>
          <w:rFonts w:ascii="Times New Roman" w:hAnsi="Times New Roman" w:cs="Times New Roman"/>
          <w:sz w:val="28"/>
          <w:szCs w:val="28"/>
        </w:rPr>
        <w:t xml:space="preserve">асосий (ички ва оғиздан ташқари рентгенография) ва қўшимчага (томография,панорамали,рентгенография, телерентгенография, электрорентгенография, компьютер томографияси ва бошкалар) булинади. </w:t>
      </w:r>
    </w:p>
    <w:p w14:paraId="029AB76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Оғиз ичи рентгеннограммалари оғиз бўшлиғида тасманинг жойлашишига боғлиқ бўлиб контакт (тасма текширилаётган соҳага туташади) ва прикусдаги (тасма жипслашган тишлар билан ушлаб турилади ва текширилаётган соҳада бир қанча масофада жойлашади). Тишлар тузилиши ва ўраб турувчи тўқималар оғиз ичи контакти рентгеннограммаларда аниқ чиқади.</w:t>
      </w:r>
    </w:p>
    <w:p w14:paraId="0479D1F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243E42">
        <w:rPr>
          <w:rFonts w:ascii="Times New Roman" w:hAnsi="Times New Roman" w:cs="Times New Roman"/>
          <w:b/>
          <w:sz w:val="28"/>
          <w:szCs w:val="28"/>
        </w:rPr>
        <w:t>Оғиз ичи контактли рентгеннографияси</w:t>
      </w:r>
      <w:r w:rsidRPr="009017EB">
        <w:rPr>
          <w:rFonts w:ascii="Times New Roman" w:hAnsi="Times New Roman" w:cs="Times New Roman"/>
          <w:sz w:val="28"/>
          <w:szCs w:val="28"/>
        </w:rPr>
        <w:t>. Контактли оғиз ичи суратларида рентген найчаси тубусини юқори ва пастки тишлар учун маълум бир бурчак остида изометрия қоидасини қўллаган ҳолда марказий нур суратга олинадиган тиш илдиз учи орқали бурчак биссектрисига перпендикулар ўтади. Бу қоидадан четга чиқиш объектнинг калталашиши ёки узайишига олиб келади, яъни тишлар таъсири тишларнинг ўзидан узунроқ ёки калтароқ чиқади.</w:t>
      </w:r>
    </w:p>
    <w:p w14:paraId="5077CBE4" w14:textId="77777777" w:rsidR="00CD3D6D" w:rsidRPr="009017EB" w:rsidRDefault="00CD3D6D" w:rsidP="005148E6">
      <w:pPr>
        <w:jc w:val="both"/>
        <w:rPr>
          <w:rFonts w:ascii="Times New Roman" w:hAnsi="Times New Roman" w:cs="Times New Roman"/>
          <w:sz w:val="28"/>
          <w:szCs w:val="28"/>
        </w:rPr>
      </w:pPr>
    </w:p>
    <w:p w14:paraId="1ED5C34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4C899BBD" wp14:editId="562879A0">
            <wp:extent cx="1191895" cy="2188210"/>
            <wp:effectExtent l="0" t="0" r="1905" b="0"/>
            <wp:docPr id="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1895" cy="218821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69CED267" wp14:editId="3E6AAD1C">
            <wp:extent cx="1972945" cy="2198370"/>
            <wp:effectExtent l="0" t="0" r="8255" b="11430"/>
            <wp:docPr id="3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2945" cy="2198370"/>
                    </a:xfrm>
                    <a:prstGeom prst="rect">
                      <a:avLst/>
                    </a:prstGeom>
                    <a:noFill/>
                    <a:ln>
                      <a:noFill/>
                    </a:ln>
                  </pic:spPr>
                </pic:pic>
              </a:graphicData>
            </a:graphic>
          </wp:inline>
        </w:drawing>
      </w:r>
    </w:p>
    <w:p w14:paraId="09B18D6E" w14:textId="77777777" w:rsidR="00CD3D6D" w:rsidRDefault="00CD3D6D" w:rsidP="005148E6">
      <w:pPr>
        <w:jc w:val="both"/>
        <w:rPr>
          <w:rFonts w:ascii="Times New Roman" w:hAnsi="Times New Roman" w:cs="Times New Roman"/>
          <w:i/>
        </w:rPr>
      </w:pPr>
      <w:r w:rsidRPr="00243E42">
        <w:rPr>
          <w:rFonts w:ascii="Times New Roman" w:hAnsi="Times New Roman" w:cs="Times New Roman"/>
          <w:i/>
        </w:rPr>
        <w:t>Прикусда оғиз ичи рентгеннографияси</w:t>
      </w:r>
    </w:p>
    <w:p w14:paraId="7BA3630A" w14:textId="77777777" w:rsidR="00243E42" w:rsidRPr="00243E42" w:rsidRDefault="00243E42" w:rsidP="005148E6">
      <w:pPr>
        <w:jc w:val="both"/>
        <w:rPr>
          <w:rFonts w:ascii="Times New Roman" w:hAnsi="Times New Roman" w:cs="Times New Roman"/>
          <w:i/>
        </w:rPr>
      </w:pPr>
    </w:p>
    <w:p w14:paraId="7B8B7A7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Прикусдаги рентгеннограммалар шундай ҳолатларда яъни алвеолар ўсимтанинг катта  қисмида текшириш зарур бўлганда пастки жағнинг яноқ ва тил кортикал плостинкалари ва оғиз туби ҳолатига баҳо бериш учун оғиз ичи контакти суратларини (болаларда қайд қилишнинг юқори рефлекси) олиш </w:t>
      </w:r>
      <w:r w:rsidRPr="009017EB">
        <w:rPr>
          <w:rFonts w:ascii="Times New Roman" w:hAnsi="Times New Roman" w:cs="Times New Roman"/>
          <w:sz w:val="28"/>
          <w:szCs w:val="28"/>
        </w:rPr>
        <w:lastRenderedPageBreak/>
        <w:t>мумкин бўлмаганида бажарилади. 5х6 ёки 6х8 см ўлчамдаги тасма оғиз бўшлиғига киритилади ва жипслашган тишлар билан ушлаб туради.</w:t>
      </w:r>
    </w:p>
    <w:p w14:paraId="30E7233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Бунда марказий нур тиш учига тишнинг узун ўқи ва тасмадан хосил бўлган, бурчак биссектрисасига перпендикулар йўналтирилади. Бемор стоматологик креслога ўтиради, прикусда жойлашган тасма кабинет полига параллел бўлади. </w:t>
      </w:r>
    </w:p>
    <w:p w14:paraId="2E3DEC8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243E42">
        <w:rPr>
          <w:rFonts w:ascii="Times New Roman" w:hAnsi="Times New Roman" w:cs="Times New Roman"/>
          <w:b/>
          <w:sz w:val="28"/>
          <w:szCs w:val="28"/>
        </w:rPr>
        <w:t>Оғиздан ташқари (экстраорал) рентгенография.</w:t>
      </w:r>
      <w:r w:rsidRPr="009017EB">
        <w:rPr>
          <w:rFonts w:ascii="Times New Roman" w:hAnsi="Times New Roman" w:cs="Times New Roman"/>
          <w:sz w:val="28"/>
          <w:szCs w:val="28"/>
        </w:rPr>
        <w:t xml:space="preserve"> Оғиздан ташқари суратларда тишлар ва уларни ўраб турувчиларнинг ҳосил бўлиш тасвири камроқ кўринишда чиқади. Шунинг учун бундай суратлардан оғиз ичи ренгенограммаларига имкон бўлмаган (юқори қусиш рефлекси, тризм) холатларидагина фойдалинилади.</w:t>
      </w:r>
    </w:p>
    <w:p w14:paraId="18A8268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243E42">
        <w:rPr>
          <w:rFonts w:ascii="Times New Roman" w:hAnsi="Times New Roman" w:cs="Times New Roman"/>
          <w:b/>
          <w:sz w:val="28"/>
          <w:szCs w:val="28"/>
        </w:rPr>
        <w:t>Томография</w:t>
      </w:r>
      <w:r w:rsidRPr="009017EB">
        <w:rPr>
          <w:rFonts w:ascii="Times New Roman" w:hAnsi="Times New Roman" w:cs="Times New Roman"/>
          <w:sz w:val="28"/>
          <w:szCs w:val="28"/>
        </w:rPr>
        <w:t xml:space="preserve"> - ренгенограммалар трактовкасини қийинлаштирувчи соялар суперпозициясидан қутилиб ўрганилаётган соханинг малум бир қатлами тасвирини олишга имкон яратувчи қатламларига бўлинадиган қўшимча текшириш усули. Томография ўтказиш вақтида бемор ҳаракатланмайди,  рентген найчаси ва плёнкаси касетага қарама қарши йўналишларда жойлашади.</w:t>
      </w:r>
    </w:p>
    <w:p w14:paraId="05DACBF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Томография ёрдамида керакли чуқурликда суякнинг маълум бир қатлами рентгент  тасвирини олиш мумкин. Бу усул айниқса чакка жағ бирикмасинг турли паталогиясини ўрганиш учун қимматлидир. Томаграммаларни учта сагиттал фронтал ва аксиал проекцияларда олиш мумкин. Суратлар 0,5-1 см. қадам билан қаватма-қават қилинади.</w:t>
      </w:r>
    </w:p>
    <w:p w14:paraId="35CF315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Катталаштирилган панарам рентгенография. Ушбу усул билан панорам сурат кўришида юқори равшанлик ва икки марта катталаштириш билан барча тишларнинг тўлиқ манзарасини олиш мумкин шу билан бирга оддий суратлар билан солиштирганда беморни нурлантириш 25 марта камроқ.</w:t>
      </w:r>
    </w:p>
    <w:p w14:paraId="68A4F7C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1D7FD009" wp14:editId="4B5C99F9">
            <wp:extent cx="3832225" cy="1931670"/>
            <wp:effectExtent l="0" t="0" r="3175" b="0"/>
            <wp:docPr id="32"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2225" cy="1931670"/>
                    </a:xfrm>
                    <a:prstGeom prst="rect">
                      <a:avLst/>
                    </a:prstGeom>
                    <a:noFill/>
                    <a:ln>
                      <a:noFill/>
                    </a:ln>
                  </pic:spPr>
                </pic:pic>
              </a:graphicData>
            </a:graphic>
          </wp:inline>
        </w:drawing>
      </w:r>
    </w:p>
    <w:p w14:paraId="1BC25BF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243E42">
        <w:rPr>
          <w:rFonts w:ascii="Times New Roman" w:hAnsi="Times New Roman" w:cs="Times New Roman"/>
          <w:b/>
          <w:sz w:val="28"/>
          <w:szCs w:val="28"/>
        </w:rPr>
        <w:t>Электрорентгенография</w:t>
      </w:r>
      <w:r w:rsidRPr="009017EB">
        <w:rPr>
          <w:rFonts w:ascii="Times New Roman" w:hAnsi="Times New Roman" w:cs="Times New Roman"/>
          <w:sz w:val="28"/>
          <w:szCs w:val="28"/>
        </w:rPr>
        <w:t>. Усул асосида селен билан қопланган пластинка юзасидан електростатик зарядни олиб ташлаш кейин рангли кукунни чангитгич ва қоғозга тасвирни қочириш ётади.</w:t>
      </w:r>
    </w:p>
    <w:p w14:paraId="0A4F084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243E42">
        <w:rPr>
          <w:rFonts w:ascii="Times New Roman" w:hAnsi="Times New Roman" w:cs="Times New Roman"/>
          <w:b/>
          <w:sz w:val="28"/>
          <w:szCs w:val="28"/>
        </w:rPr>
        <w:t>Телерентгенография</w:t>
      </w:r>
      <w:r w:rsidRPr="009017EB">
        <w:rPr>
          <w:rFonts w:ascii="Times New Roman" w:hAnsi="Times New Roman" w:cs="Times New Roman"/>
          <w:sz w:val="28"/>
          <w:szCs w:val="28"/>
        </w:rPr>
        <w:t xml:space="preserve">” атамаси остида катта фокус масофасида текширилаётган аъзо ўлчамининг минимал бузилишини таминловчи текширишни бажариш тушунилади. Бундай йўл билан олинган суратлардан юз суяги турли бўлинмаларининг мейоридаги ўзаро муносабати ва патологик холатларини бахолашга имкон берувчи мураккаб антропометрик ўлчовларни ўтказиш учун фойдаланилади. Усул прикуснинг турли аномалиялари </w:t>
      </w:r>
      <w:r w:rsidRPr="009017EB">
        <w:rPr>
          <w:rFonts w:ascii="Times New Roman" w:hAnsi="Times New Roman" w:cs="Times New Roman"/>
          <w:sz w:val="28"/>
          <w:szCs w:val="28"/>
        </w:rPr>
        <w:lastRenderedPageBreak/>
        <w:t>диагностикаси ва ўтказилган ортодонтик тадбирларнинг самарадорлигини баҳолаш учун қўлланилади .</w:t>
      </w:r>
    </w:p>
    <w:p w14:paraId="14FDFED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Текширишда бемор холати фиксациясини таъминловчи краниостатдан фойдаланиш зарур.</w:t>
      </w:r>
    </w:p>
    <w:p w14:paraId="6F27210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243E42">
        <w:rPr>
          <w:rFonts w:ascii="Times New Roman" w:hAnsi="Times New Roman" w:cs="Times New Roman"/>
          <w:b/>
          <w:sz w:val="28"/>
          <w:szCs w:val="28"/>
        </w:rPr>
        <w:t>Компьютер томографияси</w:t>
      </w:r>
      <w:r w:rsidRPr="009017EB">
        <w:rPr>
          <w:rFonts w:ascii="Times New Roman" w:hAnsi="Times New Roman" w:cs="Times New Roman"/>
          <w:sz w:val="28"/>
          <w:szCs w:val="28"/>
        </w:rPr>
        <w:t xml:space="preserve">. Усул қонуняти шу билан хулосаланадики, яни бемор танаси рентген нурларни ўтказгандан кейин улар сезувчан детекторлар орқали рўйхатга олинади. Сигналлар детекторлардан компьютерга келади, у ерда олинган ахборотлар маълум дастур бўйича қайта ишланади. </w:t>
      </w:r>
    </w:p>
    <w:p w14:paraId="4B2BD57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Машина рентген нурларини турлича сингдирган майдоннинг жойлашиш бўшлиғини аниқлайди. Натижада телевезион ускуна дисплей экранида текширилаётган соханинг синтетик тасвири тикланади. КТ қирқимлари қалинлиги 2 дан 8 мм гача ўзгариб туради.</w:t>
      </w:r>
    </w:p>
    <w:p w14:paraId="6BA9769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Контраст моддаларни қўллаш билан рентгенография. Сиалография усули йирик сўлак безлари йўлларини текширишда уларнинг йод таркибли препаратлар билан тўлишидан иборатдир. Текшириш айниқса сўлак безларининг яллигланиш касалликлари ва сўлактош касалиги диагностикаси учун ўтказилади. Ангиография - артериал томир тизими ва веналарни контраст ренгенологик текшириш усули.</w:t>
      </w:r>
    </w:p>
    <w:p w14:paraId="5F36A34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Радиовизиограф - бу бирқанча модуллардан иборат бўлган ягона функционал тизимга бирлашгач шахсан компьютер базасидаги жиҳозлар мажмуи.</w:t>
      </w:r>
    </w:p>
    <w:p w14:paraId="4E234F95" w14:textId="77777777" w:rsidR="00CD3D6D" w:rsidRPr="009017EB" w:rsidRDefault="00CD3D6D" w:rsidP="005148E6">
      <w:pPr>
        <w:jc w:val="both"/>
        <w:rPr>
          <w:rFonts w:ascii="Times New Roman" w:hAnsi="Times New Roman" w:cs="Times New Roman"/>
          <w:sz w:val="28"/>
          <w:szCs w:val="28"/>
        </w:rPr>
      </w:pPr>
    </w:p>
    <w:p w14:paraId="3BB0F11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3A8BC1D8" wp14:editId="1E9853E3">
            <wp:extent cx="1530985" cy="1705610"/>
            <wp:effectExtent l="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0985" cy="170561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54D6EBD4" wp14:editId="5421FEFA">
            <wp:extent cx="3267075" cy="1520825"/>
            <wp:effectExtent l="0" t="0" r="9525" b="317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7075" cy="1520825"/>
                    </a:xfrm>
                    <a:prstGeom prst="rect">
                      <a:avLst/>
                    </a:prstGeom>
                    <a:noFill/>
                    <a:ln>
                      <a:noFill/>
                    </a:ln>
                  </pic:spPr>
                </pic:pic>
              </a:graphicData>
            </a:graphic>
          </wp:inline>
        </w:drawing>
      </w:r>
    </w:p>
    <w:p w14:paraId="0E1D5FF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17F73617" w14:textId="77777777" w:rsidR="00CD3D6D"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Рентген тасвирлари рентген нурларига юқори сезувчанликка эга бўлган электрон сенсор билан ёки электрон матрица солиштирилади. Сўнг матрица билан тасвир толали – оптик тизим бўйича копьютерга ўтказилади унда қайта ишланади ва экранга чиқарилади. Рақамланган тасвирни қайта ишлаш вактида унинг хажмини  катталаштириш, контрастликни кучайтириш, қарама-қаршиликни ўзгартириш (негативдан позитивга), ранг коррекциясини амалга ошириши мумкин. Тасвирни монитор экранидан жихоз мажмуига кирадиган принтер ёрдамида қоғозга кўчириш мумкин.</w:t>
      </w:r>
    </w:p>
    <w:p w14:paraId="2A056F2E" w14:textId="2D87136D" w:rsidR="00243E42" w:rsidRPr="009017EB" w:rsidRDefault="00243E42" w:rsidP="005148E6">
      <w:pPr>
        <w:jc w:val="both"/>
        <w:rPr>
          <w:rFonts w:ascii="Times New Roman" w:hAnsi="Times New Roman" w:cs="Times New Roman"/>
          <w:sz w:val="28"/>
          <w:szCs w:val="28"/>
        </w:rPr>
      </w:pPr>
      <w:r>
        <w:rPr>
          <w:rFonts w:ascii="Times New Roman" w:hAnsi="Times New Roman" w:cs="Times New Roman"/>
          <w:sz w:val="28"/>
          <w:szCs w:val="28"/>
        </w:rPr>
        <w:t>ЛАБОРАТОР ТЕКШИРИШ УСУЛЛАРИ.</w:t>
      </w:r>
    </w:p>
    <w:p w14:paraId="01E2BC0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243E42">
        <w:rPr>
          <w:rFonts w:ascii="Times New Roman" w:hAnsi="Times New Roman" w:cs="Times New Roman"/>
          <w:b/>
          <w:sz w:val="28"/>
          <w:szCs w:val="28"/>
        </w:rPr>
        <w:t>Гнатодинамометрия</w:t>
      </w:r>
      <w:r w:rsidRPr="009017EB">
        <w:rPr>
          <w:rFonts w:ascii="Times New Roman" w:hAnsi="Times New Roman" w:cs="Times New Roman"/>
          <w:sz w:val="28"/>
          <w:szCs w:val="28"/>
        </w:rPr>
        <w:t xml:space="preserve"> – чайнов босимини аниқлаш усули. Пародонтнинг маълум бир  тищлар босимига чидамлилигини билиш протезлащда унинг мумкин. булган функционал юкламасини аниклаш имкониятини беради. </w:t>
      </w:r>
    </w:p>
    <w:p w14:paraId="7254A17F" w14:textId="4B3E245A" w:rsidR="00CD3D6D" w:rsidRPr="009017EB" w:rsidRDefault="00243E42" w:rsidP="005148E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D3D6D" w:rsidRPr="009017EB">
        <w:rPr>
          <w:rFonts w:ascii="Times New Roman" w:hAnsi="Times New Roman" w:cs="Times New Roman"/>
          <w:sz w:val="28"/>
          <w:szCs w:val="28"/>
        </w:rPr>
        <w:t>Чайнов босими кучини улчаш учун гнатодинамометр деб аталувчи аппарат      кулланилади, чайнов самарадорлиги эса чайнов синамалари билан текширилади.</w:t>
      </w:r>
    </w:p>
    <w:p w14:paraId="33C48B7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373FAA4B" wp14:editId="2074C12F">
            <wp:extent cx="2106295" cy="2157730"/>
            <wp:effectExtent l="0" t="0" r="1905" b="1270"/>
            <wp:docPr id="4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6295" cy="2157730"/>
                    </a:xfrm>
                    <a:prstGeom prst="rect">
                      <a:avLst/>
                    </a:prstGeom>
                    <a:noFill/>
                    <a:ln>
                      <a:noFill/>
                    </a:ln>
                  </pic:spPr>
                </pic:pic>
              </a:graphicData>
            </a:graphic>
          </wp:inline>
        </w:drawing>
      </w:r>
    </w:p>
    <w:p w14:paraId="1627F8A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Курак тишларда чайнов босими тахминан аелларда 20-30 кг эркакларда 25-40 кг, молярларда эса 40-60 кг ва 50-80 кг га тенг.                Биринчи марта шунга ухшаш асбоб Блек томонидан 1893 йилда тавсия этилган. Блек гнатодинамометри оддий огиз кенгайтиргичга ухшайди, унинг ясси томони эгилувчан пружина билан очилган булиб, курсаткичли шкала билан таъминланган, бунда тишлар билан ясси томон эзилганда, маълум бирликларда босим кучини курсатиб, сурилади. </w:t>
      </w:r>
    </w:p>
    <w:p w14:paraId="167BDC8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Чайнов самарадорлигини аниклаш усулллари.</w:t>
      </w:r>
    </w:p>
    <w:p w14:paraId="28C77B5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самарадорлигини деганда маълум бир хажмдаги овкатни малум бир вактда майдалаш даражасини тушиниш лозим.</w:t>
      </w:r>
    </w:p>
    <w:p w14:paraId="07D4563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самарадорлигини аниклаш усулларини статистик, динамик  ва график усулларга булиш мумкин.</w:t>
      </w:r>
    </w:p>
    <w:p w14:paraId="77FCFF2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Статистик усуллар текширилаетган беморнинг огиз бушлигини курикдан утказишда кулланилади, бунда хар бир тиш ва барча мавжуд булган тишлар холати бахоланади ва олинган маълумотлар махсус жадвалга киритилади, хусусан чайнов фаолиятида хар бир иштирок этиш усули тегишли коеффицент билан ифодаланади.</w:t>
      </w:r>
    </w:p>
    <w:p w14:paraId="3FD586AF" w14:textId="0313597D"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00C65E90">
        <w:rPr>
          <w:rFonts w:ascii="Times New Roman" w:hAnsi="Times New Roman" w:cs="Times New Roman"/>
          <w:sz w:val="28"/>
          <w:szCs w:val="28"/>
        </w:rPr>
        <w:t xml:space="preserve">Масалан, </w:t>
      </w:r>
      <w:r w:rsidRPr="009017EB">
        <w:rPr>
          <w:rFonts w:ascii="Times New Roman" w:hAnsi="Times New Roman" w:cs="Times New Roman"/>
          <w:sz w:val="28"/>
          <w:szCs w:val="28"/>
        </w:rPr>
        <w:t>Н. И. Агапов жадвалида функционал самарадорлик бирлиги сифатида юкори жаг ен курак тишлар кабул килинган.</w:t>
      </w:r>
    </w:p>
    <w:p w14:paraId="7D9CC9CD" w14:textId="77777777" w:rsidR="00CD3D6D" w:rsidRPr="009017EB" w:rsidRDefault="00CD3D6D" w:rsidP="005148E6">
      <w:pPr>
        <w:jc w:val="both"/>
        <w:rPr>
          <w:rFonts w:ascii="Times New Roman" w:hAnsi="Times New Roman" w:cs="Times New Roman"/>
          <w:sz w:val="28"/>
          <w:szCs w:val="28"/>
        </w:rPr>
      </w:pPr>
    </w:p>
    <w:p w14:paraId="02F6C2B3" w14:textId="01202913" w:rsidR="00CD3D6D" w:rsidRPr="009017EB" w:rsidRDefault="00CD3D6D" w:rsidP="0031797D">
      <w:pPr>
        <w:jc w:val="center"/>
        <w:rPr>
          <w:rFonts w:ascii="Times New Roman" w:hAnsi="Times New Roman" w:cs="Times New Roman"/>
          <w:sz w:val="28"/>
          <w:szCs w:val="28"/>
        </w:rPr>
      </w:pPr>
      <w:r w:rsidRPr="009017EB">
        <w:rPr>
          <w:rFonts w:ascii="Times New Roman" w:hAnsi="Times New Roman" w:cs="Times New Roman"/>
          <w:sz w:val="28"/>
          <w:szCs w:val="28"/>
        </w:rPr>
        <w:t>Агапов бўйича коэффициентлар жадвали.</w:t>
      </w:r>
    </w:p>
    <w:tbl>
      <w:tblPr>
        <w:tblpPr w:leftFromText="180" w:rightFromText="180" w:vertAnchor="text" w:horzAnchor="margin" w:tblpXSpec="center" w:tblpY="42"/>
        <w:tblW w:w="0" w:type="auto"/>
        <w:tblLayout w:type="fixed"/>
        <w:tblCellMar>
          <w:left w:w="40" w:type="dxa"/>
          <w:right w:w="40" w:type="dxa"/>
        </w:tblCellMar>
        <w:tblLook w:val="0000" w:firstRow="0" w:lastRow="0" w:firstColumn="0" w:lastColumn="0" w:noHBand="0" w:noVBand="0"/>
      </w:tblPr>
      <w:tblGrid>
        <w:gridCol w:w="2913"/>
        <w:gridCol w:w="357"/>
        <w:gridCol w:w="370"/>
        <w:gridCol w:w="370"/>
        <w:gridCol w:w="370"/>
        <w:gridCol w:w="383"/>
        <w:gridCol w:w="370"/>
        <w:gridCol w:w="358"/>
        <w:gridCol w:w="1779"/>
      </w:tblGrid>
      <w:tr w:rsidR="00CD3D6D" w:rsidRPr="009017EB" w14:paraId="218E918D" w14:textId="77777777" w:rsidTr="005148E6">
        <w:trPr>
          <w:trHeight w:hRule="exact" w:val="1086"/>
        </w:trPr>
        <w:tc>
          <w:tcPr>
            <w:tcW w:w="2913" w:type="dxa"/>
            <w:tcBorders>
              <w:top w:val="single" w:sz="6" w:space="0" w:color="auto"/>
              <w:left w:val="single" w:sz="6" w:space="0" w:color="auto"/>
              <w:bottom w:val="single" w:sz="6" w:space="0" w:color="auto"/>
              <w:right w:val="single" w:sz="6" w:space="0" w:color="auto"/>
            </w:tcBorders>
            <w:shd w:val="clear" w:color="auto" w:fill="FFFFFF"/>
            <w:vAlign w:val="center"/>
          </w:tcPr>
          <w:p w14:paraId="4F97FF0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Зубы верхней и нижней челюстей</w:t>
            </w:r>
          </w:p>
        </w:tc>
        <w:tc>
          <w:tcPr>
            <w:tcW w:w="357" w:type="dxa"/>
            <w:tcBorders>
              <w:top w:val="single" w:sz="6" w:space="0" w:color="auto"/>
              <w:left w:val="single" w:sz="6" w:space="0" w:color="auto"/>
              <w:bottom w:val="single" w:sz="6" w:space="0" w:color="auto"/>
              <w:right w:val="single" w:sz="6" w:space="0" w:color="auto"/>
            </w:tcBorders>
            <w:shd w:val="clear" w:color="auto" w:fill="FFFFFF"/>
            <w:vAlign w:val="center"/>
          </w:tcPr>
          <w:p w14:paraId="151EA92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w:t>
            </w:r>
          </w:p>
        </w:tc>
        <w:tc>
          <w:tcPr>
            <w:tcW w:w="370" w:type="dxa"/>
            <w:tcBorders>
              <w:top w:val="single" w:sz="6" w:space="0" w:color="auto"/>
              <w:left w:val="single" w:sz="6" w:space="0" w:color="auto"/>
              <w:bottom w:val="single" w:sz="6" w:space="0" w:color="auto"/>
              <w:right w:val="single" w:sz="6" w:space="0" w:color="auto"/>
            </w:tcBorders>
            <w:shd w:val="clear" w:color="auto" w:fill="FFFFFF"/>
            <w:vAlign w:val="center"/>
          </w:tcPr>
          <w:p w14:paraId="544B005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w:t>
            </w:r>
          </w:p>
        </w:tc>
        <w:tc>
          <w:tcPr>
            <w:tcW w:w="370" w:type="dxa"/>
            <w:tcBorders>
              <w:top w:val="single" w:sz="6" w:space="0" w:color="auto"/>
              <w:left w:val="single" w:sz="6" w:space="0" w:color="auto"/>
              <w:bottom w:val="single" w:sz="6" w:space="0" w:color="auto"/>
              <w:right w:val="single" w:sz="6" w:space="0" w:color="auto"/>
            </w:tcBorders>
            <w:shd w:val="clear" w:color="auto" w:fill="FFFFFF"/>
            <w:vAlign w:val="center"/>
          </w:tcPr>
          <w:p w14:paraId="5C593A5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w:t>
            </w:r>
          </w:p>
        </w:tc>
        <w:tc>
          <w:tcPr>
            <w:tcW w:w="370" w:type="dxa"/>
            <w:tcBorders>
              <w:top w:val="single" w:sz="6" w:space="0" w:color="auto"/>
              <w:left w:val="single" w:sz="6" w:space="0" w:color="auto"/>
              <w:bottom w:val="single" w:sz="6" w:space="0" w:color="auto"/>
              <w:right w:val="single" w:sz="6" w:space="0" w:color="auto"/>
            </w:tcBorders>
            <w:shd w:val="clear" w:color="auto" w:fill="FFFFFF"/>
            <w:vAlign w:val="center"/>
          </w:tcPr>
          <w:p w14:paraId="6620C81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4</w:t>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14:paraId="12A81C8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5</w:t>
            </w:r>
          </w:p>
        </w:tc>
        <w:tc>
          <w:tcPr>
            <w:tcW w:w="370" w:type="dxa"/>
            <w:tcBorders>
              <w:top w:val="single" w:sz="6" w:space="0" w:color="auto"/>
              <w:left w:val="single" w:sz="6" w:space="0" w:color="auto"/>
              <w:bottom w:val="single" w:sz="6" w:space="0" w:color="auto"/>
              <w:right w:val="single" w:sz="6" w:space="0" w:color="auto"/>
            </w:tcBorders>
            <w:shd w:val="clear" w:color="auto" w:fill="FFFFFF"/>
            <w:vAlign w:val="center"/>
          </w:tcPr>
          <w:p w14:paraId="565C280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6</w:t>
            </w:r>
          </w:p>
        </w:tc>
        <w:tc>
          <w:tcPr>
            <w:tcW w:w="358" w:type="dxa"/>
            <w:tcBorders>
              <w:top w:val="single" w:sz="6" w:space="0" w:color="auto"/>
              <w:left w:val="single" w:sz="6" w:space="0" w:color="auto"/>
              <w:bottom w:val="single" w:sz="6" w:space="0" w:color="auto"/>
              <w:right w:val="single" w:sz="6" w:space="0" w:color="auto"/>
            </w:tcBorders>
            <w:shd w:val="clear" w:color="auto" w:fill="FFFFFF"/>
            <w:vAlign w:val="center"/>
          </w:tcPr>
          <w:p w14:paraId="2878C0C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7</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tcPr>
          <w:p w14:paraId="3B89690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Сумма в единицах</w:t>
            </w:r>
          </w:p>
        </w:tc>
      </w:tr>
      <w:tr w:rsidR="00CD3D6D" w:rsidRPr="009017EB" w14:paraId="6F7499DE" w14:textId="77777777" w:rsidTr="005148E6">
        <w:trPr>
          <w:trHeight w:hRule="exact" w:val="1136"/>
        </w:trPr>
        <w:tc>
          <w:tcPr>
            <w:tcW w:w="2913" w:type="dxa"/>
            <w:tcBorders>
              <w:top w:val="single" w:sz="6" w:space="0" w:color="auto"/>
              <w:left w:val="single" w:sz="6" w:space="0" w:color="auto"/>
              <w:bottom w:val="single" w:sz="6" w:space="0" w:color="auto"/>
              <w:right w:val="single" w:sz="6" w:space="0" w:color="auto"/>
            </w:tcBorders>
            <w:shd w:val="clear" w:color="auto" w:fill="FFFFFF"/>
          </w:tcPr>
          <w:p w14:paraId="7572928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Коэффициенты (в единицах)</w:t>
            </w:r>
          </w:p>
        </w:tc>
        <w:tc>
          <w:tcPr>
            <w:tcW w:w="2578" w:type="dxa"/>
            <w:gridSpan w:val="7"/>
            <w:tcBorders>
              <w:top w:val="single" w:sz="6" w:space="0" w:color="auto"/>
              <w:left w:val="single" w:sz="6" w:space="0" w:color="auto"/>
              <w:bottom w:val="single" w:sz="6" w:space="0" w:color="auto"/>
              <w:right w:val="single" w:sz="6" w:space="0" w:color="auto"/>
            </w:tcBorders>
            <w:shd w:val="clear" w:color="auto" w:fill="FFFFFF"/>
          </w:tcPr>
          <w:p w14:paraId="476D449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2  1  3  4   4   6  5</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14:paraId="45ED9AE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50</w:t>
            </w:r>
          </w:p>
          <w:p w14:paraId="475BF997" w14:textId="77777777" w:rsidR="00CD3D6D" w:rsidRPr="009017EB" w:rsidRDefault="00CD3D6D" w:rsidP="005148E6">
            <w:pPr>
              <w:jc w:val="both"/>
              <w:rPr>
                <w:rFonts w:ascii="Times New Roman" w:hAnsi="Times New Roman" w:cs="Times New Roman"/>
                <w:sz w:val="28"/>
                <w:szCs w:val="28"/>
              </w:rPr>
            </w:pPr>
          </w:p>
          <w:p w14:paraId="2E82EAC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50</w:t>
            </w:r>
          </w:p>
        </w:tc>
      </w:tr>
      <w:tr w:rsidR="00CD3D6D" w:rsidRPr="009017EB" w14:paraId="1175F68A" w14:textId="77777777" w:rsidTr="005148E6">
        <w:trPr>
          <w:trHeight w:hRule="exact" w:val="322"/>
        </w:trPr>
        <w:tc>
          <w:tcPr>
            <w:tcW w:w="5491" w:type="dxa"/>
            <w:gridSpan w:val="8"/>
            <w:tcBorders>
              <w:top w:val="single" w:sz="6" w:space="0" w:color="auto"/>
              <w:left w:val="single" w:sz="6" w:space="0" w:color="auto"/>
              <w:bottom w:val="single" w:sz="6" w:space="0" w:color="auto"/>
              <w:right w:val="single" w:sz="6" w:space="0" w:color="auto"/>
            </w:tcBorders>
            <w:shd w:val="clear" w:color="auto" w:fill="FFFFFF"/>
          </w:tcPr>
          <w:p w14:paraId="673FDCD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Всего</w:t>
            </w:r>
          </w:p>
        </w:tc>
        <w:tc>
          <w:tcPr>
            <w:tcW w:w="1779" w:type="dxa"/>
            <w:tcBorders>
              <w:top w:val="single" w:sz="6" w:space="0" w:color="auto"/>
              <w:left w:val="single" w:sz="6" w:space="0" w:color="auto"/>
              <w:bottom w:val="single" w:sz="6" w:space="0" w:color="auto"/>
              <w:right w:val="single" w:sz="6" w:space="0" w:color="auto"/>
            </w:tcBorders>
            <w:shd w:val="clear" w:color="auto" w:fill="FFFFFF"/>
          </w:tcPr>
          <w:p w14:paraId="18084CC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100</w:t>
            </w:r>
          </w:p>
        </w:tc>
      </w:tr>
    </w:tbl>
    <w:p w14:paraId="757FBED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40C9D6A3" w14:textId="77777777" w:rsidR="00CD3D6D" w:rsidRPr="009017EB" w:rsidRDefault="00CD3D6D" w:rsidP="005148E6">
      <w:pPr>
        <w:jc w:val="both"/>
        <w:rPr>
          <w:rFonts w:ascii="Times New Roman" w:hAnsi="Times New Roman" w:cs="Times New Roman"/>
          <w:sz w:val="28"/>
          <w:szCs w:val="28"/>
        </w:rPr>
      </w:pPr>
    </w:p>
    <w:p w14:paraId="1A3C077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0BF6B79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49D47CC4" w14:textId="77777777" w:rsidR="0031797D"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w:t>
      </w:r>
    </w:p>
    <w:p w14:paraId="1B8419E2" w14:textId="77777777" w:rsidR="0031797D" w:rsidRDefault="0031797D" w:rsidP="005148E6">
      <w:pPr>
        <w:jc w:val="both"/>
        <w:rPr>
          <w:rFonts w:ascii="Times New Roman" w:hAnsi="Times New Roman" w:cs="Times New Roman"/>
          <w:sz w:val="28"/>
          <w:szCs w:val="28"/>
        </w:rPr>
      </w:pPr>
    </w:p>
    <w:p w14:paraId="12EF175F" w14:textId="77C35440"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каторлари функционал киймат микдори 100 бирликни ташкил этади. Бир жагда бир тишни йокотиш (унинг антагонисти фаолиятининг бузилиши хисобига) иккита бир хил номланувчи тишни йукотишга тенглаштирилади. Н. И. Агапов жадвалида акл тишлари ва колган тишларнинг функционал холати хисобга олинади. </w:t>
      </w:r>
    </w:p>
    <w:p w14:paraId="79604B5C" w14:textId="77777777" w:rsidR="00CD3D6D" w:rsidRPr="009017EB" w:rsidRDefault="00CD3D6D" w:rsidP="005148E6">
      <w:pPr>
        <w:jc w:val="both"/>
        <w:rPr>
          <w:rFonts w:ascii="Times New Roman" w:hAnsi="Times New Roman" w:cs="Times New Roman"/>
          <w:sz w:val="28"/>
          <w:szCs w:val="28"/>
        </w:rPr>
      </w:pPr>
    </w:p>
    <w:p w14:paraId="7E37FCEF" w14:textId="77777777" w:rsidR="00CD3D6D" w:rsidRPr="009017EB" w:rsidRDefault="00CD3D6D" w:rsidP="0031797D">
      <w:pPr>
        <w:jc w:val="center"/>
        <w:rPr>
          <w:rFonts w:ascii="Times New Roman" w:hAnsi="Times New Roman" w:cs="Times New Roman"/>
          <w:sz w:val="28"/>
          <w:szCs w:val="28"/>
        </w:rPr>
      </w:pPr>
      <w:r w:rsidRPr="009017EB">
        <w:rPr>
          <w:rFonts w:ascii="Times New Roman" w:hAnsi="Times New Roman" w:cs="Times New Roman"/>
          <w:sz w:val="28"/>
          <w:szCs w:val="28"/>
        </w:rPr>
        <w:t>Оксман бўйича коэффициентлар жадвали.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620"/>
        <w:gridCol w:w="360"/>
        <w:gridCol w:w="360"/>
        <w:gridCol w:w="360"/>
        <w:gridCol w:w="360"/>
        <w:gridCol w:w="360"/>
        <w:gridCol w:w="360"/>
        <w:gridCol w:w="360"/>
        <w:gridCol w:w="360"/>
        <w:gridCol w:w="1980"/>
      </w:tblGrid>
      <w:tr w:rsidR="00CD3D6D" w:rsidRPr="009017EB" w14:paraId="2486FED0" w14:textId="77777777" w:rsidTr="005148E6">
        <w:trPr>
          <w:trHeight w:val="888"/>
        </w:trPr>
        <w:tc>
          <w:tcPr>
            <w:tcW w:w="1800" w:type="dxa"/>
            <w:vMerge w:val="restart"/>
          </w:tcPr>
          <w:p w14:paraId="44EF480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Коэффи-цент бирлик-ларда</w:t>
            </w:r>
          </w:p>
        </w:tc>
        <w:tc>
          <w:tcPr>
            <w:tcW w:w="1620" w:type="dxa"/>
          </w:tcPr>
          <w:p w14:paraId="2AABCB8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Юкори жағ</w:t>
            </w:r>
          </w:p>
        </w:tc>
        <w:tc>
          <w:tcPr>
            <w:tcW w:w="360" w:type="dxa"/>
          </w:tcPr>
          <w:p w14:paraId="1BAAD0D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w:t>
            </w:r>
          </w:p>
        </w:tc>
        <w:tc>
          <w:tcPr>
            <w:tcW w:w="360" w:type="dxa"/>
          </w:tcPr>
          <w:p w14:paraId="031B35D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w:t>
            </w:r>
          </w:p>
        </w:tc>
        <w:tc>
          <w:tcPr>
            <w:tcW w:w="360" w:type="dxa"/>
          </w:tcPr>
          <w:p w14:paraId="45EDD34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w:t>
            </w:r>
          </w:p>
        </w:tc>
        <w:tc>
          <w:tcPr>
            <w:tcW w:w="360" w:type="dxa"/>
          </w:tcPr>
          <w:p w14:paraId="4FCFE20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w:t>
            </w:r>
          </w:p>
        </w:tc>
        <w:tc>
          <w:tcPr>
            <w:tcW w:w="360" w:type="dxa"/>
          </w:tcPr>
          <w:p w14:paraId="751FFC9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w:t>
            </w:r>
          </w:p>
        </w:tc>
        <w:tc>
          <w:tcPr>
            <w:tcW w:w="360" w:type="dxa"/>
          </w:tcPr>
          <w:p w14:paraId="672A0DF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6</w:t>
            </w:r>
          </w:p>
        </w:tc>
        <w:tc>
          <w:tcPr>
            <w:tcW w:w="360" w:type="dxa"/>
          </w:tcPr>
          <w:p w14:paraId="53667FC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5</w:t>
            </w:r>
          </w:p>
        </w:tc>
        <w:tc>
          <w:tcPr>
            <w:tcW w:w="360" w:type="dxa"/>
          </w:tcPr>
          <w:p w14:paraId="1E41580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w:t>
            </w:r>
          </w:p>
        </w:tc>
        <w:tc>
          <w:tcPr>
            <w:tcW w:w="1980" w:type="dxa"/>
          </w:tcPr>
          <w:p w14:paraId="4BDAD0B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50</w:t>
            </w:r>
          </w:p>
        </w:tc>
      </w:tr>
      <w:tr w:rsidR="00CD3D6D" w:rsidRPr="009017EB" w14:paraId="689BB71A" w14:textId="77777777" w:rsidTr="005148E6">
        <w:trPr>
          <w:trHeight w:val="901"/>
        </w:trPr>
        <w:tc>
          <w:tcPr>
            <w:tcW w:w="1800" w:type="dxa"/>
            <w:vMerge/>
          </w:tcPr>
          <w:p w14:paraId="69EA39B7" w14:textId="77777777" w:rsidR="00CD3D6D" w:rsidRPr="009017EB" w:rsidRDefault="00CD3D6D" w:rsidP="005148E6">
            <w:pPr>
              <w:jc w:val="both"/>
              <w:rPr>
                <w:rFonts w:ascii="Times New Roman" w:hAnsi="Times New Roman" w:cs="Times New Roman"/>
                <w:sz w:val="28"/>
                <w:szCs w:val="28"/>
              </w:rPr>
            </w:pPr>
          </w:p>
        </w:tc>
        <w:tc>
          <w:tcPr>
            <w:tcW w:w="1620" w:type="dxa"/>
          </w:tcPr>
          <w:p w14:paraId="59B51E9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Пастки жағ</w:t>
            </w:r>
          </w:p>
        </w:tc>
        <w:tc>
          <w:tcPr>
            <w:tcW w:w="360" w:type="dxa"/>
          </w:tcPr>
          <w:p w14:paraId="14642D8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w:t>
            </w:r>
          </w:p>
        </w:tc>
        <w:tc>
          <w:tcPr>
            <w:tcW w:w="360" w:type="dxa"/>
          </w:tcPr>
          <w:p w14:paraId="62343CC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w:t>
            </w:r>
          </w:p>
        </w:tc>
        <w:tc>
          <w:tcPr>
            <w:tcW w:w="360" w:type="dxa"/>
          </w:tcPr>
          <w:p w14:paraId="090BC3B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w:t>
            </w:r>
          </w:p>
        </w:tc>
        <w:tc>
          <w:tcPr>
            <w:tcW w:w="360" w:type="dxa"/>
          </w:tcPr>
          <w:p w14:paraId="235FB97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w:t>
            </w:r>
          </w:p>
        </w:tc>
        <w:tc>
          <w:tcPr>
            <w:tcW w:w="360" w:type="dxa"/>
          </w:tcPr>
          <w:p w14:paraId="2A59F0D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w:t>
            </w:r>
          </w:p>
        </w:tc>
        <w:tc>
          <w:tcPr>
            <w:tcW w:w="360" w:type="dxa"/>
          </w:tcPr>
          <w:p w14:paraId="5779BC0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6</w:t>
            </w:r>
          </w:p>
        </w:tc>
        <w:tc>
          <w:tcPr>
            <w:tcW w:w="360" w:type="dxa"/>
          </w:tcPr>
          <w:p w14:paraId="742E3FE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5</w:t>
            </w:r>
          </w:p>
        </w:tc>
        <w:tc>
          <w:tcPr>
            <w:tcW w:w="360" w:type="dxa"/>
          </w:tcPr>
          <w:p w14:paraId="2D56CDC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4</w:t>
            </w:r>
          </w:p>
        </w:tc>
        <w:tc>
          <w:tcPr>
            <w:tcW w:w="1980" w:type="dxa"/>
          </w:tcPr>
          <w:p w14:paraId="7620EFC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50</w:t>
            </w:r>
          </w:p>
        </w:tc>
      </w:tr>
      <w:tr w:rsidR="00CD3D6D" w:rsidRPr="009017EB" w14:paraId="1A9AD881" w14:textId="77777777" w:rsidTr="005148E6">
        <w:trPr>
          <w:trHeight w:val="375"/>
        </w:trPr>
        <w:tc>
          <w:tcPr>
            <w:tcW w:w="1800" w:type="dxa"/>
          </w:tcPr>
          <w:p w14:paraId="38CC4C91" w14:textId="77777777" w:rsidR="00CD3D6D" w:rsidRPr="009017EB" w:rsidRDefault="00CD3D6D" w:rsidP="005148E6">
            <w:pPr>
              <w:jc w:val="both"/>
              <w:rPr>
                <w:rFonts w:ascii="Times New Roman" w:hAnsi="Times New Roman" w:cs="Times New Roman"/>
                <w:sz w:val="28"/>
                <w:szCs w:val="28"/>
              </w:rPr>
            </w:pPr>
          </w:p>
        </w:tc>
        <w:tc>
          <w:tcPr>
            <w:tcW w:w="4500" w:type="dxa"/>
            <w:gridSpan w:val="9"/>
          </w:tcPr>
          <w:p w14:paraId="10A234A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Жами</w:t>
            </w:r>
          </w:p>
        </w:tc>
        <w:tc>
          <w:tcPr>
            <w:tcW w:w="1980" w:type="dxa"/>
          </w:tcPr>
          <w:p w14:paraId="39CA228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100</w:t>
            </w:r>
          </w:p>
        </w:tc>
      </w:tr>
    </w:tbl>
    <w:p w14:paraId="4170895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15514BC3" w14:textId="77777777" w:rsidR="00CD3D6D" w:rsidRPr="009017EB" w:rsidRDefault="00CD3D6D" w:rsidP="00C65E90">
      <w:pPr>
        <w:ind w:firstLine="284"/>
        <w:jc w:val="both"/>
        <w:rPr>
          <w:rFonts w:ascii="Times New Roman" w:hAnsi="Times New Roman" w:cs="Times New Roman"/>
          <w:sz w:val="28"/>
          <w:szCs w:val="28"/>
        </w:rPr>
      </w:pPr>
      <w:r w:rsidRPr="009017EB">
        <w:rPr>
          <w:rFonts w:ascii="Times New Roman" w:hAnsi="Times New Roman" w:cs="Times New Roman"/>
          <w:sz w:val="28"/>
          <w:szCs w:val="28"/>
        </w:rPr>
        <w:t xml:space="preserve">     И. М. Оксман тишларнинг чайнов коблиятини аниклаш учун жадвал тавсия килди, унда коэффицентлар анатомик-физиологик маьлумотлар: тишлар окклюзион юзаси майдони, буртиклар сони, илдизлар сони ва уларнинг улчамлари, альвеоляр усик атрофияси даражаси ва тишларнинг вертикал босимга чидамлилиги, парадонт ва фаолиятсиз тишларнинг резерв кучи ҳолатларини ҳисобга олишга асосланади. Бир тишни йукотиш узидан кейин антогонисти фаолиятини йукотишга олиб келади. Акл тиши булмаганда 100 бирликка 28 тишни кабул килиш лозим.</w:t>
      </w:r>
    </w:p>
    <w:p w14:paraId="6AD42F0F" w14:textId="77777777" w:rsidR="00CD3D6D" w:rsidRPr="009017EB" w:rsidRDefault="00CD3D6D" w:rsidP="005148E6">
      <w:pPr>
        <w:jc w:val="both"/>
        <w:rPr>
          <w:rFonts w:ascii="Times New Roman" w:hAnsi="Times New Roman" w:cs="Times New Roman"/>
          <w:sz w:val="28"/>
          <w:szCs w:val="28"/>
        </w:rPr>
      </w:pPr>
      <w:r w:rsidRPr="0031797D">
        <w:rPr>
          <w:rFonts w:ascii="Times New Roman" w:hAnsi="Times New Roman" w:cs="Times New Roman"/>
          <w:b/>
          <w:sz w:val="28"/>
          <w:szCs w:val="28"/>
        </w:rPr>
        <w:t xml:space="preserve">     В. К. Курляндский одонтопарадонтограммаси </w:t>
      </w:r>
      <w:r w:rsidRPr="009017EB">
        <w:rPr>
          <w:rFonts w:ascii="Times New Roman" w:hAnsi="Times New Roman" w:cs="Times New Roman"/>
          <w:sz w:val="28"/>
          <w:szCs w:val="28"/>
        </w:rPr>
        <w:t>схема-чизмадан иборат, унга ҳар бир тиш ва унинг таянч аппарати ҳакидаги маьлумотлар киритилади.</w:t>
      </w:r>
    </w:p>
    <w:p w14:paraId="691E4DA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Маьлумотлар клиник тадкикотлар, рентгенологик текширув ва гнатодинамометрия натижасида олинган, шартли белгилар кўринишида такдим этилган. Уларга куйидаги белгилар киради: N-патологиясиз ўзгаришлар, О-тиш мавжуд эмас, ¼-биринчи даражали атрофия, ½-иккинчи даражали атрофия, ¾ -учинчи даражали атрофия, ¾ -дан ортиқ атрофия тўртинчи даражасига киради, бунда тиш юмшоқ тўқималар билан ушлаб турилади ва у олиб ташланади.</w:t>
      </w:r>
    </w:p>
    <w:p w14:paraId="4A950B0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Атрофия даражаси ва тишларнинг силжиш даражасига боғлиқ ҳолда, овқатни қайта ишлаш вақтида келиб чиқадиган таянч тўқималарнинг юкламасига бўлган чидамлилик коэффиценти тегишлича пасаяди.</w:t>
      </w:r>
    </w:p>
    <w:p w14:paraId="52D4065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Келгусидаги одонтопарадонтограмма схема чизмаси бири устидан бошқаси параллел жойлашган уч қатор ҳужайрадан таркиб топади.</w:t>
      </w:r>
    </w:p>
    <w:p w14:paraId="2B03534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Чизма ўртасида тиш формуласини акс эттирган ҳужайралар қатори жойлашади, бу қаторлар усти ва тагида ҳужайралар жойлашган, уларга тиш ҳолати ва парадонт суяк тўқимаси (атрофия меьёри, даражаси, тишларнинг йўқлиги) ҳақидаги маьлумотлар киритилади. Ундан кейин хужайралар қатори келади, уларга шартли коеффицентларда ифодаланган, таянч тўқималарнинг қолдиқ кучи маьлумотлари кўрсатилади.</w:t>
      </w:r>
    </w:p>
    <w:p w14:paraId="399E9C5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Схема-чизмани тўлдиргандан кейин шартли белгилар билан юқори ва пастки жағ коэффицентларини қўшиш амалга оширилади ва олинган схема </w:t>
      </w:r>
      <w:r w:rsidRPr="009017EB">
        <w:rPr>
          <w:rFonts w:ascii="Times New Roman" w:hAnsi="Times New Roman" w:cs="Times New Roman"/>
          <w:sz w:val="28"/>
          <w:szCs w:val="28"/>
        </w:rPr>
        <w:lastRenderedPageBreak/>
        <w:t xml:space="preserve">одонтопарадонтограмманинг ўнг ярмида ишлаб чиқилади. Жамланган маьлумотлар асосида жағ тиш қаторлари орсидаги кучларнинг ўзаро муносабати аниқланади. </w:t>
      </w:r>
    </w:p>
    <w:p w14:paraId="14DF9AE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C65E90">
        <w:rPr>
          <w:rFonts w:ascii="Times New Roman" w:hAnsi="Times New Roman" w:cs="Times New Roman"/>
          <w:b/>
          <w:sz w:val="28"/>
          <w:szCs w:val="28"/>
          <w:u w:val="single"/>
        </w:rPr>
        <w:t>Функционал чайнов синамалари</w:t>
      </w:r>
      <w:r w:rsidRPr="009017EB">
        <w:rPr>
          <w:rFonts w:ascii="Times New Roman" w:hAnsi="Times New Roman" w:cs="Times New Roman"/>
          <w:sz w:val="28"/>
          <w:szCs w:val="28"/>
        </w:rPr>
        <w:t xml:space="preserve">. </w:t>
      </w:r>
      <w:r w:rsidRPr="00C65E90">
        <w:rPr>
          <w:rFonts w:ascii="Times New Roman" w:hAnsi="Times New Roman" w:cs="Times New Roman"/>
          <w:i/>
          <w:sz w:val="28"/>
          <w:szCs w:val="28"/>
        </w:rPr>
        <w:t>Christiansen</w:t>
      </w:r>
      <w:r w:rsidRPr="009017EB">
        <w:rPr>
          <w:rFonts w:ascii="Times New Roman" w:hAnsi="Times New Roman" w:cs="Times New Roman"/>
          <w:sz w:val="28"/>
          <w:szCs w:val="28"/>
        </w:rPr>
        <w:t xml:space="preserve"> 1923 йилда биринчи марта уларнинг усулларини ишлаб чиқди. Текширилаётган кишига чайнаш учун какос ёнғоғидан учта бир ҳил цилиндр берилади. 50 та чайнов харакат-ларидан сўнг текширилаётган киши латокка чайнаган ёнғоқни туфлайди. Уларни чайиб, 100 С° Ҳароратда 1 соат давомида қуритилади ва турли ҳажмда тешикли 3 та элакдан ўтказилади. Элакдан ўтмай қолган бўлаклар миқдори бўйича чайнов самарадорлиги ҳақида фикр фритилади.</w:t>
      </w:r>
    </w:p>
    <w:p w14:paraId="61458034" w14:textId="5188BE55"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Христиансеннинг чайнов синамаси усули кейинчалик 1932 С. Е. Гельман томонидан модификация қилинган.</w:t>
      </w:r>
    </w:p>
    <w:p w14:paraId="42543C4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C65E90">
        <w:rPr>
          <w:rFonts w:ascii="Times New Roman" w:hAnsi="Times New Roman" w:cs="Times New Roman"/>
          <w:i/>
          <w:sz w:val="28"/>
          <w:szCs w:val="28"/>
        </w:rPr>
        <w:t>Гельманнинг чайнов синамаси</w:t>
      </w:r>
      <w:r w:rsidRPr="009017EB">
        <w:rPr>
          <w:rFonts w:ascii="Times New Roman" w:hAnsi="Times New Roman" w:cs="Times New Roman"/>
          <w:sz w:val="28"/>
          <w:szCs w:val="28"/>
        </w:rPr>
        <w:t>. С. Е. Гелман чайнов самарадорлигини Christiansen каби чайнов харакатлари миқдори бўйича эмас, балки 50 сония вақт давомида аниқлашни тавсия қилди. Текширилаётган кишига чайнаш учун 5 г бодом мағзи берилади ва “бошланг” деган кўрсатмадан сўнг 50 сония саналади.</w:t>
      </w:r>
    </w:p>
    <w:p w14:paraId="3498830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Интакт тиш қаторларида барча чайнов массаси элакдан ўтказилади, бу эса 100% чайнаш самарадорлиги ҳақида дарак беради. Элакда қолдиқ қолганда, уни тортиб кўрилади ва пропорция ёрдамида чайнаш самарадорлигининг бузилиш фоизи, яьни чайнов синамасининг барча массасига нисбатан қолдиқ муносабати аниқланади.</w:t>
      </w:r>
    </w:p>
    <w:p w14:paraId="59E6545D" w14:textId="05FAAA6F"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C65E90">
        <w:rPr>
          <w:rFonts w:ascii="Times New Roman" w:hAnsi="Times New Roman" w:cs="Times New Roman"/>
          <w:i/>
          <w:sz w:val="28"/>
          <w:szCs w:val="28"/>
        </w:rPr>
        <w:t>Рубинов чайнов синамаси</w:t>
      </w:r>
      <w:r w:rsidRPr="009017EB">
        <w:rPr>
          <w:rFonts w:ascii="Times New Roman" w:hAnsi="Times New Roman" w:cs="Times New Roman"/>
          <w:sz w:val="28"/>
          <w:szCs w:val="28"/>
        </w:rPr>
        <w:t>. У чайнов синамаси учун ўрмон ёнғоғининг 800 мг оғирликдаги бир мағиз билан чегараланишни кўпроқ физиологик ҳисоблайди.</w:t>
      </w:r>
    </w:p>
    <w:p w14:paraId="743F6AE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даври ютиш рефлексининг пайдо бўлиши бўйича аниқланади ва у ўртача 14 сонияга тенг. Ютиш рефлекси юзага келишида масса идишга туфланади, унинг кейинги ишлови Гельман услубига хос. Ёнғоқ мағзини чайнаш қийинлашган ҳолатларда И. С. Рубинов синама учун қотирилган нондан фойдаланишни тавсия қилади, қотирилган нонни чайнаш вақти ютиш рефлексининг вужудга келишигача ўртача 8 сонияга тенг.</w:t>
      </w:r>
    </w:p>
    <w:p w14:paraId="3FF5B23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B646F5">
        <w:rPr>
          <w:rFonts w:ascii="Times New Roman" w:hAnsi="Times New Roman" w:cs="Times New Roman"/>
          <w:b/>
          <w:sz w:val="28"/>
          <w:szCs w:val="28"/>
          <w:u w:val="single"/>
        </w:rPr>
        <w:t>Пастки жағ ҳаракатлари ва мускуллар функционал ҳолатини рўйхатга олишнинг график усуллари</w:t>
      </w:r>
      <w:r w:rsidRPr="009017EB">
        <w:rPr>
          <w:rFonts w:ascii="Times New Roman" w:hAnsi="Times New Roman" w:cs="Times New Roman"/>
          <w:sz w:val="28"/>
          <w:szCs w:val="28"/>
        </w:rPr>
        <w:t>.</w:t>
      </w:r>
    </w:p>
    <w:p w14:paraId="4FC35AD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1954 йилда И. С. Рубинов </w:t>
      </w:r>
      <w:r w:rsidRPr="00B646F5">
        <w:rPr>
          <w:rFonts w:ascii="Times New Roman" w:hAnsi="Times New Roman" w:cs="Times New Roman"/>
          <w:b/>
          <w:sz w:val="28"/>
          <w:szCs w:val="28"/>
        </w:rPr>
        <w:t>мастикоциограф</w:t>
      </w:r>
      <w:r w:rsidRPr="009017EB">
        <w:rPr>
          <w:rFonts w:ascii="Times New Roman" w:hAnsi="Times New Roman" w:cs="Times New Roman"/>
          <w:sz w:val="28"/>
          <w:szCs w:val="28"/>
        </w:rPr>
        <w:t xml:space="preserve"> асбобини тавсия қилди ва мастикоциография деб номланувчи, чайнаш вақтида пастки жағ харакатларини кимографда олиш усулини ишлаб чиқди. Бу пастки жағнинг (mastication-чайнаш, grapho-ёзаман) рефлектор харакатларини рўйхатга олишнинг график усулидир. Рўйхатга олувчи асбобларни ўрнатиш кўпроқ мақсадга мувофиқ бўлган жой, пастки жағнинг ияк ости соҳасини ҳисоблаш лозим, у ерда юмшоқ тўқималар солиштирилганда, фаолият вақтида кам силжийди.</w:t>
      </w:r>
    </w:p>
    <w:p w14:paraId="14801EE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9017EB">
        <w:rPr>
          <w:rFonts w:ascii="Times New Roman" w:hAnsi="Times New Roman" w:cs="Times New Roman"/>
          <w:noProof/>
          <w:sz w:val="28"/>
          <w:szCs w:val="28"/>
          <w:lang w:val="en-US"/>
        </w:rPr>
        <w:drawing>
          <wp:inline distT="0" distB="0" distL="0" distR="0" wp14:anchorId="3A23FBEB" wp14:editId="11844A07">
            <wp:extent cx="2722880" cy="1880235"/>
            <wp:effectExtent l="0" t="0" r="0" b="0"/>
            <wp:docPr id="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2880" cy="1880235"/>
                    </a:xfrm>
                    <a:prstGeom prst="rect">
                      <a:avLst/>
                    </a:prstGeom>
                    <a:noFill/>
                    <a:ln>
                      <a:noFill/>
                    </a:ln>
                  </pic:spPr>
                </pic:pic>
              </a:graphicData>
            </a:graphic>
          </wp:inline>
        </w:drawing>
      </w:r>
    </w:p>
    <w:p w14:paraId="122D697E" w14:textId="77777777" w:rsidR="00CD3D6D" w:rsidRPr="009017EB" w:rsidRDefault="00CD3D6D" w:rsidP="005148E6">
      <w:pPr>
        <w:jc w:val="both"/>
        <w:rPr>
          <w:rFonts w:ascii="Times New Roman" w:hAnsi="Times New Roman" w:cs="Times New Roman"/>
          <w:sz w:val="28"/>
          <w:szCs w:val="28"/>
        </w:rPr>
      </w:pPr>
    </w:p>
    <w:p w14:paraId="7334D2B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Бундан ташқари, пастки жағнинг бу қисмидаги харакатлар амплитудаси унинг бошқа соҳаларидан кўра чайнов жараёнида кўпроқ, бунинг оқибатида рўйхатга олувчи асбоб уларни яхши аниқлайди. Овқат бўлагини чайнаш билан боғлиқ бўлган, ҳаракатларнинг барча коплекси, чайнаш даври сифатида характерланади. </w:t>
      </w:r>
    </w:p>
    <w:p w14:paraId="4C85F0A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Хар бир чайнов даври беш фазага бўлинади:</w:t>
      </w:r>
    </w:p>
    <w:p w14:paraId="496D4B7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Биринчи фаза - тинч ҳолат</w:t>
      </w:r>
    </w:p>
    <w:p w14:paraId="00F4310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Иккинчи фаза - оғизни очиш ва овқатни киритиш.</w:t>
      </w:r>
    </w:p>
    <w:p w14:paraId="3309A08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Учинчи фаза - чайнов фаолиятининг бошланғич фазаси (адаптация).</w:t>
      </w:r>
    </w:p>
    <w:p w14:paraId="135F28D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Тўртинчи фаза - чайнов фаолиятининг асосий фазаси.</w:t>
      </w:r>
    </w:p>
    <w:p w14:paraId="44AF8DE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Бешинчи фаза - овқат бўлагини шакллантириш кейинчалик ютиш фазаси.</w:t>
      </w:r>
    </w:p>
    <w:p w14:paraId="1DE2959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B646F5">
        <w:rPr>
          <w:rFonts w:ascii="Times New Roman" w:hAnsi="Times New Roman" w:cs="Times New Roman"/>
          <w:b/>
          <w:sz w:val="28"/>
          <w:szCs w:val="28"/>
        </w:rPr>
        <w:t>Электромиография</w:t>
      </w:r>
      <w:r w:rsidRPr="009017EB">
        <w:rPr>
          <w:rFonts w:ascii="Times New Roman" w:hAnsi="Times New Roman" w:cs="Times New Roman"/>
          <w:sz w:val="28"/>
          <w:szCs w:val="28"/>
        </w:rPr>
        <w:t xml:space="preserve"> - мускуллар биопотенциалини график рўйхатга олишга имкон берувчи, мускул тизимларини функционал текшириш усули.   Электромиография чакка-пастки жағ бўғимлари ва мускул тизимлари каслликлари ҳақидаги тахминларда ўтказиш лозим.</w:t>
      </w:r>
    </w:p>
    <w:p w14:paraId="1890ACE7" w14:textId="77777777" w:rsidR="00CD3D6D" w:rsidRPr="009017EB" w:rsidRDefault="00CD3D6D" w:rsidP="005148E6">
      <w:pPr>
        <w:jc w:val="both"/>
        <w:rPr>
          <w:rFonts w:ascii="Times New Roman" w:hAnsi="Times New Roman" w:cs="Times New Roman"/>
          <w:sz w:val="28"/>
          <w:szCs w:val="28"/>
        </w:rPr>
      </w:pPr>
    </w:p>
    <w:p w14:paraId="0145C98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1B18B85A" wp14:editId="1E6504F4">
            <wp:extent cx="2106295" cy="1428115"/>
            <wp:effectExtent l="0" t="0" r="1905" b="0"/>
            <wp:docPr id="4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6295" cy="142811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247BB738" wp14:editId="3930AA1F">
            <wp:extent cx="2167890" cy="1448435"/>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7890" cy="1448435"/>
                    </a:xfrm>
                    <a:prstGeom prst="rect">
                      <a:avLst/>
                    </a:prstGeom>
                    <a:noFill/>
                    <a:ln>
                      <a:noFill/>
                    </a:ln>
                  </pic:spPr>
                </pic:pic>
              </a:graphicData>
            </a:graphic>
          </wp:inline>
        </w:drawing>
      </w:r>
      <w:r w:rsidRPr="009017EB">
        <w:rPr>
          <w:rFonts w:ascii="Times New Roman" w:hAnsi="Times New Roman" w:cs="Times New Roman"/>
          <w:sz w:val="28"/>
          <w:szCs w:val="28"/>
        </w:rPr>
        <w:t xml:space="preserve"> </w:t>
      </w:r>
    </w:p>
    <w:p w14:paraId="6D4FF416" w14:textId="77777777" w:rsidR="00CD3D6D" w:rsidRPr="009017EB" w:rsidRDefault="00CD3D6D" w:rsidP="005148E6">
      <w:pPr>
        <w:jc w:val="both"/>
        <w:rPr>
          <w:rFonts w:ascii="Times New Roman" w:hAnsi="Times New Roman" w:cs="Times New Roman"/>
          <w:sz w:val="28"/>
          <w:szCs w:val="28"/>
        </w:rPr>
      </w:pPr>
    </w:p>
    <w:p w14:paraId="2F53DFD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B646F5">
        <w:rPr>
          <w:rFonts w:ascii="Times New Roman" w:hAnsi="Times New Roman" w:cs="Times New Roman"/>
          <w:b/>
          <w:sz w:val="28"/>
          <w:szCs w:val="28"/>
        </w:rPr>
        <w:t>Электромиомастикоциография</w:t>
      </w:r>
      <w:r w:rsidRPr="009017EB">
        <w:rPr>
          <w:rFonts w:ascii="Times New Roman" w:hAnsi="Times New Roman" w:cs="Times New Roman"/>
          <w:sz w:val="28"/>
          <w:szCs w:val="28"/>
        </w:rPr>
        <w:t>. Чайнов мускуллари электрик осцилляция кўрсаткичларини аниқлаштириш мақсадида чайнов даврининг алоҳида фазаларига мувофиқ электромиография усули мастикоциография билан уйғунликда қўлланилади. Бу усулни даволаш тадбирларнинг самарадорлигини текшириш учун қўллаш мумкин.</w:t>
      </w:r>
    </w:p>
    <w:p w14:paraId="3FBFE7A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B646F5">
        <w:rPr>
          <w:rFonts w:ascii="Times New Roman" w:hAnsi="Times New Roman" w:cs="Times New Roman"/>
          <w:b/>
          <w:sz w:val="28"/>
          <w:szCs w:val="28"/>
        </w:rPr>
        <w:t>Мастикоциодинамометрия</w:t>
      </w:r>
      <w:r w:rsidRPr="009017EB">
        <w:rPr>
          <w:rFonts w:ascii="Times New Roman" w:hAnsi="Times New Roman" w:cs="Times New Roman"/>
          <w:sz w:val="28"/>
          <w:szCs w:val="28"/>
        </w:rPr>
        <w:t xml:space="preserve"> - чайнов кучини аниқлаш усули (И. С. Рубинов, 1957) пастки жағ чайнов ҳаракатларини бир вақтда график рўйхатдан ўтказиш билан маьлум бир қаттиқликдаги табиий озиқ моддаларини қўллашга асосланган. Маьлум қаттиқликдаги озиқ моддаларни чайнаш характери ёзуви бўйича чайнаш интенсивлигига баҳо бериш мумкин.</w:t>
      </w:r>
    </w:p>
    <w:p w14:paraId="40266DE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B646F5">
        <w:rPr>
          <w:rFonts w:ascii="Times New Roman" w:hAnsi="Times New Roman" w:cs="Times New Roman"/>
          <w:b/>
          <w:sz w:val="28"/>
          <w:szCs w:val="28"/>
        </w:rPr>
        <w:t>Миотонометрия</w:t>
      </w:r>
      <w:r w:rsidRPr="009017EB">
        <w:rPr>
          <w:rFonts w:ascii="Times New Roman" w:hAnsi="Times New Roman" w:cs="Times New Roman"/>
          <w:sz w:val="28"/>
          <w:szCs w:val="28"/>
        </w:rPr>
        <w:t xml:space="preserve"> - чайнов ва мимика мускуллари тонусини аниқлаш усули бунда зўриққан мускулларнинг энг фаол (мотор) нуқтаси пальпацияда аниқланади. Ўлчаш миотонометр асбоби билан ўтказилади. Шгуп белгиланган нуқтага тиралади ва унга чегараланган майдон билан тери контактигача 6 мм ботирилади. Бунда тинчлик тонуси ва чайнов мускулларининг кучланиш тонуси ўлчанади.</w:t>
      </w:r>
    </w:p>
    <w:p w14:paraId="1D53CD6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B646F5">
        <w:rPr>
          <w:rFonts w:ascii="Times New Roman" w:hAnsi="Times New Roman" w:cs="Times New Roman"/>
          <w:b/>
          <w:sz w:val="28"/>
          <w:szCs w:val="28"/>
        </w:rPr>
        <w:t>Миография</w:t>
      </w:r>
      <w:r w:rsidRPr="009017EB">
        <w:rPr>
          <w:rFonts w:ascii="Times New Roman" w:hAnsi="Times New Roman" w:cs="Times New Roman"/>
          <w:sz w:val="28"/>
          <w:szCs w:val="28"/>
        </w:rPr>
        <w:t>. Миография усули билан изотоник ва изометрик қисқариш вақтида улар қалинлигининг ўзгариши билан мускуллар фаолияти рўйхатга олинади. Чайнаш жараёнида мускуллар қалинлиги улар тонусининг кўтарилиши ва пасайиши билан боғлиқ ҳолда ўзгаради. Миография усули чайнов мускулларининг рефлектор қисқаришини (қалинлашмоқ ва ингичлалшмоқ) хисобга олиш учун қўллнилади.</w:t>
      </w:r>
    </w:p>
    <w:p w14:paraId="32FCAE82" w14:textId="5342D925" w:rsidR="00CD3D6D" w:rsidRPr="009017EB" w:rsidRDefault="00B646F5" w:rsidP="005148E6">
      <w:pPr>
        <w:jc w:val="both"/>
        <w:rPr>
          <w:rFonts w:ascii="Times New Roman" w:hAnsi="Times New Roman" w:cs="Times New Roman"/>
          <w:sz w:val="28"/>
          <w:szCs w:val="28"/>
        </w:rPr>
      </w:pPr>
      <w:r>
        <w:rPr>
          <w:rFonts w:ascii="Times New Roman" w:hAnsi="Times New Roman" w:cs="Times New Roman"/>
          <w:sz w:val="28"/>
          <w:szCs w:val="28"/>
        </w:rPr>
        <w:t xml:space="preserve">     </w:t>
      </w:r>
      <w:r w:rsidRPr="009017EB">
        <w:rPr>
          <w:rFonts w:ascii="Times New Roman" w:hAnsi="Times New Roman" w:cs="Times New Roman"/>
          <w:sz w:val="28"/>
          <w:szCs w:val="28"/>
        </w:rPr>
        <w:t>ЧАККА-ПАСТКИ ЖАҒ БЎҒИМЛАРИНИ ТЕКШИРИШ</w:t>
      </w:r>
    </w:p>
    <w:p w14:paraId="22BF77E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B646F5">
        <w:rPr>
          <w:rFonts w:ascii="Times New Roman" w:hAnsi="Times New Roman" w:cs="Times New Roman"/>
          <w:sz w:val="28"/>
          <w:szCs w:val="28"/>
        </w:rPr>
        <w:t>Чакка-пастки жағ бўғимлари касалликлари диагностикаси</w:t>
      </w:r>
      <w:r w:rsidRPr="009017EB">
        <w:rPr>
          <w:rFonts w:ascii="Times New Roman" w:hAnsi="Times New Roman" w:cs="Times New Roman"/>
          <w:sz w:val="28"/>
          <w:szCs w:val="28"/>
        </w:rPr>
        <w:t xml:space="preserve"> анамнез, оғиз бўшлиғи ва бўғимларининг ўзини клиник текшириш, функционал синамалар ретнгенологик текшириш натижалари маьлумотларига асосланади.</w:t>
      </w:r>
    </w:p>
    <w:p w14:paraId="2666FDF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Бемор билан сухбат чоғида унинг шикоятларини аниқлаш зарур. Беморлар кўпинча бўғимларнинг қирсиллаши, оғриқ, оғизни очишнинг чегараланиши, ғичирлаш, бош оғриғи, эшитишнинг пасайишига шикоят қиладилар.</w:t>
      </w:r>
    </w:p>
    <w:p w14:paraId="5829663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Беморни сўровдан ўтказиш тугагандан кейин, бармоқларини терига, қулоқ супраси соябони олдига қўйиш ёки ташқи эшитиш йўлига бармоқларни киритиш йўли билан бўғимлар палпатцияси ўтказилади.</w:t>
      </w:r>
    </w:p>
    <w:p w14:paraId="47430706" w14:textId="77777777" w:rsidR="00CD3D6D" w:rsidRPr="009017EB" w:rsidRDefault="00CD3D6D" w:rsidP="005148E6">
      <w:pPr>
        <w:jc w:val="both"/>
        <w:rPr>
          <w:rFonts w:ascii="Times New Roman" w:hAnsi="Times New Roman" w:cs="Times New Roman"/>
          <w:sz w:val="28"/>
          <w:szCs w:val="28"/>
        </w:rPr>
      </w:pPr>
    </w:p>
    <w:p w14:paraId="7171501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1AFB4BBE" wp14:editId="359581C1">
            <wp:extent cx="1910715" cy="1797685"/>
            <wp:effectExtent l="0" t="0" r="0" b="5715"/>
            <wp:docPr id="4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Grp="1"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0715" cy="1797685"/>
                    </a:xfrm>
                    <a:prstGeom prst="rect">
                      <a:avLst/>
                    </a:prstGeom>
                    <a:noFill/>
                    <a:ln>
                      <a:noFill/>
                    </a:ln>
                  </pic:spPr>
                </pic:pic>
              </a:graphicData>
            </a:graphic>
          </wp:inline>
        </w:drawing>
      </w:r>
    </w:p>
    <w:p w14:paraId="231B47B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Бўғим палпациясида оғриқ пайдо бўлиши, кўпинча силкинишлар, қирсиллаш ва ғичирлаш сезилиши мумкин. Шунинг учун бу ерда палпатция аускультация ролини бажаради, гарчи шовқинлар, қирсиллаш, ғичирлашни фонендоскоп билан эшитиш мумкин бўлса хам. Бундан ташқари шовқинларни анолог шаклида компютерга киритиш (тегишли дастур мавжудлигида) уларнинг спектраль тахлилини олиш имконини беради. Диагностиканинг бундай усули артрофонометрия деб аталади (А. Я. Вязьмин, Е. А. Булычева).</w:t>
      </w:r>
    </w:p>
    <w:p w14:paraId="6F35AB72" w14:textId="02DD182C" w:rsidR="00CD3D6D" w:rsidRPr="009017EB" w:rsidRDefault="00CD3D6D" w:rsidP="009F5C55">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78FF2986" w14:textId="77777777" w:rsidR="00CD3D6D" w:rsidRPr="009F5C55" w:rsidRDefault="00CD3D6D" w:rsidP="009F5C55">
      <w:pPr>
        <w:jc w:val="center"/>
        <w:rPr>
          <w:rFonts w:ascii="Times New Roman" w:hAnsi="Times New Roman" w:cs="Times New Roman"/>
          <w:b/>
          <w:sz w:val="28"/>
          <w:szCs w:val="28"/>
        </w:rPr>
      </w:pPr>
      <w:r w:rsidRPr="009F5C55">
        <w:rPr>
          <w:rFonts w:ascii="Times New Roman" w:hAnsi="Times New Roman" w:cs="Times New Roman"/>
          <w:b/>
          <w:sz w:val="28"/>
          <w:szCs w:val="28"/>
        </w:rPr>
        <w:t>ТИШ ҚАТОРЛАРИ НУКСОНЛАРИНИНГ ТУРЛАРИ.</w:t>
      </w:r>
    </w:p>
    <w:p w14:paraId="6FE8F648" w14:textId="77777777" w:rsidR="00CD3D6D" w:rsidRPr="009017EB" w:rsidRDefault="00CD3D6D" w:rsidP="005148E6">
      <w:pPr>
        <w:jc w:val="both"/>
        <w:rPr>
          <w:rFonts w:ascii="Times New Roman" w:hAnsi="Times New Roman" w:cs="Times New Roman"/>
          <w:sz w:val="28"/>
          <w:szCs w:val="28"/>
        </w:rPr>
      </w:pPr>
    </w:p>
    <w:p w14:paraId="573D2B0E" w14:textId="3179A43A"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“Нуқсон” атамаси остида қайсидир аьзо, ушбу холатда тиш қатори камайиши тушунилади. Алохида муаллифлар (В.Н.Копейкин) нуқсон атамаси ўрнига “бирламчи қисман адентия” атамаси тиш қаторларида бир ёки бир </w:t>
      </w:r>
      <w:r w:rsidRPr="009017EB">
        <w:rPr>
          <w:rFonts w:ascii="Times New Roman" w:hAnsi="Times New Roman" w:cs="Times New Roman"/>
          <w:sz w:val="28"/>
          <w:szCs w:val="28"/>
        </w:rPr>
        <w:lastRenderedPageBreak/>
        <w:t>нечта тишларнинг йўқлигини билдирад</w:t>
      </w:r>
      <w:r w:rsidR="00DB049A">
        <w:rPr>
          <w:rFonts w:ascii="Times New Roman" w:hAnsi="Times New Roman" w:cs="Times New Roman"/>
          <w:sz w:val="28"/>
          <w:szCs w:val="28"/>
        </w:rPr>
        <w:t>и</w:t>
      </w:r>
      <w:r w:rsidRPr="009017EB">
        <w:rPr>
          <w:rFonts w:ascii="Times New Roman" w:hAnsi="Times New Roman" w:cs="Times New Roman"/>
          <w:sz w:val="28"/>
          <w:szCs w:val="28"/>
        </w:rPr>
        <w:t>, бу эса, тиш кур</w:t>
      </w:r>
      <w:r w:rsidR="00DB049A">
        <w:rPr>
          <w:rFonts w:ascii="Times New Roman" w:hAnsi="Times New Roman" w:cs="Times New Roman"/>
          <w:sz w:val="28"/>
          <w:szCs w:val="28"/>
        </w:rPr>
        <w:t>т</w:t>
      </w:r>
      <w:r w:rsidRPr="009017EB">
        <w:rPr>
          <w:rFonts w:ascii="Times New Roman" w:hAnsi="Times New Roman" w:cs="Times New Roman"/>
          <w:sz w:val="28"/>
          <w:szCs w:val="28"/>
        </w:rPr>
        <w:t>аклари ривожланишининг бузилиши (хақиқий адентия) ёки уларнинг ёриб чиқишини кечиктириши (ретенция) натижасида булиши мумкин. Кўпинча “адентия” атамаси “иккиламчи” сўзи билан тўлдирилган, бу эса, тишнинг (тишларнинг) касаллик ёки жарохат натижасида, уни протезлашдан кейин йўқотилганлигини кўрсатади, хусусан бу аниқликда, муаллиф фикри бўйича, ушбу касалликни дастлабки, туғма, тишлар адентияси ва ретенциясидан фарқлаш имконини берувчи дифференциал-диагностик белгилар хам бор.</w:t>
      </w:r>
    </w:p>
    <w:p w14:paraId="2745801F" w14:textId="77777777" w:rsidR="00DB049A"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Клиникада тиш қаторлари нуқсонларининг етакчи симптомлари қуйдагилар хисобланади:</w:t>
      </w:r>
    </w:p>
    <w:p w14:paraId="029A2020" w14:textId="3DFD1937" w:rsidR="00DB049A" w:rsidRPr="00DB049A" w:rsidRDefault="00CD3D6D" w:rsidP="00DB049A">
      <w:pPr>
        <w:pStyle w:val="a5"/>
        <w:numPr>
          <w:ilvl w:val="0"/>
          <w:numId w:val="23"/>
        </w:numPr>
        <w:rPr>
          <w:rFonts w:ascii="Times New Roman" w:hAnsi="Times New Roman"/>
          <w:sz w:val="28"/>
          <w:szCs w:val="28"/>
        </w:rPr>
      </w:pPr>
      <w:r w:rsidRPr="00DB049A">
        <w:rPr>
          <w:rFonts w:ascii="Times New Roman" w:hAnsi="Times New Roman"/>
          <w:sz w:val="28"/>
          <w:szCs w:val="28"/>
        </w:rPr>
        <w:t>Тиш қаторлари узлуксизлигининг бузилиши.</w:t>
      </w:r>
    </w:p>
    <w:p w14:paraId="4922A3C9" w14:textId="77777777" w:rsidR="00DB049A" w:rsidRDefault="00CD3D6D" w:rsidP="005148E6">
      <w:pPr>
        <w:pStyle w:val="a5"/>
        <w:numPr>
          <w:ilvl w:val="0"/>
          <w:numId w:val="23"/>
        </w:numPr>
        <w:rPr>
          <w:rFonts w:ascii="Times New Roman" w:hAnsi="Times New Roman"/>
          <w:sz w:val="28"/>
          <w:szCs w:val="28"/>
        </w:rPr>
      </w:pPr>
      <w:r w:rsidRPr="00DB049A">
        <w:rPr>
          <w:rFonts w:ascii="Times New Roman" w:hAnsi="Times New Roman"/>
          <w:sz w:val="28"/>
          <w:szCs w:val="28"/>
        </w:rPr>
        <w:t>Тиш қаторларининг мустақил харакатланувчи тиш гурухининг фаолият кўрсатувчи ва фаолият кўрсатмайдиган 2 турга бўлиниши.</w:t>
      </w:r>
    </w:p>
    <w:p w14:paraId="3F642A26" w14:textId="77777777" w:rsidR="00DB049A" w:rsidRDefault="00CD3D6D" w:rsidP="005148E6">
      <w:pPr>
        <w:pStyle w:val="a5"/>
        <w:numPr>
          <w:ilvl w:val="0"/>
          <w:numId w:val="23"/>
        </w:numPr>
        <w:rPr>
          <w:rFonts w:ascii="Times New Roman" w:hAnsi="Times New Roman"/>
          <w:sz w:val="28"/>
          <w:szCs w:val="28"/>
        </w:rPr>
      </w:pPr>
      <w:r w:rsidRPr="00DB049A">
        <w:rPr>
          <w:rFonts w:ascii="Times New Roman" w:hAnsi="Times New Roman"/>
          <w:sz w:val="28"/>
          <w:szCs w:val="28"/>
        </w:rPr>
        <w:t>Қолган тишларга пародонтнинг функционал юкламаси.</w:t>
      </w:r>
    </w:p>
    <w:p w14:paraId="707A5CBD" w14:textId="77777777" w:rsidR="00DB049A" w:rsidRDefault="00CD3D6D" w:rsidP="005148E6">
      <w:pPr>
        <w:pStyle w:val="a5"/>
        <w:numPr>
          <w:ilvl w:val="0"/>
          <w:numId w:val="23"/>
        </w:numPr>
        <w:rPr>
          <w:rFonts w:ascii="Times New Roman" w:hAnsi="Times New Roman"/>
          <w:sz w:val="28"/>
          <w:szCs w:val="28"/>
        </w:rPr>
      </w:pPr>
      <w:r w:rsidRPr="00DB049A">
        <w:rPr>
          <w:rFonts w:ascii="Times New Roman" w:hAnsi="Times New Roman"/>
          <w:sz w:val="28"/>
          <w:szCs w:val="28"/>
        </w:rPr>
        <w:t>Тиш қаторлари окклюзион юзаси нуқсонлари.</w:t>
      </w:r>
    </w:p>
    <w:p w14:paraId="27503E41" w14:textId="77777777" w:rsidR="00DB049A" w:rsidRDefault="00CD3D6D" w:rsidP="005148E6">
      <w:pPr>
        <w:pStyle w:val="a5"/>
        <w:numPr>
          <w:ilvl w:val="0"/>
          <w:numId w:val="23"/>
        </w:numPr>
        <w:rPr>
          <w:rFonts w:ascii="Times New Roman" w:hAnsi="Times New Roman"/>
          <w:sz w:val="28"/>
          <w:szCs w:val="28"/>
        </w:rPr>
      </w:pPr>
      <w:r w:rsidRPr="00DB049A">
        <w:rPr>
          <w:rFonts w:ascii="Times New Roman" w:hAnsi="Times New Roman"/>
          <w:sz w:val="28"/>
          <w:szCs w:val="28"/>
        </w:rPr>
        <w:t>Чайнов ва нутқ фаолиятининг бузилиши.</w:t>
      </w:r>
    </w:p>
    <w:p w14:paraId="4A49004D" w14:textId="77777777" w:rsidR="00DB049A" w:rsidRDefault="00CD3D6D" w:rsidP="005148E6">
      <w:pPr>
        <w:pStyle w:val="a5"/>
        <w:numPr>
          <w:ilvl w:val="0"/>
          <w:numId w:val="23"/>
        </w:numPr>
        <w:rPr>
          <w:rFonts w:ascii="Times New Roman" w:hAnsi="Times New Roman"/>
          <w:sz w:val="28"/>
          <w:szCs w:val="28"/>
        </w:rPr>
      </w:pPr>
      <w:r w:rsidRPr="00DB049A">
        <w:rPr>
          <w:rFonts w:ascii="Times New Roman" w:hAnsi="Times New Roman"/>
          <w:sz w:val="28"/>
          <w:szCs w:val="28"/>
        </w:rPr>
        <w:t>Тишларни йўқотиш билан боғлиқ бўлган чакка-жағ бўғимларининг ўзгариши.</w:t>
      </w:r>
    </w:p>
    <w:p w14:paraId="040D1C13" w14:textId="77777777" w:rsidR="00DB049A" w:rsidRDefault="00CD3D6D" w:rsidP="005148E6">
      <w:pPr>
        <w:pStyle w:val="a5"/>
        <w:numPr>
          <w:ilvl w:val="0"/>
          <w:numId w:val="23"/>
        </w:numPr>
        <w:rPr>
          <w:rFonts w:ascii="Times New Roman" w:hAnsi="Times New Roman"/>
          <w:sz w:val="28"/>
          <w:szCs w:val="28"/>
        </w:rPr>
      </w:pPr>
      <w:r w:rsidRPr="00DB049A">
        <w:rPr>
          <w:rFonts w:ascii="Times New Roman" w:hAnsi="Times New Roman"/>
          <w:sz w:val="28"/>
          <w:szCs w:val="28"/>
        </w:rPr>
        <w:t>Чайнов мускуллари фаолиятининг бузилиши.</w:t>
      </w:r>
    </w:p>
    <w:p w14:paraId="372B5083" w14:textId="05FABEAD" w:rsidR="00CD3D6D" w:rsidRPr="00DB049A" w:rsidRDefault="00CD3D6D" w:rsidP="005148E6">
      <w:pPr>
        <w:pStyle w:val="a5"/>
        <w:numPr>
          <w:ilvl w:val="0"/>
          <w:numId w:val="23"/>
        </w:numPr>
        <w:rPr>
          <w:rFonts w:ascii="Times New Roman" w:hAnsi="Times New Roman"/>
          <w:sz w:val="28"/>
          <w:szCs w:val="28"/>
        </w:rPr>
      </w:pPr>
      <w:r w:rsidRPr="00DB049A">
        <w:rPr>
          <w:rFonts w:ascii="Times New Roman" w:hAnsi="Times New Roman"/>
          <w:sz w:val="28"/>
          <w:szCs w:val="28"/>
        </w:rPr>
        <w:t>Эстетик меёрлпрнинг бузилиши.</w:t>
      </w:r>
    </w:p>
    <w:p w14:paraId="13BC7D4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DB049A">
        <w:rPr>
          <w:rFonts w:ascii="Times New Roman" w:hAnsi="Times New Roman" w:cs="Times New Roman"/>
          <w:b/>
          <w:sz w:val="28"/>
          <w:szCs w:val="28"/>
          <w:u w:val="single"/>
        </w:rPr>
        <w:t>Кеннеди тиш қаторларининг барча нуқсонларини 4 асосий синфга бўлди</w:t>
      </w:r>
      <w:r w:rsidRPr="009017EB">
        <w:rPr>
          <w:rFonts w:ascii="Times New Roman" w:hAnsi="Times New Roman" w:cs="Times New Roman"/>
          <w:sz w:val="28"/>
          <w:szCs w:val="28"/>
        </w:rPr>
        <w:t>:</w:t>
      </w:r>
    </w:p>
    <w:p w14:paraId="411E851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I синф. Икки ёқлама чегараланмаган нуқсонлар.</w:t>
      </w:r>
    </w:p>
    <w:p w14:paraId="4AE40EE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II синф. Бир ёқлама чегараланмаган нуқсон.</w:t>
      </w:r>
    </w:p>
    <w:p w14:paraId="2A1CAE6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III синф. Ён бўлимда чегараланган нуқсон.</w:t>
      </w:r>
    </w:p>
    <w:p w14:paraId="295C64C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IV синф. Бу синфга чегараланган нуқсон киради, унда тишсиз соха қолган тишлар олдида жойлашган ва жағнинг ўрта чизиғини кесиб ўтади.</w:t>
      </w:r>
    </w:p>
    <w:p w14:paraId="58926C86" w14:textId="77777777" w:rsidR="00CD3D6D" w:rsidRPr="009017EB" w:rsidRDefault="00CD3D6D" w:rsidP="005148E6">
      <w:pPr>
        <w:jc w:val="both"/>
        <w:rPr>
          <w:rFonts w:ascii="Times New Roman" w:hAnsi="Times New Roman" w:cs="Times New Roman"/>
          <w:sz w:val="28"/>
          <w:szCs w:val="28"/>
        </w:rPr>
      </w:pPr>
    </w:p>
    <w:p w14:paraId="045A28C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3CBE0D66" wp14:editId="6214D4A0">
            <wp:extent cx="2404110" cy="2362835"/>
            <wp:effectExtent l="0" t="0" r="889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4110" cy="2362835"/>
                    </a:xfrm>
                    <a:prstGeom prst="rect">
                      <a:avLst/>
                    </a:prstGeom>
                    <a:noFill/>
                    <a:ln>
                      <a:noFill/>
                    </a:ln>
                  </pic:spPr>
                </pic:pic>
              </a:graphicData>
            </a:graphic>
          </wp:inline>
        </w:drawing>
      </w:r>
    </w:p>
    <w:p w14:paraId="11DBE4F7" w14:textId="77777777" w:rsidR="00CD3D6D" w:rsidRPr="009017EB" w:rsidRDefault="00CD3D6D" w:rsidP="005148E6">
      <w:pPr>
        <w:jc w:val="both"/>
        <w:rPr>
          <w:rFonts w:ascii="Times New Roman" w:hAnsi="Times New Roman" w:cs="Times New Roman"/>
          <w:sz w:val="28"/>
          <w:szCs w:val="28"/>
        </w:rPr>
      </w:pPr>
    </w:p>
    <w:p w14:paraId="3BEB9CD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Е.И.Гаврилов бўйича тиш қаторлари нуқсонларининг классификацияси: 1-бир ёқлама охирги нуқсон; 2-икки ёқлама охирги нуқсон; 3-тиш қатори ён </w:t>
      </w:r>
      <w:r w:rsidRPr="009017EB">
        <w:rPr>
          <w:rFonts w:ascii="Times New Roman" w:hAnsi="Times New Roman" w:cs="Times New Roman"/>
          <w:sz w:val="28"/>
          <w:szCs w:val="28"/>
        </w:rPr>
        <w:lastRenderedPageBreak/>
        <w:t>бўлимининг бир ёқлама аралаш нуқсони; 4-тиш қатори ён бўлиминиг икки ёқлама аралаш нуқсонлари; 5-тиш қатори олд бўлимининг аралаш нуқсони; 6-комбинацияланган нуқсонлар; 7-якка сақланган тишли жағ.</w:t>
      </w:r>
    </w:p>
    <w:p w14:paraId="58EBC38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қаторлари нуқсонлари билан беморларни даволаш мақсадида кўприксимон, ечиладиган пластинкали ва Бюгеь протезлари қўлланилади. Уларнинг ёрдамида фонетик ва эстетик етишмовчиликлар, тиш жағ тизимининг морфологик бузилишларини тўлақонли бартараф этиш ва чайнов фаолиятини тиклаш мумкин.</w:t>
      </w:r>
    </w:p>
    <w:p w14:paraId="67B92EC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Протез қурилмаси ва таянч тишларни танлашда синф ва нуқсонлар кўлами барча қолган тишларнинг пародонт ҳолати, чайнов мускуллари(тонуси) ҳолатини ҳисобга олиш лозим. Даволаш аппарати конструкциясини узил-кесил танлашда прикус тури ва беморларнинг баьзи одатлари муҳим таьсир кўрсатиши мумкин.</w:t>
      </w:r>
    </w:p>
    <w:p w14:paraId="4644FB49" w14:textId="639D67C1"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босимини узатиш йўли бўйича тиш протезлари таснифи (</w:t>
      </w:r>
      <w:r w:rsidR="00DB049A">
        <w:rPr>
          <w:rFonts w:ascii="Times New Roman" w:hAnsi="Times New Roman" w:cs="Times New Roman"/>
          <w:sz w:val="28"/>
          <w:szCs w:val="28"/>
        </w:rPr>
        <w:t xml:space="preserve">К. Румпель </w:t>
      </w:r>
      <w:r w:rsidRPr="009017EB">
        <w:rPr>
          <w:rFonts w:ascii="Times New Roman" w:hAnsi="Times New Roman" w:cs="Times New Roman"/>
          <w:sz w:val="28"/>
          <w:szCs w:val="28"/>
        </w:rPr>
        <w:t>буйича):</w:t>
      </w:r>
    </w:p>
    <w:p w14:paraId="06FFFFAE" w14:textId="77C6C369" w:rsidR="00F45B81" w:rsidRPr="00F45B81" w:rsidRDefault="00CD3D6D" w:rsidP="00F45B81">
      <w:pPr>
        <w:pStyle w:val="a5"/>
        <w:numPr>
          <w:ilvl w:val="0"/>
          <w:numId w:val="24"/>
        </w:numPr>
        <w:rPr>
          <w:rFonts w:ascii="Times New Roman" w:hAnsi="Times New Roman"/>
          <w:sz w:val="28"/>
          <w:szCs w:val="28"/>
        </w:rPr>
      </w:pPr>
      <w:r w:rsidRPr="00F45B81">
        <w:rPr>
          <w:rFonts w:ascii="Times New Roman" w:hAnsi="Times New Roman"/>
          <w:sz w:val="28"/>
          <w:szCs w:val="28"/>
        </w:rPr>
        <w:t xml:space="preserve">физиологик; </w:t>
      </w:r>
    </w:p>
    <w:p w14:paraId="61EB42F0" w14:textId="77777777" w:rsidR="00F45B81" w:rsidRDefault="00CD3D6D" w:rsidP="005148E6">
      <w:pPr>
        <w:pStyle w:val="a5"/>
        <w:numPr>
          <w:ilvl w:val="0"/>
          <w:numId w:val="24"/>
        </w:numPr>
        <w:rPr>
          <w:rFonts w:ascii="Times New Roman" w:hAnsi="Times New Roman"/>
          <w:sz w:val="28"/>
          <w:szCs w:val="28"/>
        </w:rPr>
      </w:pPr>
      <w:r w:rsidRPr="00F45B81">
        <w:rPr>
          <w:rFonts w:ascii="Times New Roman" w:hAnsi="Times New Roman"/>
          <w:sz w:val="28"/>
          <w:szCs w:val="28"/>
        </w:rPr>
        <w:t>ярим физиологик;</w:t>
      </w:r>
    </w:p>
    <w:p w14:paraId="718414B7" w14:textId="34F6C48B" w:rsidR="00CD3D6D" w:rsidRDefault="00CD3D6D" w:rsidP="005148E6">
      <w:pPr>
        <w:pStyle w:val="a5"/>
        <w:numPr>
          <w:ilvl w:val="0"/>
          <w:numId w:val="24"/>
        </w:numPr>
        <w:rPr>
          <w:rFonts w:ascii="Times New Roman" w:hAnsi="Times New Roman"/>
          <w:sz w:val="28"/>
          <w:szCs w:val="28"/>
        </w:rPr>
      </w:pPr>
      <w:r w:rsidRPr="00F45B81">
        <w:rPr>
          <w:rFonts w:ascii="Times New Roman" w:hAnsi="Times New Roman"/>
          <w:sz w:val="28"/>
          <w:szCs w:val="28"/>
        </w:rPr>
        <w:t>н</w:t>
      </w:r>
      <w:r w:rsidR="00480A16">
        <w:rPr>
          <w:rFonts w:ascii="Times New Roman" w:hAnsi="Times New Roman"/>
          <w:sz w:val="28"/>
          <w:szCs w:val="28"/>
        </w:rPr>
        <w:t>офизиологик.</w:t>
      </w:r>
    </w:p>
    <w:p w14:paraId="43086AD2" w14:textId="44359E44" w:rsidR="00480A16" w:rsidRPr="00480A16" w:rsidRDefault="00480A16" w:rsidP="00480A16">
      <w:pPr>
        <w:rPr>
          <w:rFonts w:ascii="Times New Roman" w:hAnsi="Times New Roman"/>
          <w:color w:val="FF0000"/>
          <w:sz w:val="28"/>
          <w:szCs w:val="28"/>
        </w:rPr>
      </w:pPr>
      <w:r w:rsidRPr="00480A16">
        <w:rPr>
          <w:rFonts w:ascii="Times New Roman" w:hAnsi="Times New Roman"/>
          <w:color w:val="FF0000"/>
          <w:sz w:val="28"/>
          <w:szCs w:val="28"/>
        </w:rPr>
        <w:t xml:space="preserve">     Биринчилари чайнов босимини факат табий тишларга утказади. Иккинчилари – босимни тишка хам шиллик каватга утказади. Учинчилари – чайнов босимини факат шиллик каватга утказадилар.</w:t>
      </w:r>
    </w:p>
    <w:p w14:paraId="731BB0A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 протезлари конструкцияси турлари:</w:t>
      </w:r>
    </w:p>
    <w:p w14:paraId="3345858A" w14:textId="4041D95A" w:rsidR="00F45B81" w:rsidRPr="00F45B81" w:rsidRDefault="00CD3D6D" w:rsidP="00F45B81">
      <w:pPr>
        <w:pStyle w:val="a5"/>
        <w:numPr>
          <w:ilvl w:val="0"/>
          <w:numId w:val="25"/>
        </w:numPr>
        <w:rPr>
          <w:rFonts w:ascii="Times New Roman" w:hAnsi="Times New Roman"/>
          <w:b/>
          <w:sz w:val="28"/>
          <w:szCs w:val="28"/>
        </w:rPr>
      </w:pPr>
      <w:r w:rsidRPr="00F45B81">
        <w:rPr>
          <w:rFonts w:ascii="Times New Roman" w:hAnsi="Times New Roman"/>
          <w:b/>
          <w:sz w:val="28"/>
          <w:szCs w:val="28"/>
        </w:rPr>
        <w:t xml:space="preserve">Олинмайдиган:          </w:t>
      </w:r>
    </w:p>
    <w:p w14:paraId="5F203C6E" w14:textId="5712C85D" w:rsidR="00F45B81" w:rsidRDefault="00F45B81" w:rsidP="00F45B81">
      <w:pPr>
        <w:pStyle w:val="a5"/>
        <w:rPr>
          <w:rFonts w:ascii="Times New Roman" w:hAnsi="Times New Roman"/>
          <w:sz w:val="28"/>
          <w:szCs w:val="28"/>
        </w:rPr>
      </w:pPr>
      <w:r>
        <w:rPr>
          <w:rFonts w:ascii="Times New Roman" w:hAnsi="Times New Roman"/>
          <w:sz w:val="28"/>
          <w:szCs w:val="28"/>
        </w:rPr>
        <w:t xml:space="preserve">а) </w:t>
      </w:r>
      <w:r w:rsidR="00CD3D6D" w:rsidRPr="00F45B81">
        <w:rPr>
          <w:rFonts w:ascii="Times New Roman" w:hAnsi="Times New Roman"/>
          <w:sz w:val="28"/>
          <w:szCs w:val="28"/>
        </w:rPr>
        <w:t>Қистирмалар,</w:t>
      </w:r>
    </w:p>
    <w:p w14:paraId="50FF9E39" w14:textId="12796B37" w:rsidR="00F45B81" w:rsidRPr="00F45B81" w:rsidRDefault="00F45B81" w:rsidP="00F45B81">
      <w:pPr>
        <w:pStyle w:val="a5"/>
        <w:rPr>
          <w:rFonts w:ascii="Times New Roman" w:hAnsi="Times New Roman"/>
          <w:sz w:val="28"/>
          <w:szCs w:val="28"/>
        </w:rPr>
      </w:pPr>
      <w:r>
        <w:rPr>
          <w:rFonts w:ascii="Times New Roman" w:hAnsi="Times New Roman"/>
          <w:sz w:val="28"/>
          <w:szCs w:val="28"/>
        </w:rPr>
        <w:t xml:space="preserve">б) </w:t>
      </w:r>
      <w:r w:rsidR="00CD3D6D" w:rsidRPr="00F45B81">
        <w:rPr>
          <w:rFonts w:ascii="Times New Roman" w:hAnsi="Times New Roman"/>
          <w:sz w:val="28"/>
          <w:szCs w:val="28"/>
        </w:rPr>
        <w:t>штифтли тишлар,</w:t>
      </w:r>
    </w:p>
    <w:p w14:paraId="6D3EA3D7" w14:textId="77777777" w:rsidR="00F45B81" w:rsidRDefault="00F45B81" w:rsidP="00F45B81">
      <w:pPr>
        <w:pStyle w:val="a5"/>
        <w:rPr>
          <w:rFonts w:ascii="Times New Roman" w:hAnsi="Times New Roman"/>
          <w:sz w:val="28"/>
          <w:szCs w:val="28"/>
        </w:rPr>
      </w:pPr>
      <w:r>
        <w:rPr>
          <w:rFonts w:ascii="Times New Roman" w:hAnsi="Times New Roman"/>
          <w:sz w:val="28"/>
          <w:szCs w:val="28"/>
        </w:rPr>
        <w:t xml:space="preserve">в) </w:t>
      </w:r>
      <w:r w:rsidR="00CD3D6D" w:rsidRPr="00F45B81">
        <w:rPr>
          <w:rFonts w:ascii="Times New Roman" w:hAnsi="Times New Roman"/>
          <w:sz w:val="28"/>
          <w:szCs w:val="28"/>
        </w:rPr>
        <w:t>ярим қопламалар,</w:t>
      </w:r>
    </w:p>
    <w:p w14:paraId="348B5973" w14:textId="4E084D50" w:rsidR="00F45B81" w:rsidRPr="00F45B81" w:rsidRDefault="00F45B81" w:rsidP="00F45B81">
      <w:pPr>
        <w:pStyle w:val="a5"/>
        <w:rPr>
          <w:rFonts w:ascii="Times New Roman" w:hAnsi="Times New Roman"/>
          <w:sz w:val="28"/>
          <w:szCs w:val="28"/>
        </w:rPr>
      </w:pPr>
      <w:r>
        <w:rPr>
          <w:rFonts w:ascii="Times New Roman" w:hAnsi="Times New Roman"/>
          <w:sz w:val="28"/>
          <w:szCs w:val="28"/>
        </w:rPr>
        <w:t xml:space="preserve">г) </w:t>
      </w:r>
      <w:r w:rsidR="00CD3D6D" w:rsidRPr="00F45B81">
        <w:rPr>
          <w:rFonts w:ascii="Times New Roman" w:hAnsi="Times New Roman"/>
          <w:sz w:val="28"/>
          <w:szCs w:val="28"/>
        </w:rPr>
        <w:t>қопламалар,</w:t>
      </w:r>
    </w:p>
    <w:p w14:paraId="770A737A" w14:textId="2F8AC4BD" w:rsidR="00CD3D6D" w:rsidRPr="00F45B81" w:rsidRDefault="00F45B81" w:rsidP="00F45B81">
      <w:pPr>
        <w:pStyle w:val="a5"/>
        <w:rPr>
          <w:rFonts w:ascii="Times New Roman" w:hAnsi="Times New Roman"/>
          <w:sz w:val="28"/>
          <w:szCs w:val="28"/>
        </w:rPr>
      </w:pPr>
      <w:r>
        <w:rPr>
          <w:rFonts w:ascii="Times New Roman" w:hAnsi="Times New Roman"/>
          <w:sz w:val="28"/>
          <w:szCs w:val="28"/>
        </w:rPr>
        <w:t xml:space="preserve">д) </w:t>
      </w:r>
      <w:r w:rsidR="00CD3D6D" w:rsidRPr="00F45B81">
        <w:rPr>
          <w:rFonts w:ascii="Times New Roman" w:hAnsi="Times New Roman"/>
          <w:sz w:val="28"/>
          <w:szCs w:val="28"/>
        </w:rPr>
        <w:t>кўприксимон протезлар.</w:t>
      </w:r>
    </w:p>
    <w:p w14:paraId="66FD19B6" w14:textId="77777777" w:rsidR="00CD3D6D" w:rsidRPr="009017EB" w:rsidRDefault="00CD3D6D" w:rsidP="005148E6">
      <w:pPr>
        <w:jc w:val="both"/>
        <w:rPr>
          <w:rFonts w:ascii="Times New Roman" w:hAnsi="Times New Roman" w:cs="Times New Roman"/>
          <w:sz w:val="28"/>
          <w:szCs w:val="28"/>
        </w:rPr>
      </w:pPr>
    </w:p>
    <w:p w14:paraId="16D047D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542DDE68" wp14:editId="7EBA2547">
            <wp:extent cx="1325245" cy="1438275"/>
            <wp:effectExtent l="0" t="0" r="0" b="9525"/>
            <wp:docPr id="5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5245" cy="143827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46350B68" wp14:editId="7C035CEF">
            <wp:extent cx="1273810" cy="1469390"/>
            <wp:effectExtent l="0" t="0" r="0" b="3810"/>
            <wp:docPr id="5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3810" cy="146939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281139F5" wp14:editId="37E92CAB">
            <wp:extent cx="1900555" cy="1438275"/>
            <wp:effectExtent l="0" t="0" r="4445" b="9525"/>
            <wp:docPr id="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0555" cy="1438275"/>
                    </a:xfrm>
                    <a:prstGeom prst="rect">
                      <a:avLst/>
                    </a:prstGeom>
                    <a:noFill/>
                    <a:ln>
                      <a:noFill/>
                    </a:ln>
                  </pic:spPr>
                </pic:pic>
              </a:graphicData>
            </a:graphic>
          </wp:inline>
        </w:drawing>
      </w:r>
    </w:p>
    <w:p w14:paraId="4F60CC16" w14:textId="77777777" w:rsidR="00CD3D6D" w:rsidRPr="009017EB" w:rsidRDefault="00CD3D6D" w:rsidP="005148E6">
      <w:pPr>
        <w:jc w:val="both"/>
        <w:rPr>
          <w:rFonts w:ascii="Times New Roman" w:hAnsi="Times New Roman" w:cs="Times New Roman"/>
          <w:sz w:val="28"/>
          <w:szCs w:val="28"/>
        </w:rPr>
      </w:pPr>
    </w:p>
    <w:p w14:paraId="4F823EAF" w14:textId="79AA55DB" w:rsidR="00CD3D6D" w:rsidRPr="009017EB" w:rsidRDefault="00F45B81" w:rsidP="005148E6">
      <w:pPr>
        <w:jc w:val="both"/>
        <w:rPr>
          <w:rFonts w:ascii="Times New Roman" w:hAnsi="Times New Roman" w:cs="Times New Roman"/>
          <w:sz w:val="28"/>
          <w:szCs w:val="28"/>
        </w:rPr>
      </w:pPr>
      <w:r>
        <w:rPr>
          <w:rFonts w:ascii="Times New Roman" w:hAnsi="Times New Roman" w:cs="Times New Roman"/>
          <w:sz w:val="28"/>
          <w:szCs w:val="28"/>
        </w:rPr>
        <w:t xml:space="preserve">2) </w:t>
      </w:r>
      <w:r w:rsidR="00CD3D6D" w:rsidRPr="00F45B81">
        <w:rPr>
          <w:rFonts w:ascii="Times New Roman" w:hAnsi="Times New Roman" w:cs="Times New Roman"/>
          <w:b/>
          <w:sz w:val="28"/>
          <w:szCs w:val="28"/>
        </w:rPr>
        <w:t>Олиб қўйиладиган</w:t>
      </w:r>
      <w:r w:rsidR="00CD3D6D" w:rsidRPr="009017EB">
        <w:rPr>
          <w:rFonts w:ascii="Times New Roman" w:hAnsi="Times New Roman" w:cs="Times New Roman"/>
          <w:sz w:val="28"/>
          <w:szCs w:val="28"/>
        </w:rPr>
        <w:t xml:space="preserve">: </w:t>
      </w:r>
    </w:p>
    <w:p w14:paraId="0710A150" w14:textId="77777777" w:rsidR="00F45B81" w:rsidRDefault="00F45B81" w:rsidP="005148E6">
      <w:pPr>
        <w:jc w:val="both"/>
        <w:rPr>
          <w:rFonts w:ascii="Times New Roman" w:hAnsi="Times New Roman" w:cs="Times New Roman"/>
          <w:sz w:val="28"/>
          <w:szCs w:val="28"/>
        </w:rPr>
      </w:pPr>
      <w:r>
        <w:rPr>
          <w:rFonts w:ascii="Times New Roman" w:hAnsi="Times New Roman" w:cs="Times New Roman"/>
          <w:sz w:val="28"/>
          <w:szCs w:val="28"/>
        </w:rPr>
        <w:t xml:space="preserve">а) </w:t>
      </w:r>
      <w:r w:rsidR="00CD3D6D" w:rsidRPr="009017EB">
        <w:rPr>
          <w:rFonts w:ascii="Times New Roman" w:hAnsi="Times New Roman" w:cs="Times New Roman"/>
          <w:sz w:val="28"/>
          <w:szCs w:val="28"/>
        </w:rPr>
        <w:t>ёйли протезлар,</w:t>
      </w:r>
    </w:p>
    <w:p w14:paraId="1D121EB5" w14:textId="0D41EE89" w:rsidR="00CD3D6D" w:rsidRPr="009017EB" w:rsidRDefault="00F45B81" w:rsidP="005148E6">
      <w:pPr>
        <w:jc w:val="both"/>
        <w:rPr>
          <w:rFonts w:ascii="Times New Roman" w:hAnsi="Times New Roman" w:cs="Times New Roman"/>
          <w:sz w:val="28"/>
          <w:szCs w:val="28"/>
        </w:rPr>
      </w:pPr>
      <w:r>
        <w:rPr>
          <w:rFonts w:ascii="Times New Roman" w:hAnsi="Times New Roman" w:cs="Times New Roman"/>
          <w:sz w:val="28"/>
          <w:szCs w:val="28"/>
        </w:rPr>
        <w:t xml:space="preserve">б) </w:t>
      </w:r>
      <w:r w:rsidR="00CD3D6D" w:rsidRPr="009017EB">
        <w:rPr>
          <w:rFonts w:ascii="Times New Roman" w:hAnsi="Times New Roman" w:cs="Times New Roman"/>
          <w:sz w:val="28"/>
          <w:szCs w:val="28"/>
        </w:rPr>
        <w:t>пластинкасимон протезлар: тўлиқ, қисман.</w:t>
      </w:r>
    </w:p>
    <w:p w14:paraId="5B30C43E" w14:textId="77777777" w:rsidR="00CD3D6D" w:rsidRPr="009017EB" w:rsidRDefault="00CD3D6D" w:rsidP="005148E6">
      <w:pPr>
        <w:jc w:val="both"/>
        <w:rPr>
          <w:rFonts w:ascii="Times New Roman" w:hAnsi="Times New Roman" w:cs="Times New Roman"/>
          <w:sz w:val="28"/>
          <w:szCs w:val="28"/>
        </w:rPr>
      </w:pPr>
    </w:p>
    <w:p w14:paraId="78E56B1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w:t>
      </w:r>
      <w:r w:rsidRPr="009017EB">
        <w:rPr>
          <w:rFonts w:ascii="Times New Roman" w:hAnsi="Times New Roman" w:cs="Times New Roman"/>
          <w:noProof/>
          <w:sz w:val="28"/>
          <w:szCs w:val="28"/>
          <w:lang w:val="en-US"/>
        </w:rPr>
        <w:drawing>
          <wp:inline distT="0" distB="0" distL="0" distR="0" wp14:anchorId="07636C99" wp14:editId="0C49E035">
            <wp:extent cx="2085340" cy="1520825"/>
            <wp:effectExtent l="0" t="0" r="0" b="3175"/>
            <wp:docPr id="49"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5340" cy="1520825"/>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092B14B1" wp14:editId="54C5900F">
            <wp:extent cx="1993265" cy="1592580"/>
            <wp:effectExtent l="0" t="0" r="0" b="7620"/>
            <wp:docPr id="4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3265" cy="1592580"/>
                    </a:xfrm>
                    <a:prstGeom prst="rect">
                      <a:avLst/>
                    </a:prstGeom>
                    <a:noFill/>
                    <a:ln>
                      <a:noFill/>
                    </a:ln>
                  </pic:spPr>
                </pic:pic>
              </a:graphicData>
            </a:graphic>
          </wp:inline>
        </w:drawing>
      </w:r>
      <w:r w:rsidRPr="009017EB">
        <w:rPr>
          <w:rFonts w:ascii="Times New Roman" w:hAnsi="Times New Roman" w:cs="Times New Roman"/>
          <w:sz w:val="28"/>
          <w:szCs w:val="28"/>
        </w:rPr>
        <w:t xml:space="preserve"> </w:t>
      </w:r>
    </w:p>
    <w:p w14:paraId="144A592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0349FF90" w14:textId="77777777" w:rsidR="00CD3D6D" w:rsidRPr="009017EB" w:rsidRDefault="00CD3D6D" w:rsidP="005148E6">
      <w:pPr>
        <w:jc w:val="both"/>
        <w:rPr>
          <w:rFonts w:ascii="Times New Roman" w:hAnsi="Times New Roman" w:cs="Times New Roman"/>
          <w:sz w:val="28"/>
          <w:szCs w:val="28"/>
        </w:rPr>
      </w:pPr>
    </w:p>
    <w:p w14:paraId="48DDF01C" w14:textId="77777777" w:rsidR="00CD3D6D" w:rsidRPr="009017EB" w:rsidRDefault="00CD3D6D" w:rsidP="00680C98">
      <w:pPr>
        <w:jc w:val="center"/>
        <w:rPr>
          <w:rFonts w:ascii="Times New Roman" w:hAnsi="Times New Roman" w:cs="Times New Roman"/>
          <w:sz w:val="28"/>
          <w:szCs w:val="28"/>
        </w:rPr>
      </w:pPr>
      <w:r w:rsidRPr="009017EB">
        <w:rPr>
          <w:rFonts w:ascii="Times New Roman" w:hAnsi="Times New Roman" w:cs="Times New Roman"/>
          <w:sz w:val="28"/>
          <w:szCs w:val="28"/>
        </w:rPr>
        <w:t>ЮҚОРИ ВА ПАСТКИ ЖАҒ ТИШЛАРИНИНГ АНАТОМИК ШАКИЛЛАРИНИ МУМДАН ЯСАШ (МОДЕЛЛАШТИРИШ).</w:t>
      </w:r>
    </w:p>
    <w:p w14:paraId="05512FE1" w14:textId="77777777" w:rsidR="00CD3D6D" w:rsidRPr="009017EB" w:rsidRDefault="00CD3D6D" w:rsidP="005148E6">
      <w:pPr>
        <w:jc w:val="both"/>
        <w:rPr>
          <w:rFonts w:ascii="Times New Roman" w:hAnsi="Times New Roman" w:cs="Times New Roman"/>
          <w:sz w:val="28"/>
          <w:szCs w:val="28"/>
        </w:rPr>
      </w:pPr>
    </w:p>
    <w:p w14:paraId="16A67CB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Тишлар анатомиясини билмай туриб уларнинг анатомия ва фаолиятини тикловчи тўғри протез тайёрлаш мумкин эмас.</w:t>
      </w:r>
    </w:p>
    <w:p w14:paraId="0C0B583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Жағнинг маьлум томонида тишларнинг ҳусусиятлари тишлар умумий белгилари бўйича аниқланади. Бунда 3 та белги асоосий ҳисобланади: тож бурчаги белгиси, тожнинг эгрилик белгиси ва илдиз ҳолати белгиси.</w:t>
      </w:r>
    </w:p>
    <w:p w14:paraId="2A44FB3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Тож бурчаги белгиси кесувчи чети орасидаги бурчак ва тожнинг дисталь юзаси билан солиштирганда кесувчи чети (чайнов юзаси) ва мезиаль юзаси орасидаги бурчакнинг юқори ўткирлигида ифодаланади.</w:t>
      </w:r>
    </w:p>
    <w:p w14:paraId="3367669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Тожнинг эгрилик белгиси мезиаль четидаги кескин эгри вестибуляр юзаси ва дисталь четига бу эгриликнинг қиялиги билан характерлидир.</w:t>
      </w:r>
    </w:p>
    <w:p w14:paraId="20D8A73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Илдиз ҳолати белгиси - (фақат жағдан тишни олиб ташлангандан кейин кўринади) тиш тожининг бўйлама ўқига муносабати бўйича илдизнинг дистал оғиши билан характерланади.  </w:t>
      </w:r>
    </w:p>
    <w:p w14:paraId="3293F7C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Чайновнинг биринчи фазаси тишлашни (узиш) амалга оширувчи курак тишлар, олд тишларга киради. Ҳар бир жағда иккитадан марказий (ёки мезиал) ва иккитадан ён (латерал) курак тишлар фарқланади.</w:t>
      </w:r>
    </w:p>
    <w:p w14:paraId="7196088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Марказий юқори курак тиш - кураксимон тожга эга бўлган, барча гуруҳдаги тишлардан энг каттаси. Сийқаланмаган кесувчи чети вестибуляр юза бўйича бир оз сезиладиган валиклар кўринишида давом етувчи, учта бўртиқдан иборат.</w:t>
      </w:r>
    </w:p>
    <w:p w14:paraId="23D1FE7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Тожнинг тил юзаси, айниқса бўйлама йўналишда эгилган. Унинг чети бўйлаб иккита узунасига, аста-секин бўйинга, валикка йўғонлашиб борадиган, йўналишлар ўтади ва тиш бурчагида уйғунлашади.</w:t>
      </w:r>
    </w:p>
    <w:p w14:paraId="4A1B990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Марказий курак тиш тожининг контакт юзаси кесувчи четига қараб тораювчи, понасимон шаклга эга. Ушбу тишда тож эгрилиги белгиси яхши ифодаланган бўлади, сийқаланмаган кесувчи ўзида тож бурчаги белгисини аниқлаш мумкин. Илдиз ҳолати белгиси ҳам сезилади. Тиш бўшлиғи унинг ташқи контури билан мос келади.</w:t>
      </w:r>
    </w:p>
    <w:p w14:paraId="1FCBA40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Юқори ён курак тиш - марказийдан кичикроқ, унинг шакли вариабел. Вестибуляр юзадаги валиклар заиф ифодаланган, бироқ танглай юзасида улар, тиш бўртиқлари каби, аниқ белгиланади. Унинг олдида кўр чуқурча сезилади. Танглай юзасининг ботиқлиги, марказий курак тишга қараганда кўпроқ </w:t>
      </w:r>
      <w:r w:rsidRPr="009017EB">
        <w:rPr>
          <w:rFonts w:ascii="Times New Roman" w:hAnsi="Times New Roman" w:cs="Times New Roman"/>
          <w:sz w:val="28"/>
          <w:szCs w:val="28"/>
        </w:rPr>
        <w:lastRenderedPageBreak/>
        <w:t>ифодаланган. Тожнинг дистал юзаси кўпинча бурилиш кўринишида кесувчи учига ўтади. Шу сабабли ён курак тишда бурчак ва тож  эгрилиги белгиси яхши ифодаланади. Тиш бўшлиғи катта эмас. Конфигурация бўйича унинг тожини эслатади. Илдиз канали етарлича кенг.</w:t>
      </w:r>
    </w:p>
    <w:p w14:paraId="6260504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Марказий пастки курак тишлар барча гуруҳлардаги энг кичиги. Исканасимон шаклга эга, тишга оид одатдаги белгилар йўқ. Тил юзаси бўш эгилган рельефга эга. Тиш бурчаги фронтал юзада, учбурчак ёриқ кўринишида ўзини намоён қилади. </w:t>
      </w:r>
    </w:p>
    <w:p w14:paraId="23F45BF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ён курак тиш марказийдан кам фарқ қилади. Одатда у йирикроқ унинг дисталь учи медиалдан узунроқ. Унда кўпинча тиш белгилари аниқланади. Тиш юзаси, худди марказий курак тишидагидек.</w:t>
      </w:r>
    </w:p>
    <w:p w14:paraId="7078874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Қозиқ тишлар шунинигдек олд тишларга киради. Уларнинг фаолияти қалин, қаттиқ овқат бўлагини узиш, уни чайнашнинг биринчи фазвсида бўлакларга бўлиш хисобланади. Хар бир жағ ўнг ва чапда иккитадан қозиқ тишга ега.</w:t>
      </w:r>
    </w:p>
    <w:p w14:paraId="5AEA1D8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Юқори қозиқ тиш найзасимон шаклдаги тожга ега. У курак тишларга қараганда, анча йирик, хусусан вестибуляр юзада якка йўғонлашиш, яхши ифодаланганваликка ега. Иккала контакт юза аста-секин кесувчи қиррага қараб юраверади.</w:t>
      </w:r>
    </w:p>
    <w:p w14:paraId="627CD97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Кесувчи қирра интикувчи бўртиқни хосил қилиб, бурчак остидан чиқиб келадиган икки қияликдан иборат. Тиш бўшлиғи тож марказидан бўйинга кенгайиб кетган, сўнг аста-секин торайадиган илдиз каналига ўтувчи конусли дўнг билан бошланади.Қозиқ тишнинг илдизи енг узун.</w:t>
      </w:r>
    </w:p>
    <w:p w14:paraId="6AB0180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қозиқ тиш юқоригисидан кичикроқ, шакли бўйича юқори ён курак тишини эслатади, гарчи унинг кесувчи қирраси ва вестибуляр юзаси шундай юқори қозиқ тишга ўхшаш.Тиш бўшлиғи юқори қозиқ тиш бўшдиғига шундай мос келади, аммо илдиз ичида у мезио-дисталь йўналишда анча қисилган, баьзан эса хатто иккига бўлинади. </w:t>
      </w:r>
    </w:p>
    <w:p w14:paraId="009798C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Ён (илдиз) тишлар. Уларнинг асосий фаолияти - овқатни майдалаш. Улурнинг чайнов юзаси чайнов бўртиқларининг мавжудлиги билан характерланади. Тиш вестибуляр юзасига яқинроқ ёноқ бўртиқлари жойлашади, орал юзага яқинроқ танглай (тил) бўртиқлари мавжуд.</w:t>
      </w:r>
    </w:p>
    <w:p w14:paraId="52CD771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Барча илдиз тишлар кичик ва катта тишларга бўлинади.</w:t>
      </w:r>
    </w:p>
    <w:p w14:paraId="2F5DA06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Премоляр (кичик илдиз тишлар). Кичик илдиз тишлар тожининг қозиқ тишлардагишундай шакилни эслатади. Премолярлар иккитадан чайнов бўртиқларига эга.</w:t>
      </w:r>
    </w:p>
    <w:p w14:paraId="35DFF4A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Кичик илдиз тишлари битта илдизга эга. Фақат биринчи юқрои премолярда илдиз ёноқ ва тилга бўлиниши мумкин.</w:t>
      </w:r>
    </w:p>
    <w:p w14:paraId="6BB86A1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Юқори премолярлар пасткисидан тож шакли билан фарқланади, яьни мезио-дистал йўналишда сиқилган ва овал кўндаланг кесимга эга. Пастки премолярларда у юмшоқ. Бундан ташқари, юқори премолярларда кўндаланг эгатча(фиссура) чуқурроқ.</w:t>
      </w:r>
    </w:p>
    <w:p w14:paraId="1CCB485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Биринчи юқори премолярларда лунж дўмбоқлари кўпроқ ифодаланган. Биринчи юқори премоляр вестибуляр юзаси билан тиш қаторининг қарама-қарши томонидаги қозиқ тишни эслатади. У тожнинг о эгрилик қарама-қарши </w:t>
      </w:r>
      <w:r w:rsidRPr="009017EB">
        <w:rPr>
          <w:rFonts w:ascii="Times New Roman" w:hAnsi="Times New Roman" w:cs="Times New Roman"/>
          <w:sz w:val="28"/>
          <w:szCs w:val="28"/>
        </w:rPr>
        <w:lastRenderedPageBreak/>
        <w:t>белгисига эга. Тил юзаси анчагина бўртган ва кичик хажмга эга. Илдиз кўпинча бўлинган. Тож бурчаги белгиси ифодаланган.</w:t>
      </w:r>
    </w:p>
    <w:p w14:paraId="3DA2931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Иккинчи юқори премоляр - биринчисига қараганда бирмунча кичик тожга эга, у хам кўндалангига оваль. Иккала бўртиқ тазминан хажми ва жойлашиш даражаси бўйича тенг. Илдиз қоидага кўра, якка конус шаклига эга. Тиш томонлари белгиси яхши ифодаланган. Тиш бўшлиғи варонкасимон, мезио-дисталь йўналишда сиқилган.    </w:t>
      </w:r>
    </w:p>
    <w:p w14:paraId="20F275C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Биринчи пастки премоляр - кўндаланг кесимда юмалоқ тожга эга. Ёноқ бўртиғи тил бшртиғидан устун келади. Ҳажми ва даража бўйича вестибуляр юзанинг жойлашиши бўртган, орал эгилган. Кўндаланг бўртиқ орасидаги эгатча тиш орасидаги валик билан иккита чуқурчага бўлинган. Тиш бўшлиғи мезио-дистал йўналишда енгил сиқилган. Одатда якка илдиз канали иккига бўлиниши мумкин.</w:t>
      </w:r>
    </w:p>
    <w:p w14:paraId="109D66F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Иккинчи пастки премоляр шарсимон шаклдаги тожга эга. Ёноқ бўртиғи-нинг устун келиши биринчи премолярга қараганда, камроқ даражада ифода-ланган. Тиш белгилари томони аниқ акс этади. Тиш бўшлиғи бўртиқларга тегишли бўлган, иккита қабариққа эга.</w:t>
      </w:r>
    </w:p>
    <w:p w14:paraId="01845F3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Молярлар (катта илдиз тишлар) - овқатни майдалаш, юмшатиш учун ҳизмат қилади. Улар учдан бешгача бўртиққа эга бўлган, кенг чайнов юзаси билан, йирик тожга эгадир.</w:t>
      </w:r>
    </w:p>
    <w:p w14:paraId="4E446A2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Юқори молярларда учтадан (2 та ёноқ ва 1 танглай), пасткисида- иккитадан (мезиал ва дистал)илдиз мавжуд. Ҳаммаси бўлиб илдиз тишлар- 12 та, ҳар бир томонда 3 тадан.</w:t>
      </w:r>
    </w:p>
    <w:p w14:paraId="31A989C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Юқори молярлар чайнов юзаси томонидан қаралганда ромбсимон шаклга эга, бўртиқларни бўлувчи эгатчалар эса, қийшайган “Н” харфини ҳосил қилади. </w:t>
      </w:r>
    </w:p>
    <w:p w14:paraId="501859C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Пастки молярлар чайнов юзаси томонидан қаралганда тўғри бурчак шаклига эга, бўртиқларни бўлувчи, эгатлар эса “Ж” харфини эслатади.</w:t>
      </w:r>
    </w:p>
    <w:p w14:paraId="5139457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Чайнов бўртиқлари, худди премолярлар каби, вестибуляр ёки орал (танглай, тил) деб номланади. Тиш қаторларининг йўналиши бўйича улар мкзиаль ва дисталь деб аталади. Юқори молярларда вестибуляр, пастки молярларда эса-тил бўртиқлари кўпроқ ифодаланган ва молярлар хажми биринчидан учинчигача камаяди. Чайнов юзасидан деярли тиш бўйнигача ўтувчи, вертикал эгатча билан, уларнинг юзаси бўртган вестибулярдир.             </w:t>
      </w:r>
    </w:p>
    <w:p w14:paraId="1D2AD11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Биринчи юқори моляр дистал бўртиқнинг-ёноқ мезиалидан танглайгача энг катта диоганаль билан ромб шаклига эга бўлган, йирик тожга эга. “Н” шаклидаги учта эгатча чайнов юзасини 4 та бўртиққа бўдади. Баьзан тожнинг танглай юзасида, танглай мезиаль бўртиғи сохасида яна бир аномаль Карабелли бўртиғи 1ки “эмаль томчиси” хосил бўлади.     </w:t>
      </w:r>
    </w:p>
    <w:p w14:paraId="0EA3C6D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бушлиги кенг чайнов буртиклари кундалангига туртта дунг билан, ромб куринишида.</w:t>
      </w:r>
    </w:p>
    <w:p w14:paraId="3C108A3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Бушлик туби марказда учта варонкасимон чукурликлар(илдиз каналлари тешиги) билан буртиб чиккан. Баьзан тешиклар енок мезиал илдиз каналининг иккига булиниши хисобигатуртта булади.</w:t>
      </w:r>
    </w:p>
    <w:p w14:paraId="619229F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Иккинчи юкори моляр шакли ва Карабелли буртигининг мавжудлиги буйича биринчи молярни эслатади, бирок хажим буйича сал кичикрок.</w:t>
      </w:r>
    </w:p>
    <w:p w14:paraId="3F61542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Учинчи юкори моляр яна юкори «акил тиш» деб хам аталади. У бошка молярлардан кичикрок, унинг тожи урта чайнов буртигига эга. Урта илдиз хаммадан купрок биттага уйгунлашиб кетади. Илдиз каналлари шунингдек бита каналга уйгунлашиши мумкин.</w:t>
      </w:r>
    </w:p>
    <w:p w14:paraId="13E6516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Биринчи пастки моляр - тиш катори буртиклари билан, кубли тожга эга. Улардан иккитаси вестибуляр, иккитаси тил, биттаси дистал, энг кичкина. Иккита илдизи бор, мезиал илдиз, коида буйича дисталдан узунрок. Тиш бушлиги кенг, тепада буртикларга яраша тур теки бешта дунглик. Бушлик туби учта илдиз каналига утади, улурдан иккитаси мезиал , биттаси эса- дистал илдизда жойлашади.</w:t>
      </w:r>
    </w:p>
    <w:p w14:paraId="05CECD1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Иккинчи пастки моляр хажм буйича биринчисига ен бериб, куб шаклига эгадир. Чайнов юзаси чайнов бортикларини туртга булиб, крест куринишида эгатчалар билан кесишади. Тиш томонидаги белгилар аник ифодаланган. Тиш бушлиги шакли билан биринчи молярни эслатади, бирок купинча илдизларга кура факат иккита каналга утади.</w:t>
      </w:r>
    </w:p>
    <w:p w14:paraId="699DD26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Учинчи пастки молярни - яна пастки «акил тиши» деб аташади. Унинг тожи бошка пастки молярларга караганда кичикрок, шунингдек куб шаклига эга.</w:t>
      </w:r>
    </w:p>
    <w:p w14:paraId="6A351D61" w14:textId="77777777" w:rsidR="00CD3D6D" w:rsidRPr="009017EB" w:rsidRDefault="00CD3D6D" w:rsidP="005148E6">
      <w:pPr>
        <w:jc w:val="both"/>
        <w:rPr>
          <w:rFonts w:ascii="Times New Roman" w:hAnsi="Times New Roman" w:cs="Times New Roman"/>
          <w:sz w:val="28"/>
          <w:szCs w:val="28"/>
        </w:rPr>
      </w:pPr>
    </w:p>
    <w:p w14:paraId="12B5149E" w14:textId="77777777" w:rsidR="00CD3D6D" w:rsidRPr="009017EB" w:rsidRDefault="00CD3D6D" w:rsidP="000C44AA">
      <w:pPr>
        <w:jc w:val="center"/>
        <w:rPr>
          <w:rFonts w:ascii="Times New Roman" w:hAnsi="Times New Roman" w:cs="Times New Roman"/>
          <w:sz w:val="28"/>
          <w:szCs w:val="28"/>
        </w:rPr>
      </w:pPr>
      <w:r w:rsidRPr="009017EB">
        <w:rPr>
          <w:rFonts w:ascii="Times New Roman" w:hAnsi="Times New Roman" w:cs="Times New Roman"/>
          <w:sz w:val="28"/>
          <w:szCs w:val="28"/>
        </w:rPr>
        <w:t>ОРТОПЕДИК СТОМАТОЛОГИЯДА ҚЎЛЛАНИЛАДИГАН ХОМ – АШЁЛАР.</w:t>
      </w:r>
    </w:p>
    <w:p w14:paraId="47E4A6F9" w14:textId="77777777" w:rsidR="00CD3D6D" w:rsidRPr="009017EB" w:rsidRDefault="00CD3D6D" w:rsidP="005148E6">
      <w:pPr>
        <w:jc w:val="both"/>
        <w:rPr>
          <w:rFonts w:ascii="Times New Roman" w:hAnsi="Times New Roman" w:cs="Times New Roman"/>
          <w:sz w:val="28"/>
          <w:szCs w:val="28"/>
        </w:rPr>
      </w:pPr>
    </w:p>
    <w:p w14:paraId="29E6736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Турли-туман конструкцияларда тиш протезларини ясаш ва аппаратларни қўллашда, материаллар характери, ҳусусияти ва фойдаланиш-нинг ўзига хослигига тўғридан тўғри боғлиқ бўлади.</w:t>
      </w:r>
    </w:p>
    <w:p w14:paraId="08E6F5B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Ҳоҳлаган конструкцияда тиш протезини тайёрлаш учун шартли равишда икки гуруҳга бўлиш мумкин бўлган материаллар қўлланилади: асосий ва ёрдамчи. Асосий ёки конструкцион материаллар - бу материаллардан бевосита тиш ва жағ протезлари, аппаратлар тайёрланади. (металл қотишма-лари пластик ва керамик массалар ва бошқа).</w:t>
      </w:r>
    </w:p>
    <w:p w14:paraId="1F6C39A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Тиш протезлари учун материаллар қуйидаги талабаларни қондириш лозим:</w:t>
      </w:r>
    </w:p>
    <w:p w14:paraId="15EC97E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Зарарсиз бўлиши, оғиз бўшли0ида кимёвий инертли, кучли таьсирларга, тиш қаторлари жипслашганда етарлича мустахкамликка эга бўлиш, яьни техноло-гик ҳусусиятларга эга бўлиш, масалан, қолипланган, қуйиш, кавшарлаш, шаклга солишда, ранг бўйича тўқималарни аналогик ўрнини босиш ва уни ўзгартирмаслик. Барча асосий материаллар ҳеч қандай таьм ва ҳидга эга бўлмаслиги лозим. Материалнинг зарарсизлиги компонентларнинг сифатли таркиби билан таьминланади, уларнинг эркин ҳолатдаги каби зарарсиз таьси-ри шунингдек оғиз бўшлиғига тушувчи бошқа моддалар билан ҳам боғлиқ бўлиши керак. Оғиз бўшлиғи шароитларида протезлар ейилади, энг муҳими унинг интенсивлиги ва ҳажми металлнинг қаттиқлигидан. Стоматологияда материалларнинг қаттиқлиги одатда тишлар қаттиқ тўқимасининг ўзи-эмаль билан таққосланади. Бу кўрсаткич асосан материалнинг ейилишга чидамли-</w:t>
      </w:r>
      <w:r w:rsidRPr="009017EB">
        <w:rPr>
          <w:rFonts w:ascii="Times New Roman" w:hAnsi="Times New Roman" w:cs="Times New Roman"/>
          <w:sz w:val="28"/>
          <w:szCs w:val="28"/>
        </w:rPr>
        <w:lastRenderedPageBreak/>
        <w:t>лигини аниқлайди. Шундай қилиб, агар тиш зарарланмаган эмаль қопламаси билан чайнов  юзасида чиннидан тайёрланган тиш антогонист билан контакт қилса, у ҳолда ейилиш табиий тишдаги каби кузатилади, негаки чиннинг қаттиқлиги тиш эмалига (эмаль- 300 кг/см2, чинни эса-600кг/см2) икки марта катта.</w:t>
      </w:r>
    </w:p>
    <w:p w14:paraId="308C69C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Зангламайдиган пўлат, олтин қотишмаси, пластмассадан тайёрланган, табиий тишларга қарама-қарши бўлган суньий тишларнинг ўзи ейилади, негаки уларнинг қаттиқлиги тиш эмали қаттиқлигидан камроқ. Агар тишда дентин очилиб қолса, унинг қаттиқлиги эмалга қараганда 5 марта кам, бу ҳолда у санаб ўтилган материаллар билан контактда айниқса, юмшоқ мате-риал интенсив ёйилади, пластмасса бундан мустафо.</w:t>
      </w:r>
    </w:p>
    <w:p w14:paraId="15C2267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Материалларнинг шундай ҳусусиятлари, ҳусусан болғаланувчанлик, оқув-чанлик, қуйиш вақтида киришиш, ишлов беришнинг қулайлиги кабилар катта аҳамиятга эга.</w:t>
      </w:r>
    </w:p>
    <w:p w14:paraId="5449BDA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Бир қанча ҳолатларда материаллар зарур рангларга эга бшлиши лозим: яьни, сўзлашганда, жилмайганда кўринадиган тиш протезлари соҳалари, оғиз бўшлиғи тўқималари рангига яқин бўлган материалдан тайёрланиши керак. Суньий тишларни ясаш учун, кўрсаткичлари ёруғлик синдирувчи ва акс эттирувчи бўлган тишнинг ўз эмалига яқин материалдан фойдаланиш мақсадга мувофиқ бўлади.</w:t>
      </w:r>
    </w:p>
    <w:p w14:paraId="2BFC97A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Протезлардан фойдаланиш жараёнида суньий тишлар ранги ўзгармаслиги керак.</w:t>
      </w:r>
    </w:p>
    <w:p w14:paraId="1452335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Ёрдамчи материаллар жуда кўп сонли ва турли кимёвий моддалар гуруҳига киради. Уларга қўйиладиган талаб, таркиб ва протезларни тайёрлашда аниқ технологик босқич мавсади билан аниқланади. Ёрдамчи материал имкон борича тиш техниги ва беморлар учун зарарсиз бўлиши керак. Материаллар таркиби физик-механик, кимёвий ва технологик кўрсаткичларни ўз ичига олади. </w:t>
      </w:r>
    </w:p>
    <w:p w14:paraId="308946E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Физик кўрсаткичларга киради: эриш ва қайнаш ҳарорати, чизиқли кучла-ниш, иссиқлик ўтказиш, чизиқли ва ҳажмни кенгайтиришнинг термик коэф-фиценти, оптик константалар, ранг, қалинлик фазали ўзгаришлар ва ҳоказо, механик таркибга- мустаҳкамлик, қаттиқлик, эгилувчанлик, чўзилувчанлик, оқувчанлик, мўрлик.</w:t>
      </w:r>
    </w:p>
    <w:p w14:paraId="1D712C9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Мустахкамлик - бу  материалнинг ташқи куч таьсирида бузилмасдан қаршилик кўрсатиш қобилияти. Солиштирма мустахкамлик - бу қалинликка мустаҳкамлик чегарасининг муносабати.  Қаттиқлик - унга бошқа қаттиқ тананинг киришида пластик деформацияга тана ҳусусиятининг қарши туриши билан характерланади.</w:t>
      </w:r>
    </w:p>
    <w:p w14:paraId="19C934B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Эгилувчанлик ёки эластиклик - бу ташқи куч таьсирида унинг ўаклини ўзгартиргандан кейин ўз шаклини тиклаш қобилиятидир. Ёпишқоқлик бу тез ўсувчи катта ташқи кучларга материалнинг қаршилик кўрсатиш қобиляти. (яьни, сифат, қайтадан мўртлик). Чўзилувчанлик - бу материалнинг ташқи таьсир остида берилган шаклини бузмасдан қабул қилиш ва уларнинг харакатидан (яьни қайта эгилувчанлик) тўхтаганидан кейин уни сақлаб қолиш хусусияти.</w:t>
      </w:r>
    </w:p>
    <w:p w14:paraId="56F8145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Оқувчанлик – бу материалнинг шаклини тўлдириш қобиляти.</w:t>
      </w:r>
    </w:p>
    <w:p w14:paraId="0632235B" w14:textId="77777777" w:rsidR="00CD3D6D" w:rsidRPr="009017EB" w:rsidRDefault="00CD3D6D" w:rsidP="005148E6">
      <w:pPr>
        <w:jc w:val="both"/>
        <w:rPr>
          <w:rFonts w:ascii="Times New Roman" w:hAnsi="Times New Roman" w:cs="Times New Roman"/>
          <w:sz w:val="28"/>
          <w:szCs w:val="28"/>
        </w:rPr>
      </w:pPr>
    </w:p>
    <w:p w14:paraId="4C831F4B" w14:textId="77777777" w:rsidR="00CD3D6D" w:rsidRPr="009017EB" w:rsidRDefault="00CD3D6D" w:rsidP="005148E6">
      <w:pPr>
        <w:jc w:val="both"/>
        <w:rPr>
          <w:rFonts w:ascii="Times New Roman" w:hAnsi="Times New Roman" w:cs="Times New Roman"/>
          <w:sz w:val="28"/>
          <w:szCs w:val="28"/>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2488"/>
        <w:gridCol w:w="4450"/>
      </w:tblGrid>
      <w:tr w:rsidR="00CD3D6D" w:rsidRPr="009017EB" w14:paraId="071F5A88" w14:textId="77777777" w:rsidTr="005148E6">
        <w:trPr>
          <w:trHeight w:val="156"/>
        </w:trPr>
        <w:tc>
          <w:tcPr>
            <w:tcW w:w="9479" w:type="dxa"/>
            <w:gridSpan w:val="3"/>
            <w:shd w:val="clear" w:color="auto" w:fill="auto"/>
          </w:tcPr>
          <w:p w14:paraId="5D5453C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Асосий материаллар</w:t>
            </w:r>
          </w:p>
        </w:tc>
      </w:tr>
      <w:tr w:rsidR="00CD3D6D" w:rsidRPr="009017EB" w14:paraId="46018F3B" w14:textId="77777777" w:rsidTr="005148E6">
        <w:trPr>
          <w:trHeight w:val="156"/>
        </w:trPr>
        <w:tc>
          <w:tcPr>
            <w:tcW w:w="2541" w:type="dxa"/>
            <w:shd w:val="clear" w:color="auto" w:fill="auto"/>
          </w:tcPr>
          <w:p w14:paraId="58E0C75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Материал номи</w:t>
            </w:r>
          </w:p>
        </w:tc>
        <w:tc>
          <w:tcPr>
            <w:tcW w:w="2488" w:type="dxa"/>
            <w:shd w:val="clear" w:color="auto" w:fill="auto"/>
          </w:tcPr>
          <w:p w14:paraId="424BDCF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Аниқ нусхалар</w:t>
            </w:r>
          </w:p>
        </w:tc>
        <w:tc>
          <w:tcPr>
            <w:tcW w:w="4450" w:type="dxa"/>
            <w:shd w:val="clear" w:color="auto" w:fill="auto"/>
          </w:tcPr>
          <w:p w14:paraId="736A09A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Қўллаш сохаси.</w:t>
            </w:r>
          </w:p>
        </w:tc>
      </w:tr>
      <w:tr w:rsidR="00CD3D6D" w:rsidRPr="009017EB" w14:paraId="22840496" w14:textId="77777777" w:rsidTr="005148E6">
        <w:trPr>
          <w:trHeight w:val="4952"/>
        </w:trPr>
        <w:tc>
          <w:tcPr>
            <w:tcW w:w="2541" w:type="dxa"/>
            <w:shd w:val="clear" w:color="auto" w:fill="auto"/>
          </w:tcPr>
          <w:p w14:paraId="44E0A79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Металл қотиш-малар негизи: темир</w:t>
            </w:r>
          </w:p>
          <w:p w14:paraId="79895D68" w14:textId="77777777" w:rsidR="00CD3D6D" w:rsidRPr="009017EB" w:rsidRDefault="00CD3D6D" w:rsidP="005148E6">
            <w:pPr>
              <w:jc w:val="both"/>
              <w:rPr>
                <w:rFonts w:ascii="Times New Roman" w:hAnsi="Times New Roman" w:cs="Times New Roman"/>
                <w:sz w:val="28"/>
                <w:szCs w:val="28"/>
              </w:rPr>
            </w:pPr>
          </w:p>
          <w:p w14:paraId="25D16907" w14:textId="77777777" w:rsidR="00CD3D6D" w:rsidRPr="009017EB" w:rsidRDefault="00CD3D6D" w:rsidP="005148E6">
            <w:pPr>
              <w:jc w:val="both"/>
              <w:rPr>
                <w:rFonts w:ascii="Times New Roman" w:hAnsi="Times New Roman" w:cs="Times New Roman"/>
                <w:sz w:val="28"/>
                <w:szCs w:val="28"/>
              </w:rPr>
            </w:pPr>
          </w:p>
          <w:p w14:paraId="6DB6E9F6" w14:textId="77777777" w:rsidR="00CD3D6D" w:rsidRPr="009017EB" w:rsidRDefault="00CD3D6D" w:rsidP="005148E6">
            <w:pPr>
              <w:jc w:val="both"/>
              <w:rPr>
                <w:rFonts w:ascii="Times New Roman" w:hAnsi="Times New Roman" w:cs="Times New Roman"/>
                <w:sz w:val="28"/>
                <w:szCs w:val="28"/>
              </w:rPr>
            </w:pPr>
          </w:p>
          <w:p w14:paraId="1D3A79F5" w14:textId="77777777" w:rsidR="00CD3D6D" w:rsidRPr="009017EB" w:rsidRDefault="00CD3D6D" w:rsidP="005148E6">
            <w:pPr>
              <w:jc w:val="both"/>
              <w:rPr>
                <w:rFonts w:ascii="Times New Roman" w:hAnsi="Times New Roman" w:cs="Times New Roman"/>
                <w:sz w:val="28"/>
                <w:szCs w:val="28"/>
              </w:rPr>
            </w:pPr>
          </w:p>
          <w:p w14:paraId="63929D8D" w14:textId="77777777" w:rsidR="000C44AA"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p>
          <w:p w14:paraId="67655B95" w14:textId="0AB321BD"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олтин</w:t>
            </w:r>
          </w:p>
          <w:p w14:paraId="36774A15" w14:textId="77777777" w:rsidR="00CD3D6D" w:rsidRPr="009017EB" w:rsidRDefault="00CD3D6D" w:rsidP="005148E6">
            <w:pPr>
              <w:jc w:val="both"/>
              <w:rPr>
                <w:rFonts w:ascii="Times New Roman" w:hAnsi="Times New Roman" w:cs="Times New Roman"/>
                <w:sz w:val="28"/>
                <w:szCs w:val="28"/>
              </w:rPr>
            </w:pPr>
          </w:p>
          <w:p w14:paraId="1961D123" w14:textId="77777777" w:rsidR="00CD3D6D" w:rsidRPr="009017EB" w:rsidRDefault="00CD3D6D" w:rsidP="005148E6">
            <w:pPr>
              <w:jc w:val="both"/>
              <w:rPr>
                <w:rFonts w:ascii="Times New Roman" w:hAnsi="Times New Roman" w:cs="Times New Roman"/>
                <w:sz w:val="28"/>
                <w:szCs w:val="28"/>
              </w:rPr>
            </w:pPr>
          </w:p>
          <w:p w14:paraId="58A0E675" w14:textId="77777777" w:rsidR="00CD3D6D" w:rsidRPr="009017EB" w:rsidRDefault="00CD3D6D" w:rsidP="005148E6">
            <w:pPr>
              <w:jc w:val="both"/>
              <w:rPr>
                <w:rFonts w:ascii="Times New Roman" w:hAnsi="Times New Roman" w:cs="Times New Roman"/>
                <w:sz w:val="28"/>
                <w:szCs w:val="28"/>
              </w:rPr>
            </w:pPr>
          </w:p>
          <w:p w14:paraId="2FB5FFEE" w14:textId="77777777" w:rsidR="00CD3D6D" w:rsidRPr="009017EB" w:rsidRDefault="00CD3D6D" w:rsidP="005148E6">
            <w:pPr>
              <w:jc w:val="both"/>
              <w:rPr>
                <w:rFonts w:ascii="Times New Roman" w:hAnsi="Times New Roman" w:cs="Times New Roman"/>
                <w:sz w:val="28"/>
                <w:szCs w:val="28"/>
              </w:rPr>
            </w:pPr>
          </w:p>
          <w:p w14:paraId="533E5A23" w14:textId="77777777" w:rsidR="000C44AA" w:rsidRDefault="000C44AA" w:rsidP="005148E6">
            <w:pPr>
              <w:jc w:val="both"/>
              <w:rPr>
                <w:rFonts w:ascii="Times New Roman" w:hAnsi="Times New Roman" w:cs="Times New Roman"/>
                <w:sz w:val="28"/>
                <w:szCs w:val="28"/>
              </w:rPr>
            </w:pPr>
          </w:p>
          <w:p w14:paraId="742816B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Кобалт ва хром</w:t>
            </w:r>
          </w:p>
          <w:p w14:paraId="40FD433A" w14:textId="77777777" w:rsidR="00CD3D6D" w:rsidRPr="009017EB" w:rsidRDefault="00CD3D6D" w:rsidP="005148E6">
            <w:pPr>
              <w:jc w:val="both"/>
              <w:rPr>
                <w:rFonts w:ascii="Times New Roman" w:hAnsi="Times New Roman" w:cs="Times New Roman"/>
                <w:sz w:val="28"/>
                <w:szCs w:val="28"/>
              </w:rPr>
            </w:pPr>
          </w:p>
          <w:p w14:paraId="4F08D792" w14:textId="77777777" w:rsidR="00CD3D6D" w:rsidRPr="009017EB" w:rsidRDefault="00CD3D6D" w:rsidP="005148E6">
            <w:pPr>
              <w:jc w:val="both"/>
              <w:rPr>
                <w:rFonts w:ascii="Times New Roman" w:hAnsi="Times New Roman" w:cs="Times New Roman"/>
                <w:sz w:val="28"/>
                <w:szCs w:val="28"/>
              </w:rPr>
            </w:pPr>
          </w:p>
          <w:p w14:paraId="3D514A6D" w14:textId="77777777" w:rsidR="00032D1F" w:rsidRDefault="00032D1F" w:rsidP="005148E6">
            <w:pPr>
              <w:jc w:val="both"/>
              <w:rPr>
                <w:rFonts w:ascii="Times New Roman" w:hAnsi="Times New Roman" w:cs="Times New Roman"/>
                <w:sz w:val="28"/>
                <w:szCs w:val="28"/>
              </w:rPr>
            </w:pPr>
          </w:p>
          <w:p w14:paraId="2142CB2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Никель, кумуш ва палладий</w:t>
            </w:r>
          </w:p>
          <w:p w14:paraId="1A78DCE8" w14:textId="77777777" w:rsidR="00CD3D6D" w:rsidRPr="009017EB" w:rsidRDefault="00CD3D6D" w:rsidP="005148E6">
            <w:pPr>
              <w:jc w:val="both"/>
              <w:rPr>
                <w:rFonts w:ascii="Times New Roman" w:hAnsi="Times New Roman" w:cs="Times New Roman"/>
                <w:sz w:val="28"/>
                <w:szCs w:val="28"/>
              </w:rPr>
            </w:pPr>
          </w:p>
          <w:p w14:paraId="29BF712C" w14:textId="77777777" w:rsidR="00CD3D6D" w:rsidRPr="009017EB" w:rsidRDefault="00CD3D6D" w:rsidP="005148E6">
            <w:pPr>
              <w:jc w:val="both"/>
              <w:rPr>
                <w:rFonts w:ascii="Times New Roman" w:hAnsi="Times New Roman" w:cs="Times New Roman"/>
                <w:sz w:val="28"/>
                <w:szCs w:val="28"/>
              </w:rPr>
            </w:pPr>
          </w:p>
          <w:p w14:paraId="40FD0DBF" w14:textId="77777777" w:rsidR="00032D1F" w:rsidRDefault="00032D1F" w:rsidP="005148E6">
            <w:pPr>
              <w:jc w:val="both"/>
              <w:rPr>
                <w:rFonts w:ascii="Times New Roman" w:hAnsi="Times New Roman" w:cs="Times New Roman"/>
                <w:sz w:val="28"/>
                <w:szCs w:val="28"/>
              </w:rPr>
            </w:pPr>
          </w:p>
          <w:p w14:paraId="3CBA24A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Пластмассалар негизи: акрилатлар, </w:t>
            </w:r>
          </w:p>
          <w:p w14:paraId="4C1BD2AF" w14:textId="77777777" w:rsidR="00CD3D6D" w:rsidRPr="009017EB" w:rsidRDefault="00CD3D6D" w:rsidP="005148E6">
            <w:pPr>
              <w:jc w:val="both"/>
              <w:rPr>
                <w:rFonts w:ascii="Times New Roman" w:hAnsi="Times New Roman" w:cs="Times New Roman"/>
                <w:sz w:val="28"/>
                <w:szCs w:val="28"/>
              </w:rPr>
            </w:pPr>
          </w:p>
          <w:p w14:paraId="1A73D7C8" w14:textId="77777777" w:rsidR="00042AC9" w:rsidRDefault="00042AC9" w:rsidP="005148E6">
            <w:pPr>
              <w:jc w:val="both"/>
              <w:rPr>
                <w:rFonts w:ascii="Times New Roman" w:hAnsi="Times New Roman" w:cs="Times New Roman"/>
                <w:sz w:val="28"/>
                <w:szCs w:val="28"/>
              </w:rPr>
            </w:pPr>
          </w:p>
          <w:p w14:paraId="626E652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силиконлар</w:t>
            </w:r>
          </w:p>
          <w:p w14:paraId="402A8FDC" w14:textId="77777777" w:rsidR="00CD3D6D" w:rsidRPr="009017EB" w:rsidRDefault="00CD3D6D" w:rsidP="005148E6">
            <w:pPr>
              <w:jc w:val="both"/>
              <w:rPr>
                <w:rFonts w:ascii="Times New Roman" w:hAnsi="Times New Roman" w:cs="Times New Roman"/>
                <w:sz w:val="28"/>
                <w:szCs w:val="28"/>
              </w:rPr>
            </w:pPr>
          </w:p>
          <w:p w14:paraId="3BDDC1D7" w14:textId="77777777" w:rsidR="00CD3D6D" w:rsidRPr="009017EB" w:rsidRDefault="00CD3D6D" w:rsidP="005148E6">
            <w:pPr>
              <w:jc w:val="both"/>
              <w:rPr>
                <w:rFonts w:ascii="Times New Roman" w:hAnsi="Times New Roman" w:cs="Times New Roman"/>
                <w:sz w:val="28"/>
                <w:szCs w:val="28"/>
              </w:rPr>
            </w:pPr>
          </w:p>
          <w:p w14:paraId="4562238E" w14:textId="77777777" w:rsidR="00CD3D6D" w:rsidRPr="009017EB" w:rsidRDefault="00CD3D6D" w:rsidP="005148E6">
            <w:pPr>
              <w:jc w:val="both"/>
              <w:rPr>
                <w:rFonts w:ascii="Times New Roman" w:hAnsi="Times New Roman" w:cs="Times New Roman"/>
                <w:sz w:val="28"/>
                <w:szCs w:val="28"/>
              </w:rPr>
            </w:pPr>
          </w:p>
          <w:p w14:paraId="60FADF3E" w14:textId="77777777" w:rsidR="00CD3D6D" w:rsidRPr="009017EB" w:rsidRDefault="00CD3D6D" w:rsidP="005148E6">
            <w:pPr>
              <w:jc w:val="both"/>
              <w:rPr>
                <w:rFonts w:ascii="Times New Roman" w:hAnsi="Times New Roman" w:cs="Times New Roman"/>
                <w:sz w:val="28"/>
                <w:szCs w:val="28"/>
              </w:rPr>
            </w:pPr>
          </w:p>
          <w:p w14:paraId="1353338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Полихларвинил хлорвинил ва бутилакрилатлар (ўзи қотадиган) </w:t>
            </w:r>
          </w:p>
          <w:p w14:paraId="79EB9781" w14:textId="77777777" w:rsidR="00CD3D6D" w:rsidRPr="009017EB" w:rsidRDefault="00CD3D6D" w:rsidP="005148E6">
            <w:pPr>
              <w:jc w:val="both"/>
              <w:rPr>
                <w:rFonts w:ascii="Times New Roman" w:hAnsi="Times New Roman" w:cs="Times New Roman"/>
                <w:sz w:val="28"/>
                <w:szCs w:val="28"/>
              </w:rPr>
            </w:pPr>
          </w:p>
          <w:p w14:paraId="5E20202E" w14:textId="77777777" w:rsidR="00CD3D6D" w:rsidRPr="009017EB" w:rsidRDefault="00CD3D6D" w:rsidP="005148E6">
            <w:pPr>
              <w:jc w:val="both"/>
              <w:rPr>
                <w:rFonts w:ascii="Times New Roman" w:hAnsi="Times New Roman" w:cs="Times New Roman"/>
                <w:sz w:val="28"/>
                <w:szCs w:val="28"/>
              </w:rPr>
            </w:pPr>
          </w:p>
          <w:p w14:paraId="117F6958" w14:textId="77777777" w:rsidR="00CD3D6D" w:rsidRPr="009017EB" w:rsidRDefault="00CD3D6D" w:rsidP="005148E6">
            <w:pPr>
              <w:jc w:val="both"/>
              <w:rPr>
                <w:rFonts w:ascii="Times New Roman" w:hAnsi="Times New Roman" w:cs="Times New Roman"/>
                <w:sz w:val="28"/>
                <w:szCs w:val="28"/>
              </w:rPr>
            </w:pPr>
          </w:p>
          <w:p w14:paraId="6411AC1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Керамика материаллари: чинни </w:t>
            </w:r>
          </w:p>
          <w:p w14:paraId="1502EA43" w14:textId="77777777" w:rsidR="00CD3D6D" w:rsidRPr="009017EB" w:rsidRDefault="00CD3D6D" w:rsidP="005148E6">
            <w:pPr>
              <w:jc w:val="both"/>
              <w:rPr>
                <w:rFonts w:ascii="Times New Roman" w:hAnsi="Times New Roman" w:cs="Times New Roman"/>
                <w:sz w:val="28"/>
                <w:szCs w:val="28"/>
              </w:rPr>
            </w:pPr>
          </w:p>
          <w:p w14:paraId="28A87C01" w14:textId="77777777" w:rsidR="00042AC9" w:rsidRDefault="00042AC9" w:rsidP="005148E6">
            <w:pPr>
              <w:jc w:val="both"/>
              <w:rPr>
                <w:rFonts w:ascii="Times New Roman" w:hAnsi="Times New Roman" w:cs="Times New Roman"/>
                <w:sz w:val="28"/>
                <w:szCs w:val="28"/>
              </w:rPr>
            </w:pPr>
          </w:p>
          <w:p w14:paraId="2BE1B6E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Нусха олувчи материаллар</w:t>
            </w:r>
          </w:p>
          <w:p w14:paraId="0D3275FE" w14:textId="77777777" w:rsidR="00CD3D6D" w:rsidRPr="009017EB" w:rsidRDefault="00CD3D6D" w:rsidP="005148E6">
            <w:pPr>
              <w:jc w:val="both"/>
              <w:rPr>
                <w:rFonts w:ascii="Times New Roman" w:hAnsi="Times New Roman" w:cs="Times New Roman"/>
                <w:sz w:val="28"/>
                <w:szCs w:val="28"/>
              </w:rPr>
            </w:pPr>
          </w:p>
          <w:p w14:paraId="63E53BFB" w14:textId="77777777" w:rsidR="00CD3D6D" w:rsidRPr="009017EB" w:rsidRDefault="00CD3D6D" w:rsidP="005148E6">
            <w:pPr>
              <w:jc w:val="both"/>
              <w:rPr>
                <w:rFonts w:ascii="Times New Roman" w:hAnsi="Times New Roman" w:cs="Times New Roman"/>
                <w:sz w:val="28"/>
                <w:szCs w:val="28"/>
              </w:rPr>
            </w:pPr>
          </w:p>
          <w:p w14:paraId="6C3AFA8D" w14:textId="77777777" w:rsidR="00CD3D6D" w:rsidRPr="009017EB" w:rsidRDefault="00CD3D6D" w:rsidP="005148E6">
            <w:pPr>
              <w:jc w:val="both"/>
              <w:rPr>
                <w:rFonts w:ascii="Times New Roman" w:hAnsi="Times New Roman" w:cs="Times New Roman"/>
                <w:sz w:val="28"/>
                <w:szCs w:val="28"/>
              </w:rPr>
            </w:pPr>
          </w:p>
          <w:p w14:paraId="2DAAE26B" w14:textId="77777777" w:rsidR="00CD3D6D" w:rsidRPr="009017EB" w:rsidRDefault="00CD3D6D" w:rsidP="005148E6">
            <w:pPr>
              <w:jc w:val="both"/>
              <w:rPr>
                <w:rFonts w:ascii="Times New Roman" w:hAnsi="Times New Roman" w:cs="Times New Roman"/>
                <w:sz w:val="28"/>
                <w:szCs w:val="28"/>
              </w:rPr>
            </w:pPr>
          </w:p>
          <w:p w14:paraId="0FBCEBA1" w14:textId="77777777" w:rsidR="00CD3D6D" w:rsidRPr="009017EB" w:rsidRDefault="00CD3D6D" w:rsidP="005148E6">
            <w:pPr>
              <w:jc w:val="both"/>
              <w:rPr>
                <w:rFonts w:ascii="Times New Roman" w:hAnsi="Times New Roman" w:cs="Times New Roman"/>
                <w:sz w:val="28"/>
                <w:szCs w:val="28"/>
              </w:rPr>
            </w:pPr>
          </w:p>
          <w:p w14:paraId="5DA84146" w14:textId="77777777" w:rsidR="00CD3D6D" w:rsidRPr="009017EB" w:rsidRDefault="00CD3D6D" w:rsidP="005148E6">
            <w:pPr>
              <w:jc w:val="both"/>
              <w:rPr>
                <w:rFonts w:ascii="Times New Roman" w:hAnsi="Times New Roman" w:cs="Times New Roman"/>
                <w:sz w:val="28"/>
                <w:szCs w:val="28"/>
              </w:rPr>
            </w:pPr>
          </w:p>
          <w:p w14:paraId="325A1221" w14:textId="77777777" w:rsidR="00042AC9" w:rsidRDefault="00042AC9" w:rsidP="005148E6">
            <w:pPr>
              <w:jc w:val="both"/>
              <w:rPr>
                <w:rFonts w:ascii="Times New Roman" w:hAnsi="Times New Roman" w:cs="Times New Roman"/>
                <w:sz w:val="28"/>
                <w:szCs w:val="28"/>
              </w:rPr>
            </w:pPr>
          </w:p>
          <w:p w14:paraId="1ADD06B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Моделлаштирувчи</w:t>
            </w:r>
          </w:p>
          <w:p w14:paraId="2C56ECE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Материаллар</w:t>
            </w:r>
          </w:p>
          <w:p w14:paraId="1DCC0928" w14:textId="77777777" w:rsidR="00CD3D6D" w:rsidRPr="009017EB" w:rsidRDefault="00CD3D6D" w:rsidP="005148E6">
            <w:pPr>
              <w:jc w:val="both"/>
              <w:rPr>
                <w:rFonts w:ascii="Times New Roman" w:hAnsi="Times New Roman" w:cs="Times New Roman"/>
                <w:sz w:val="28"/>
                <w:szCs w:val="28"/>
              </w:rPr>
            </w:pPr>
          </w:p>
          <w:p w14:paraId="3787FAD4" w14:textId="77777777" w:rsidR="00CD3D6D" w:rsidRPr="009017EB" w:rsidRDefault="00CD3D6D" w:rsidP="005148E6">
            <w:pPr>
              <w:jc w:val="both"/>
              <w:rPr>
                <w:rFonts w:ascii="Times New Roman" w:hAnsi="Times New Roman" w:cs="Times New Roman"/>
                <w:sz w:val="28"/>
                <w:szCs w:val="28"/>
              </w:rPr>
            </w:pPr>
          </w:p>
          <w:p w14:paraId="76AE72C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Шакл берувчи материаллар</w:t>
            </w:r>
          </w:p>
          <w:p w14:paraId="1D770FDF" w14:textId="77777777" w:rsidR="00CD3D6D" w:rsidRPr="009017EB" w:rsidRDefault="00CD3D6D" w:rsidP="005148E6">
            <w:pPr>
              <w:jc w:val="both"/>
              <w:rPr>
                <w:rFonts w:ascii="Times New Roman" w:hAnsi="Times New Roman" w:cs="Times New Roman"/>
                <w:sz w:val="28"/>
                <w:szCs w:val="28"/>
              </w:rPr>
            </w:pPr>
          </w:p>
          <w:p w14:paraId="7BA898FA" w14:textId="77777777" w:rsidR="00CD3D6D" w:rsidRPr="009017EB" w:rsidRDefault="00CD3D6D" w:rsidP="005148E6">
            <w:pPr>
              <w:jc w:val="both"/>
              <w:rPr>
                <w:rFonts w:ascii="Times New Roman" w:hAnsi="Times New Roman" w:cs="Times New Roman"/>
                <w:sz w:val="28"/>
                <w:szCs w:val="28"/>
              </w:rPr>
            </w:pPr>
          </w:p>
          <w:p w14:paraId="0E01AD27" w14:textId="77777777" w:rsidR="00CD3D6D" w:rsidRPr="009017EB" w:rsidRDefault="00CD3D6D" w:rsidP="005148E6">
            <w:pPr>
              <w:jc w:val="both"/>
              <w:rPr>
                <w:rFonts w:ascii="Times New Roman" w:hAnsi="Times New Roman" w:cs="Times New Roman"/>
                <w:sz w:val="28"/>
                <w:szCs w:val="28"/>
              </w:rPr>
            </w:pPr>
          </w:p>
          <w:p w14:paraId="084F1425" w14:textId="77777777" w:rsidR="00042AC9" w:rsidRDefault="00042AC9" w:rsidP="005148E6">
            <w:pPr>
              <w:jc w:val="both"/>
              <w:rPr>
                <w:rFonts w:ascii="Times New Roman" w:hAnsi="Times New Roman" w:cs="Times New Roman"/>
                <w:sz w:val="28"/>
                <w:szCs w:val="28"/>
              </w:rPr>
            </w:pPr>
          </w:p>
          <w:p w14:paraId="715C6E3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Абразив материаллар</w:t>
            </w:r>
          </w:p>
          <w:p w14:paraId="01FDCF10" w14:textId="77777777" w:rsidR="00CD3D6D" w:rsidRPr="009017EB" w:rsidRDefault="00CD3D6D" w:rsidP="005148E6">
            <w:pPr>
              <w:jc w:val="both"/>
              <w:rPr>
                <w:rFonts w:ascii="Times New Roman" w:hAnsi="Times New Roman" w:cs="Times New Roman"/>
                <w:sz w:val="28"/>
                <w:szCs w:val="28"/>
              </w:rPr>
            </w:pPr>
          </w:p>
          <w:p w14:paraId="00FD5595" w14:textId="77777777" w:rsidR="00CD3D6D" w:rsidRPr="009017EB" w:rsidRDefault="00CD3D6D" w:rsidP="005148E6">
            <w:pPr>
              <w:jc w:val="both"/>
              <w:rPr>
                <w:rFonts w:ascii="Times New Roman" w:hAnsi="Times New Roman" w:cs="Times New Roman"/>
                <w:sz w:val="28"/>
                <w:szCs w:val="28"/>
              </w:rPr>
            </w:pPr>
          </w:p>
          <w:p w14:paraId="11C8F486" w14:textId="77777777" w:rsidR="00CD3D6D" w:rsidRPr="009017EB" w:rsidRDefault="00CD3D6D" w:rsidP="005148E6">
            <w:pPr>
              <w:jc w:val="both"/>
              <w:rPr>
                <w:rFonts w:ascii="Times New Roman" w:hAnsi="Times New Roman" w:cs="Times New Roman"/>
                <w:sz w:val="28"/>
                <w:szCs w:val="28"/>
              </w:rPr>
            </w:pPr>
          </w:p>
          <w:p w14:paraId="6559766A" w14:textId="77777777" w:rsidR="00CD3D6D" w:rsidRPr="009017EB" w:rsidRDefault="00CD3D6D" w:rsidP="005148E6">
            <w:pPr>
              <w:jc w:val="both"/>
              <w:rPr>
                <w:rFonts w:ascii="Times New Roman" w:hAnsi="Times New Roman" w:cs="Times New Roman"/>
                <w:sz w:val="28"/>
                <w:szCs w:val="28"/>
              </w:rPr>
            </w:pPr>
          </w:p>
          <w:p w14:paraId="3420A0FF" w14:textId="77777777" w:rsidR="00CD3D6D" w:rsidRPr="009017EB" w:rsidRDefault="00CD3D6D" w:rsidP="005148E6">
            <w:pPr>
              <w:jc w:val="both"/>
              <w:rPr>
                <w:rFonts w:ascii="Times New Roman" w:hAnsi="Times New Roman" w:cs="Times New Roman"/>
                <w:sz w:val="28"/>
                <w:szCs w:val="28"/>
              </w:rPr>
            </w:pPr>
          </w:p>
          <w:p w14:paraId="5CC47461" w14:textId="77777777" w:rsidR="00042AC9" w:rsidRDefault="00042AC9" w:rsidP="005148E6">
            <w:pPr>
              <w:jc w:val="both"/>
              <w:rPr>
                <w:rFonts w:ascii="Times New Roman" w:hAnsi="Times New Roman" w:cs="Times New Roman"/>
                <w:sz w:val="28"/>
                <w:szCs w:val="28"/>
              </w:rPr>
            </w:pPr>
          </w:p>
          <w:p w14:paraId="62CD368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Енгил эрувчи қотишмалар</w:t>
            </w:r>
          </w:p>
          <w:p w14:paraId="75B25F84" w14:textId="77777777" w:rsidR="00CD3D6D" w:rsidRPr="009017EB" w:rsidRDefault="00CD3D6D" w:rsidP="005148E6">
            <w:pPr>
              <w:jc w:val="both"/>
              <w:rPr>
                <w:rFonts w:ascii="Times New Roman" w:hAnsi="Times New Roman" w:cs="Times New Roman"/>
                <w:sz w:val="28"/>
                <w:szCs w:val="28"/>
              </w:rPr>
            </w:pPr>
          </w:p>
          <w:p w14:paraId="57072FC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Флосслар</w:t>
            </w:r>
          </w:p>
          <w:p w14:paraId="49C1DE8E" w14:textId="77777777" w:rsidR="00CD3D6D" w:rsidRPr="009017EB" w:rsidRDefault="00CD3D6D" w:rsidP="005148E6">
            <w:pPr>
              <w:jc w:val="both"/>
              <w:rPr>
                <w:rFonts w:ascii="Times New Roman" w:hAnsi="Times New Roman" w:cs="Times New Roman"/>
                <w:sz w:val="28"/>
                <w:szCs w:val="28"/>
              </w:rPr>
            </w:pPr>
          </w:p>
          <w:p w14:paraId="18279AEE" w14:textId="77777777" w:rsidR="00042AC9" w:rsidRDefault="00042AC9" w:rsidP="005148E6">
            <w:pPr>
              <w:jc w:val="both"/>
              <w:rPr>
                <w:rFonts w:ascii="Times New Roman" w:hAnsi="Times New Roman" w:cs="Times New Roman"/>
                <w:sz w:val="28"/>
                <w:szCs w:val="28"/>
              </w:rPr>
            </w:pPr>
          </w:p>
          <w:p w14:paraId="2D83DCE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Кислотала</w:t>
            </w:r>
          </w:p>
          <w:p w14:paraId="36BF6D27" w14:textId="77777777" w:rsidR="00CD3D6D" w:rsidRPr="009017EB" w:rsidRDefault="00CD3D6D" w:rsidP="005148E6">
            <w:pPr>
              <w:jc w:val="both"/>
              <w:rPr>
                <w:rFonts w:ascii="Times New Roman" w:hAnsi="Times New Roman" w:cs="Times New Roman"/>
                <w:sz w:val="28"/>
                <w:szCs w:val="28"/>
              </w:rPr>
            </w:pPr>
          </w:p>
          <w:p w14:paraId="426F67EA" w14:textId="77777777" w:rsidR="00042AC9" w:rsidRDefault="00042AC9" w:rsidP="005148E6">
            <w:pPr>
              <w:jc w:val="both"/>
              <w:rPr>
                <w:rFonts w:ascii="Times New Roman" w:hAnsi="Times New Roman" w:cs="Times New Roman"/>
                <w:sz w:val="28"/>
                <w:szCs w:val="28"/>
              </w:rPr>
            </w:pPr>
          </w:p>
          <w:p w14:paraId="68CB511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Ишқорлар </w:t>
            </w:r>
          </w:p>
          <w:p w14:paraId="5AF232E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Изоляцияловчи материаллар</w:t>
            </w:r>
          </w:p>
          <w:p w14:paraId="18986C9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Цементлар</w:t>
            </w:r>
          </w:p>
          <w:p w14:paraId="2A8AA311" w14:textId="77777777" w:rsidR="00CD3D6D" w:rsidRPr="009017EB" w:rsidRDefault="00CD3D6D" w:rsidP="005148E6">
            <w:pPr>
              <w:jc w:val="both"/>
              <w:rPr>
                <w:rFonts w:ascii="Times New Roman" w:hAnsi="Times New Roman" w:cs="Times New Roman"/>
                <w:sz w:val="28"/>
                <w:szCs w:val="28"/>
              </w:rPr>
            </w:pPr>
          </w:p>
          <w:p w14:paraId="700DC9AA" w14:textId="77777777" w:rsidR="00042AC9" w:rsidRDefault="00042AC9" w:rsidP="005148E6">
            <w:pPr>
              <w:jc w:val="both"/>
              <w:rPr>
                <w:rFonts w:ascii="Times New Roman" w:hAnsi="Times New Roman" w:cs="Times New Roman"/>
                <w:sz w:val="28"/>
                <w:szCs w:val="28"/>
              </w:rPr>
            </w:pPr>
          </w:p>
          <w:p w14:paraId="239E7E3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амальгамалар    </w:t>
            </w:r>
          </w:p>
          <w:p w14:paraId="1639C7F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мольдин</w:t>
            </w:r>
          </w:p>
          <w:p w14:paraId="41B8A95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спирт </w:t>
            </w:r>
          </w:p>
          <w:p w14:paraId="6445564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бензин</w:t>
            </w:r>
          </w:p>
          <w:p w14:paraId="530CD729" w14:textId="77777777" w:rsidR="00CD3D6D" w:rsidRPr="009017EB" w:rsidRDefault="00CD3D6D" w:rsidP="005148E6">
            <w:pPr>
              <w:jc w:val="both"/>
              <w:rPr>
                <w:rFonts w:ascii="Times New Roman" w:hAnsi="Times New Roman" w:cs="Times New Roman"/>
                <w:sz w:val="28"/>
                <w:szCs w:val="28"/>
              </w:rPr>
            </w:pPr>
          </w:p>
          <w:p w14:paraId="2EA71E28" w14:textId="77777777" w:rsidR="00CD3D6D" w:rsidRPr="009017EB" w:rsidRDefault="00CD3D6D" w:rsidP="005148E6">
            <w:pPr>
              <w:jc w:val="both"/>
              <w:rPr>
                <w:rFonts w:ascii="Times New Roman" w:hAnsi="Times New Roman" w:cs="Times New Roman"/>
                <w:sz w:val="28"/>
                <w:szCs w:val="28"/>
              </w:rPr>
            </w:pPr>
          </w:p>
        </w:tc>
        <w:tc>
          <w:tcPr>
            <w:tcW w:w="2488" w:type="dxa"/>
            <w:shd w:val="clear" w:color="auto" w:fill="auto"/>
          </w:tcPr>
          <w:p w14:paraId="5C3CAB5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Зангламайдиган пўлат. Х18Н9Т, Х18Н10Т, ЭЯ1Т, ЭИ-95</w:t>
            </w:r>
          </w:p>
          <w:p w14:paraId="1E85F50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Зангламайдиган пўлат учун кавшар, ПСР-37</w:t>
            </w:r>
          </w:p>
          <w:p w14:paraId="1416183D" w14:textId="77777777" w:rsidR="00CD3D6D" w:rsidRPr="009017EB" w:rsidRDefault="00CD3D6D" w:rsidP="005148E6">
            <w:pPr>
              <w:jc w:val="both"/>
              <w:rPr>
                <w:rFonts w:ascii="Times New Roman" w:hAnsi="Times New Roman" w:cs="Times New Roman"/>
                <w:sz w:val="28"/>
                <w:szCs w:val="28"/>
              </w:rPr>
            </w:pPr>
          </w:p>
          <w:p w14:paraId="2EAC97F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900 пробали қотишма</w:t>
            </w:r>
          </w:p>
          <w:p w14:paraId="2E4E438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700 пробали қотишма</w:t>
            </w:r>
          </w:p>
          <w:p w14:paraId="0533284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Кавшар</w:t>
            </w:r>
          </w:p>
          <w:p w14:paraId="169D89BC" w14:textId="77777777" w:rsidR="00CD3D6D" w:rsidRPr="009017EB" w:rsidRDefault="00CD3D6D" w:rsidP="005148E6">
            <w:pPr>
              <w:jc w:val="both"/>
              <w:rPr>
                <w:rFonts w:ascii="Times New Roman" w:hAnsi="Times New Roman" w:cs="Times New Roman"/>
                <w:sz w:val="28"/>
                <w:szCs w:val="28"/>
              </w:rPr>
            </w:pPr>
          </w:p>
          <w:p w14:paraId="34B9A58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КХС қотишмаси</w:t>
            </w:r>
          </w:p>
          <w:p w14:paraId="510FD04F" w14:textId="77777777" w:rsidR="00CD3D6D" w:rsidRPr="009017EB" w:rsidRDefault="00CD3D6D" w:rsidP="005148E6">
            <w:pPr>
              <w:jc w:val="both"/>
              <w:rPr>
                <w:rFonts w:ascii="Times New Roman" w:hAnsi="Times New Roman" w:cs="Times New Roman"/>
                <w:sz w:val="28"/>
                <w:szCs w:val="28"/>
              </w:rPr>
            </w:pPr>
          </w:p>
          <w:p w14:paraId="66B73D3D" w14:textId="77777777" w:rsidR="00CD3D6D" w:rsidRPr="009017EB" w:rsidRDefault="00CD3D6D" w:rsidP="005148E6">
            <w:pPr>
              <w:jc w:val="both"/>
              <w:rPr>
                <w:rFonts w:ascii="Times New Roman" w:hAnsi="Times New Roman" w:cs="Times New Roman"/>
                <w:sz w:val="28"/>
                <w:szCs w:val="28"/>
              </w:rPr>
            </w:pPr>
          </w:p>
          <w:p w14:paraId="72A11CC0" w14:textId="77777777" w:rsidR="00032D1F" w:rsidRDefault="00032D1F" w:rsidP="005148E6">
            <w:pPr>
              <w:jc w:val="both"/>
              <w:rPr>
                <w:rFonts w:ascii="Times New Roman" w:hAnsi="Times New Roman" w:cs="Times New Roman"/>
                <w:sz w:val="28"/>
                <w:szCs w:val="28"/>
              </w:rPr>
            </w:pPr>
          </w:p>
          <w:p w14:paraId="1EB5457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Вирон </w:t>
            </w:r>
          </w:p>
          <w:p w14:paraId="2B37E80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Кумуш-палладий қотишмалари(ПД- 190 ва ПД 150 </w:t>
            </w:r>
          </w:p>
          <w:p w14:paraId="1ACD8560" w14:textId="77777777" w:rsidR="00CD3D6D" w:rsidRPr="009017EB" w:rsidRDefault="00CD3D6D" w:rsidP="005148E6">
            <w:pPr>
              <w:jc w:val="both"/>
              <w:rPr>
                <w:rFonts w:ascii="Times New Roman" w:hAnsi="Times New Roman" w:cs="Times New Roman"/>
                <w:sz w:val="28"/>
                <w:szCs w:val="28"/>
              </w:rPr>
            </w:pPr>
          </w:p>
          <w:p w14:paraId="7EA08CE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Этакрил, акрил, фторакс, акроним бакрил</w:t>
            </w:r>
          </w:p>
          <w:p w14:paraId="70496EE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Синма</w:t>
            </w:r>
          </w:p>
          <w:p w14:paraId="4C31562F" w14:textId="77777777" w:rsidR="00CD3D6D" w:rsidRPr="009017EB" w:rsidRDefault="00CD3D6D" w:rsidP="005148E6">
            <w:pPr>
              <w:jc w:val="both"/>
              <w:rPr>
                <w:rFonts w:ascii="Times New Roman" w:hAnsi="Times New Roman" w:cs="Times New Roman"/>
                <w:sz w:val="28"/>
                <w:szCs w:val="28"/>
              </w:rPr>
            </w:pPr>
          </w:p>
          <w:p w14:paraId="1BC42C0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Элодент</w:t>
            </w:r>
          </w:p>
          <w:p w14:paraId="4FDAECE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Ортосил</w:t>
            </w:r>
          </w:p>
          <w:p w14:paraId="1CBF2F4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Боксил</w:t>
            </w:r>
          </w:p>
          <w:p w14:paraId="6D84F2E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Ортопласт</w:t>
            </w:r>
          </w:p>
          <w:p w14:paraId="206798C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Эластопласт</w:t>
            </w:r>
          </w:p>
          <w:p w14:paraId="415C024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Карбопласт</w:t>
            </w:r>
          </w:p>
          <w:p w14:paraId="01D103D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Норакрил</w:t>
            </w:r>
          </w:p>
          <w:p w14:paraId="4A8C131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Редонт, редонт-02, редонт-03</w:t>
            </w:r>
          </w:p>
          <w:p w14:paraId="7AC5FD2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Протакрил</w:t>
            </w:r>
          </w:p>
          <w:p w14:paraId="687AE0C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Стадонт </w:t>
            </w:r>
          </w:p>
          <w:p w14:paraId="4D0D9A77" w14:textId="77777777" w:rsidR="00CD3D6D" w:rsidRPr="009017EB" w:rsidRDefault="00CD3D6D" w:rsidP="005148E6">
            <w:pPr>
              <w:jc w:val="both"/>
              <w:rPr>
                <w:rFonts w:ascii="Times New Roman" w:hAnsi="Times New Roman" w:cs="Times New Roman"/>
                <w:sz w:val="28"/>
                <w:szCs w:val="28"/>
              </w:rPr>
            </w:pPr>
          </w:p>
          <w:p w14:paraId="1DEBAA3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Чиннили массалар </w:t>
            </w:r>
          </w:p>
          <w:p w14:paraId="74EDB16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гамма, МК, сикор</w:t>
            </w:r>
          </w:p>
          <w:p w14:paraId="6929D7B0" w14:textId="77777777" w:rsidR="00042AC9" w:rsidRDefault="00042AC9" w:rsidP="005148E6">
            <w:pPr>
              <w:jc w:val="both"/>
              <w:rPr>
                <w:rFonts w:ascii="Times New Roman" w:hAnsi="Times New Roman" w:cs="Times New Roman"/>
                <w:sz w:val="28"/>
                <w:szCs w:val="28"/>
              </w:rPr>
            </w:pPr>
          </w:p>
          <w:p w14:paraId="05447872" w14:textId="77777777" w:rsidR="00042AC9" w:rsidRDefault="00042AC9" w:rsidP="005148E6">
            <w:pPr>
              <w:jc w:val="both"/>
              <w:rPr>
                <w:rFonts w:ascii="Times New Roman" w:hAnsi="Times New Roman" w:cs="Times New Roman"/>
                <w:sz w:val="28"/>
                <w:szCs w:val="28"/>
              </w:rPr>
            </w:pPr>
          </w:p>
          <w:p w14:paraId="62AA09CE" w14:textId="77777777" w:rsidR="00042AC9" w:rsidRDefault="00042AC9" w:rsidP="005148E6">
            <w:pPr>
              <w:jc w:val="both"/>
              <w:rPr>
                <w:rFonts w:ascii="Times New Roman" w:hAnsi="Times New Roman" w:cs="Times New Roman"/>
                <w:sz w:val="28"/>
                <w:szCs w:val="28"/>
              </w:rPr>
            </w:pPr>
          </w:p>
          <w:p w14:paraId="5DBCC4A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Ёрдамчи ҳом ашёлар</w:t>
            </w:r>
          </w:p>
          <w:p w14:paraId="2DD1A9C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гипс</w:t>
            </w:r>
          </w:p>
          <w:p w14:paraId="5F6A8F4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цинкоксидэвгенол</w:t>
            </w:r>
          </w:p>
          <w:p w14:paraId="1607972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альгинат </w:t>
            </w:r>
          </w:p>
          <w:p w14:paraId="3C3E460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силикон </w:t>
            </w:r>
          </w:p>
          <w:p w14:paraId="3C1231D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тиокол</w:t>
            </w:r>
          </w:p>
          <w:p w14:paraId="211006F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гидроколлоид</w:t>
            </w:r>
          </w:p>
          <w:p w14:paraId="7EE8DC9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термопластик </w:t>
            </w:r>
          </w:p>
          <w:p w14:paraId="466488E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Базис муми</w:t>
            </w:r>
          </w:p>
          <w:p w14:paraId="19E4777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Моделлаштирувчи мум</w:t>
            </w:r>
          </w:p>
          <w:p w14:paraId="6CC79B2B" w14:textId="77777777" w:rsidR="00CD3D6D" w:rsidRPr="009017EB" w:rsidRDefault="00CD3D6D" w:rsidP="005148E6">
            <w:pPr>
              <w:jc w:val="both"/>
              <w:rPr>
                <w:rFonts w:ascii="Times New Roman" w:hAnsi="Times New Roman" w:cs="Times New Roman"/>
                <w:sz w:val="28"/>
                <w:szCs w:val="28"/>
              </w:rPr>
            </w:pPr>
          </w:p>
          <w:p w14:paraId="4098AE6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Ёпишадиган  мум </w:t>
            </w:r>
          </w:p>
          <w:p w14:paraId="3C67103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Силаур</w:t>
            </w:r>
          </w:p>
          <w:p w14:paraId="58E5D84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Формолит </w:t>
            </w:r>
          </w:p>
          <w:p w14:paraId="04A82FB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Кристосил</w:t>
            </w:r>
          </w:p>
          <w:p w14:paraId="433BFB6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Силамин</w:t>
            </w:r>
          </w:p>
          <w:p w14:paraId="6F27F8BA" w14:textId="77777777" w:rsidR="00CD3D6D" w:rsidRPr="009017EB" w:rsidRDefault="00CD3D6D" w:rsidP="005148E6">
            <w:pPr>
              <w:jc w:val="both"/>
              <w:rPr>
                <w:rFonts w:ascii="Times New Roman" w:hAnsi="Times New Roman" w:cs="Times New Roman"/>
                <w:sz w:val="28"/>
                <w:szCs w:val="28"/>
              </w:rPr>
            </w:pPr>
          </w:p>
          <w:p w14:paraId="6B7DE9C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Олмос,корунд, электрокорунд, карборунд, ялтиратувчи пасталар (ГОИ, крокус), пемза мелот.</w:t>
            </w:r>
          </w:p>
          <w:p w14:paraId="587DB0C9" w14:textId="77777777" w:rsidR="00CD3D6D" w:rsidRPr="009017EB" w:rsidRDefault="00CD3D6D" w:rsidP="005148E6">
            <w:pPr>
              <w:jc w:val="both"/>
              <w:rPr>
                <w:rFonts w:ascii="Times New Roman" w:hAnsi="Times New Roman" w:cs="Times New Roman"/>
                <w:sz w:val="28"/>
                <w:szCs w:val="28"/>
              </w:rPr>
            </w:pPr>
          </w:p>
          <w:p w14:paraId="68F3EBD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Конифол, хлорид цинка, </w:t>
            </w:r>
          </w:p>
          <w:p w14:paraId="70AC0C6B" w14:textId="77777777" w:rsidR="00CD3D6D" w:rsidRPr="009017EB" w:rsidRDefault="00CD3D6D" w:rsidP="005148E6">
            <w:pPr>
              <w:jc w:val="both"/>
              <w:rPr>
                <w:rFonts w:ascii="Times New Roman" w:hAnsi="Times New Roman" w:cs="Times New Roman"/>
                <w:sz w:val="28"/>
                <w:szCs w:val="28"/>
              </w:rPr>
            </w:pPr>
          </w:p>
          <w:p w14:paraId="1365593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бура, барат кислотаси </w:t>
            </w:r>
          </w:p>
          <w:p w14:paraId="321D3015" w14:textId="77777777" w:rsidR="00CD3D6D" w:rsidRPr="009017EB" w:rsidRDefault="00CD3D6D" w:rsidP="005148E6">
            <w:pPr>
              <w:jc w:val="both"/>
              <w:rPr>
                <w:rFonts w:ascii="Times New Roman" w:hAnsi="Times New Roman" w:cs="Times New Roman"/>
                <w:sz w:val="28"/>
                <w:szCs w:val="28"/>
              </w:rPr>
            </w:pPr>
          </w:p>
          <w:p w14:paraId="24CA74F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Хлорводородли, олтингугурт, азот, хлорид</w:t>
            </w:r>
          </w:p>
          <w:p w14:paraId="05F4F6D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Калий гидроксид</w:t>
            </w:r>
          </w:p>
          <w:p w14:paraId="5952DD53" w14:textId="77777777" w:rsidR="00042AC9" w:rsidRDefault="00042AC9" w:rsidP="005148E6">
            <w:pPr>
              <w:jc w:val="both"/>
              <w:rPr>
                <w:rFonts w:ascii="Times New Roman" w:hAnsi="Times New Roman" w:cs="Times New Roman"/>
                <w:sz w:val="28"/>
                <w:szCs w:val="28"/>
              </w:rPr>
            </w:pPr>
            <w:r>
              <w:rPr>
                <w:rFonts w:ascii="Times New Roman" w:hAnsi="Times New Roman" w:cs="Times New Roman"/>
                <w:sz w:val="28"/>
                <w:szCs w:val="28"/>
              </w:rPr>
              <w:t>Изоколд</w:t>
            </w:r>
          </w:p>
          <w:p w14:paraId="21ADDC1D" w14:textId="46F2527A"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силикодент</w:t>
            </w:r>
          </w:p>
          <w:p w14:paraId="6B50019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Фосфат цемент, </w:t>
            </w:r>
            <w:r w:rsidRPr="009017EB">
              <w:rPr>
                <w:rFonts w:ascii="Times New Roman" w:hAnsi="Times New Roman" w:cs="Times New Roman"/>
                <w:sz w:val="28"/>
                <w:szCs w:val="28"/>
              </w:rPr>
              <w:lastRenderedPageBreak/>
              <w:t xml:space="preserve">висфат </w:t>
            </w:r>
          </w:p>
          <w:p w14:paraId="606C365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Мис ва кумуш амальгамаси</w:t>
            </w:r>
          </w:p>
          <w:p w14:paraId="326C899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Мольдин </w:t>
            </w:r>
          </w:p>
          <w:p w14:paraId="08E6EFE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Этил </w:t>
            </w:r>
          </w:p>
          <w:p w14:paraId="1E8E0B1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Бензин АИ-93, А-76</w:t>
            </w:r>
          </w:p>
        </w:tc>
        <w:tc>
          <w:tcPr>
            <w:tcW w:w="4450" w:type="dxa"/>
            <w:shd w:val="clear" w:color="auto" w:fill="auto"/>
          </w:tcPr>
          <w:p w14:paraId="4A4B741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Қопламалар, кўприксимон протезлар, кламмерлар, ортопедик аппаратлар, деталларни қўйиш. </w:t>
            </w:r>
          </w:p>
          <w:p w14:paraId="4BB0E22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Зангламайдиган пўлатдан тиш протезлари қисмларини кавшарлаш учун.</w:t>
            </w:r>
          </w:p>
          <w:p w14:paraId="5BDFF509" w14:textId="77777777" w:rsidR="00CD3D6D" w:rsidRPr="009017EB" w:rsidRDefault="00CD3D6D" w:rsidP="005148E6">
            <w:pPr>
              <w:jc w:val="both"/>
              <w:rPr>
                <w:rFonts w:ascii="Times New Roman" w:hAnsi="Times New Roman" w:cs="Times New Roman"/>
                <w:sz w:val="28"/>
                <w:szCs w:val="28"/>
              </w:rPr>
            </w:pPr>
          </w:p>
          <w:p w14:paraId="1521F846" w14:textId="77777777" w:rsidR="000C44AA" w:rsidRDefault="000C44AA" w:rsidP="005148E6">
            <w:pPr>
              <w:jc w:val="both"/>
              <w:rPr>
                <w:rFonts w:ascii="Times New Roman" w:hAnsi="Times New Roman" w:cs="Times New Roman"/>
                <w:sz w:val="28"/>
                <w:szCs w:val="28"/>
              </w:rPr>
            </w:pPr>
          </w:p>
          <w:p w14:paraId="39C84D6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Қопламалар, кўприксимон протезлар.</w:t>
            </w:r>
          </w:p>
          <w:p w14:paraId="544F7C2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Бюгель протезлари, вкладкалар, ярим қопламалар, кламмерлар.</w:t>
            </w:r>
          </w:p>
          <w:p w14:paraId="0859F1E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Олтин асосида тиш протезларини кавшарлаш учун.</w:t>
            </w:r>
          </w:p>
          <w:p w14:paraId="7DA204A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Яхлит қуйилган бюгель протезлари, кўприксимон металлкерамика протезлари, қопламалар.</w:t>
            </w:r>
          </w:p>
          <w:p w14:paraId="4B9A784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Вкладкалар, қопламалар, кўприксимон протезлар</w:t>
            </w:r>
          </w:p>
          <w:p w14:paraId="00051962" w14:textId="77777777" w:rsidR="00CD3D6D" w:rsidRPr="009017EB" w:rsidRDefault="00CD3D6D" w:rsidP="005148E6">
            <w:pPr>
              <w:jc w:val="both"/>
              <w:rPr>
                <w:rFonts w:ascii="Times New Roman" w:hAnsi="Times New Roman" w:cs="Times New Roman"/>
                <w:sz w:val="28"/>
                <w:szCs w:val="28"/>
              </w:rPr>
            </w:pPr>
          </w:p>
          <w:p w14:paraId="5EAB730E" w14:textId="77777777" w:rsidR="00CD3D6D" w:rsidRPr="009017EB" w:rsidRDefault="00CD3D6D" w:rsidP="005148E6">
            <w:pPr>
              <w:jc w:val="both"/>
              <w:rPr>
                <w:rFonts w:ascii="Times New Roman" w:hAnsi="Times New Roman" w:cs="Times New Roman"/>
                <w:sz w:val="28"/>
                <w:szCs w:val="28"/>
              </w:rPr>
            </w:pPr>
          </w:p>
          <w:p w14:paraId="7269D19A" w14:textId="77777777" w:rsidR="00CD3D6D" w:rsidRPr="009017EB" w:rsidRDefault="00CD3D6D" w:rsidP="005148E6">
            <w:pPr>
              <w:jc w:val="both"/>
              <w:rPr>
                <w:rFonts w:ascii="Times New Roman" w:hAnsi="Times New Roman" w:cs="Times New Roman"/>
                <w:sz w:val="28"/>
                <w:szCs w:val="28"/>
              </w:rPr>
            </w:pPr>
          </w:p>
          <w:p w14:paraId="48EE6AF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Олинадиган протезлар базислари, ортодонтия аппаратлари, юз-жағ протезлари.</w:t>
            </w:r>
          </w:p>
          <w:p w14:paraId="7D89AC3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Суньий тишлар, фасетлар, пласт-масса қопламалар. </w:t>
            </w:r>
          </w:p>
          <w:p w14:paraId="259FAB5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Юмшоқ асос (подкладкалар) </w:t>
            </w:r>
          </w:p>
          <w:p w14:paraId="797C224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Юмшоқ  асос (подкладкалар)</w:t>
            </w:r>
          </w:p>
          <w:p w14:paraId="2A3B240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Боксер шиналари</w:t>
            </w:r>
          </w:p>
          <w:p w14:paraId="39E209A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Жағ протезлари</w:t>
            </w:r>
          </w:p>
          <w:p w14:paraId="2F99B8E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Боксер шиналари</w:t>
            </w:r>
          </w:p>
          <w:p w14:paraId="3756DF8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Индивидуал қошиқчалар</w:t>
            </w:r>
          </w:p>
          <w:p w14:paraId="1AC998E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Тишларни пломбалаш</w:t>
            </w:r>
          </w:p>
          <w:p w14:paraId="42FAC5F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Пребазировка, ортодонтия аппаратлари</w:t>
            </w:r>
          </w:p>
          <w:p w14:paraId="2FC73B5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Олинадиган протезларни тузатиш, перебазировка, ортодонтия аппаратлари. </w:t>
            </w:r>
          </w:p>
          <w:p w14:paraId="093BC1C3" w14:textId="1977EC14"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Парадонт касалликларида вақтин чалик аминлар</w:t>
            </w:r>
            <w:r w:rsidR="00042AC9">
              <w:rPr>
                <w:rFonts w:ascii="Times New Roman" w:hAnsi="Times New Roman" w:cs="Times New Roman"/>
                <w:sz w:val="28"/>
                <w:szCs w:val="28"/>
              </w:rPr>
              <w:t>,</w:t>
            </w:r>
            <w:r w:rsidRPr="009017EB">
              <w:rPr>
                <w:rFonts w:ascii="Times New Roman" w:hAnsi="Times New Roman" w:cs="Times New Roman"/>
                <w:sz w:val="28"/>
                <w:szCs w:val="28"/>
              </w:rPr>
              <w:t xml:space="preserve"> металлкерамика қопламлар.</w:t>
            </w:r>
          </w:p>
          <w:p w14:paraId="54850AD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Қопламалар </w:t>
            </w:r>
          </w:p>
          <w:p w14:paraId="0EFCB784" w14:textId="77777777" w:rsidR="00CD3D6D" w:rsidRPr="009017EB" w:rsidRDefault="00CD3D6D" w:rsidP="005148E6">
            <w:pPr>
              <w:jc w:val="both"/>
              <w:rPr>
                <w:rFonts w:ascii="Times New Roman" w:hAnsi="Times New Roman" w:cs="Times New Roman"/>
                <w:sz w:val="28"/>
                <w:szCs w:val="28"/>
              </w:rPr>
            </w:pPr>
          </w:p>
          <w:p w14:paraId="27C6F63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Қолиплар, моделлар</w:t>
            </w:r>
          </w:p>
          <w:p w14:paraId="16E1543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Қолиплар, моделлар</w:t>
            </w:r>
          </w:p>
          <w:p w14:paraId="5D684B1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Қолиплар</w:t>
            </w:r>
          </w:p>
          <w:p w14:paraId="0516C44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Қолиплар</w:t>
            </w:r>
          </w:p>
          <w:p w14:paraId="5573728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Қолиплар</w:t>
            </w:r>
          </w:p>
          <w:p w14:paraId="48FCEC5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Қолиплар</w:t>
            </w:r>
          </w:p>
          <w:p w14:paraId="2A02F2B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Қолиплар</w:t>
            </w:r>
          </w:p>
          <w:p w14:paraId="3046FCB4" w14:textId="77777777" w:rsidR="00042AC9" w:rsidRDefault="00042AC9" w:rsidP="005148E6">
            <w:pPr>
              <w:jc w:val="both"/>
              <w:rPr>
                <w:rFonts w:ascii="Times New Roman" w:hAnsi="Times New Roman" w:cs="Times New Roman"/>
                <w:sz w:val="28"/>
                <w:szCs w:val="28"/>
              </w:rPr>
            </w:pPr>
          </w:p>
          <w:p w14:paraId="2E594934" w14:textId="77777777" w:rsidR="00042AC9" w:rsidRDefault="00042AC9" w:rsidP="005148E6">
            <w:pPr>
              <w:jc w:val="both"/>
              <w:rPr>
                <w:rFonts w:ascii="Times New Roman" w:hAnsi="Times New Roman" w:cs="Times New Roman"/>
                <w:sz w:val="28"/>
                <w:szCs w:val="28"/>
              </w:rPr>
            </w:pPr>
          </w:p>
          <w:p w14:paraId="4E26F42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Мумли базислар </w:t>
            </w:r>
          </w:p>
          <w:p w14:paraId="4772796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Тиш протезлари ва уларнинг қисмларини моделлаштириш. </w:t>
            </w:r>
          </w:p>
          <w:p w14:paraId="44764558" w14:textId="77777777" w:rsidR="00042AC9" w:rsidRDefault="00042AC9" w:rsidP="005148E6">
            <w:pPr>
              <w:jc w:val="both"/>
              <w:rPr>
                <w:rFonts w:ascii="Times New Roman" w:hAnsi="Times New Roman" w:cs="Times New Roman"/>
                <w:sz w:val="28"/>
                <w:szCs w:val="28"/>
              </w:rPr>
            </w:pPr>
          </w:p>
          <w:p w14:paraId="0DA8457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Протез қисмларини вақтинча бирлаштириш. Олтин қотишмаларини қуйиш.</w:t>
            </w:r>
          </w:p>
          <w:p w14:paraId="0B7D2F3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Зангламайдиган пўлатни қуйиш.</w:t>
            </w:r>
          </w:p>
          <w:p w14:paraId="5C89DE3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Кобалт-хром қотишмаларини қуйиш</w:t>
            </w:r>
          </w:p>
          <w:p w14:paraId="490B272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Тошлар, металл, фарфор, пластмассаларни силлиқлаш.</w:t>
            </w:r>
          </w:p>
          <w:p w14:paraId="4BE8CB85" w14:textId="77777777" w:rsidR="00CD3D6D" w:rsidRPr="009017EB" w:rsidRDefault="00CD3D6D" w:rsidP="005148E6">
            <w:pPr>
              <w:jc w:val="both"/>
              <w:rPr>
                <w:rFonts w:ascii="Times New Roman" w:hAnsi="Times New Roman" w:cs="Times New Roman"/>
                <w:sz w:val="28"/>
                <w:szCs w:val="28"/>
              </w:rPr>
            </w:pPr>
          </w:p>
          <w:p w14:paraId="3CD47F70" w14:textId="77777777" w:rsidR="00CD3D6D" w:rsidRPr="009017EB" w:rsidRDefault="00CD3D6D" w:rsidP="005148E6">
            <w:pPr>
              <w:jc w:val="both"/>
              <w:rPr>
                <w:rFonts w:ascii="Times New Roman" w:hAnsi="Times New Roman" w:cs="Times New Roman"/>
                <w:sz w:val="28"/>
                <w:szCs w:val="28"/>
              </w:rPr>
            </w:pPr>
          </w:p>
          <w:p w14:paraId="3F29C886" w14:textId="77777777" w:rsidR="00CD3D6D" w:rsidRPr="009017EB" w:rsidRDefault="00CD3D6D" w:rsidP="005148E6">
            <w:pPr>
              <w:jc w:val="both"/>
              <w:rPr>
                <w:rFonts w:ascii="Times New Roman" w:hAnsi="Times New Roman" w:cs="Times New Roman"/>
                <w:sz w:val="28"/>
                <w:szCs w:val="28"/>
              </w:rPr>
            </w:pPr>
          </w:p>
          <w:p w14:paraId="40FE988B" w14:textId="77777777" w:rsidR="00CD3D6D" w:rsidRPr="009017EB" w:rsidRDefault="00CD3D6D" w:rsidP="005148E6">
            <w:pPr>
              <w:jc w:val="both"/>
              <w:rPr>
                <w:rFonts w:ascii="Times New Roman" w:hAnsi="Times New Roman" w:cs="Times New Roman"/>
                <w:sz w:val="28"/>
                <w:szCs w:val="28"/>
              </w:rPr>
            </w:pPr>
          </w:p>
          <w:p w14:paraId="77B19C21" w14:textId="77777777" w:rsidR="00042AC9" w:rsidRDefault="00042AC9" w:rsidP="005148E6">
            <w:pPr>
              <w:jc w:val="both"/>
              <w:rPr>
                <w:rFonts w:ascii="Times New Roman" w:hAnsi="Times New Roman" w:cs="Times New Roman"/>
                <w:sz w:val="28"/>
                <w:szCs w:val="28"/>
              </w:rPr>
            </w:pPr>
          </w:p>
          <w:p w14:paraId="73BF9798" w14:textId="77777777" w:rsidR="00042AC9" w:rsidRDefault="00042AC9" w:rsidP="005148E6">
            <w:pPr>
              <w:jc w:val="both"/>
              <w:rPr>
                <w:rFonts w:ascii="Times New Roman" w:hAnsi="Times New Roman" w:cs="Times New Roman"/>
                <w:sz w:val="28"/>
                <w:szCs w:val="28"/>
              </w:rPr>
            </w:pPr>
          </w:p>
          <w:p w14:paraId="022EDA8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Металл штампларни тайёрлаш </w:t>
            </w:r>
          </w:p>
          <w:p w14:paraId="5A811759" w14:textId="77777777" w:rsidR="00CD3D6D" w:rsidRPr="009017EB" w:rsidRDefault="00CD3D6D" w:rsidP="005148E6">
            <w:pPr>
              <w:jc w:val="both"/>
              <w:rPr>
                <w:rFonts w:ascii="Times New Roman" w:hAnsi="Times New Roman" w:cs="Times New Roman"/>
                <w:sz w:val="28"/>
                <w:szCs w:val="28"/>
              </w:rPr>
            </w:pPr>
          </w:p>
          <w:p w14:paraId="656B57B6" w14:textId="77777777" w:rsidR="00042AC9" w:rsidRDefault="00042AC9" w:rsidP="005148E6">
            <w:pPr>
              <w:jc w:val="both"/>
              <w:rPr>
                <w:rFonts w:ascii="Times New Roman" w:hAnsi="Times New Roman" w:cs="Times New Roman"/>
                <w:sz w:val="28"/>
                <w:szCs w:val="28"/>
              </w:rPr>
            </w:pPr>
          </w:p>
          <w:p w14:paraId="256989A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Юмшоқ кавшар билан кавшарлаш</w:t>
            </w:r>
          </w:p>
          <w:p w14:paraId="5CD3823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қаттиқ кавшар билан кавшарлаш </w:t>
            </w:r>
          </w:p>
          <w:p w14:paraId="6210D840" w14:textId="77777777" w:rsidR="00042AC9" w:rsidRDefault="00042AC9" w:rsidP="005148E6">
            <w:pPr>
              <w:jc w:val="both"/>
              <w:rPr>
                <w:rFonts w:ascii="Times New Roman" w:hAnsi="Times New Roman" w:cs="Times New Roman"/>
                <w:sz w:val="28"/>
                <w:szCs w:val="28"/>
              </w:rPr>
            </w:pPr>
          </w:p>
          <w:p w14:paraId="393880E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Оқартиришнинг таркибий қисми.</w:t>
            </w:r>
          </w:p>
          <w:p w14:paraId="47B60BD6" w14:textId="77777777" w:rsidR="00CD3D6D" w:rsidRPr="009017EB" w:rsidRDefault="00CD3D6D" w:rsidP="005148E6">
            <w:pPr>
              <w:jc w:val="both"/>
              <w:rPr>
                <w:rFonts w:ascii="Times New Roman" w:hAnsi="Times New Roman" w:cs="Times New Roman"/>
                <w:sz w:val="28"/>
                <w:szCs w:val="28"/>
              </w:rPr>
            </w:pPr>
          </w:p>
          <w:p w14:paraId="3B45081C" w14:textId="77777777" w:rsidR="00042AC9" w:rsidRDefault="00042AC9" w:rsidP="005148E6">
            <w:pPr>
              <w:jc w:val="both"/>
              <w:rPr>
                <w:rFonts w:ascii="Times New Roman" w:hAnsi="Times New Roman" w:cs="Times New Roman"/>
                <w:sz w:val="28"/>
                <w:szCs w:val="28"/>
              </w:rPr>
            </w:pPr>
          </w:p>
          <w:p w14:paraId="2DF0FC7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Қуймаларга кимёвий ишлов бериш</w:t>
            </w:r>
          </w:p>
          <w:p w14:paraId="111328E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Изоляцияловчи қоплама</w:t>
            </w:r>
          </w:p>
          <w:p w14:paraId="271498BC" w14:textId="77777777" w:rsidR="00CD3D6D" w:rsidRPr="009017EB" w:rsidRDefault="00CD3D6D" w:rsidP="005148E6">
            <w:pPr>
              <w:jc w:val="both"/>
              <w:rPr>
                <w:rFonts w:ascii="Times New Roman" w:hAnsi="Times New Roman" w:cs="Times New Roman"/>
                <w:sz w:val="28"/>
                <w:szCs w:val="28"/>
              </w:rPr>
            </w:pPr>
          </w:p>
          <w:p w14:paraId="5C3418F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Протезларни фиксация қилиш, </w:t>
            </w:r>
            <w:r w:rsidRPr="009017EB">
              <w:rPr>
                <w:rFonts w:ascii="Times New Roman" w:hAnsi="Times New Roman" w:cs="Times New Roman"/>
                <w:sz w:val="28"/>
                <w:szCs w:val="28"/>
              </w:rPr>
              <w:lastRenderedPageBreak/>
              <w:t>тиш моделларини олиш.</w:t>
            </w:r>
          </w:p>
          <w:p w14:paraId="55AED68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Тиш моделларини олиш</w:t>
            </w:r>
          </w:p>
          <w:p w14:paraId="2F690396" w14:textId="77777777" w:rsidR="00CD3D6D" w:rsidRPr="009017EB" w:rsidRDefault="00CD3D6D" w:rsidP="005148E6">
            <w:pPr>
              <w:jc w:val="both"/>
              <w:rPr>
                <w:rFonts w:ascii="Times New Roman" w:hAnsi="Times New Roman" w:cs="Times New Roman"/>
                <w:sz w:val="28"/>
                <w:szCs w:val="28"/>
              </w:rPr>
            </w:pPr>
          </w:p>
          <w:p w14:paraId="6ABB65B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Қопламаларни штамповкалаш</w:t>
            </w:r>
          </w:p>
          <w:p w14:paraId="3239D74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Юзага ишлов бериш, ёғсизлантириш </w:t>
            </w:r>
          </w:p>
          <w:p w14:paraId="70038DC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Шаклловчи аралашмаларнинг таркибий қисмлари</w:t>
            </w:r>
          </w:p>
          <w:p w14:paraId="53643D0D" w14:textId="77777777" w:rsidR="00CD3D6D" w:rsidRPr="009017EB" w:rsidRDefault="00CD3D6D" w:rsidP="005148E6">
            <w:pPr>
              <w:jc w:val="both"/>
              <w:rPr>
                <w:rFonts w:ascii="Times New Roman" w:hAnsi="Times New Roman" w:cs="Times New Roman"/>
                <w:sz w:val="28"/>
                <w:szCs w:val="28"/>
              </w:rPr>
            </w:pPr>
          </w:p>
          <w:p w14:paraId="4787097E" w14:textId="77777777" w:rsidR="00CD3D6D" w:rsidRPr="009017EB" w:rsidRDefault="00CD3D6D" w:rsidP="005148E6">
            <w:pPr>
              <w:jc w:val="both"/>
              <w:rPr>
                <w:rFonts w:ascii="Times New Roman" w:hAnsi="Times New Roman" w:cs="Times New Roman"/>
                <w:sz w:val="28"/>
                <w:szCs w:val="28"/>
              </w:rPr>
            </w:pPr>
          </w:p>
        </w:tc>
      </w:tr>
    </w:tbl>
    <w:p w14:paraId="3DB0B1DA" w14:textId="5B018C2C" w:rsidR="00CD3D6D" w:rsidRPr="009017EB" w:rsidRDefault="00CD3D6D" w:rsidP="005148E6">
      <w:pPr>
        <w:jc w:val="both"/>
        <w:rPr>
          <w:rFonts w:ascii="Times New Roman" w:hAnsi="Times New Roman" w:cs="Times New Roman"/>
          <w:sz w:val="28"/>
          <w:szCs w:val="28"/>
        </w:rPr>
      </w:pPr>
    </w:p>
    <w:p w14:paraId="3DFCC01D" w14:textId="58B102DB" w:rsidR="00F42DBA" w:rsidRPr="00F42DBA" w:rsidRDefault="00F42DBA" w:rsidP="00F42DBA">
      <w:pPr>
        <w:jc w:val="center"/>
        <w:rPr>
          <w:rFonts w:ascii="Times New Roman" w:hAnsi="Times New Roman" w:cs="Times New Roman"/>
          <w:b/>
          <w:sz w:val="28"/>
          <w:szCs w:val="28"/>
        </w:rPr>
      </w:pPr>
      <w:r w:rsidRPr="00F42DBA">
        <w:rPr>
          <w:rFonts w:ascii="Times New Roman" w:hAnsi="Times New Roman" w:cs="Times New Roman"/>
          <w:b/>
          <w:sz w:val="28"/>
          <w:szCs w:val="28"/>
        </w:rPr>
        <w:t>ОРТОПЕДИК СТОМТОЛОГИЯДА КУЛЛАНИЛАДИГАН МЕТАЛЛ КОТИШМАЛАРИ.</w:t>
      </w:r>
    </w:p>
    <w:p w14:paraId="3EA3DD59" w14:textId="003E9DFA" w:rsidR="00CD3D6D" w:rsidRPr="009017EB" w:rsidRDefault="00F42DBA" w:rsidP="005148E6">
      <w:pPr>
        <w:jc w:val="both"/>
        <w:rPr>
          <w:rFonts w:ascii="Times New Roman" w:hAnsi="Times New Roman" w:cs="Times New Roman"/>
          <w:sz w:val="28"/>
          <w:szCs w:val="28"/>
        </w:rPr>
      </w:pPr>
      <w:r>
        <w:rPr>
          <w:rFonts w:ascii="Times New Roman" w:hAnsi="Times New Roman" w:cs="Times New Roman"/>
          <w:sz w:val="28"/>
          <w:szCs w:val="28"/>
        </w:rPr>
        <w:t xml:space="preserve">     </w:t>
      </w:r>
      <w:r w:rsidR="00CD3D6D" w:rsidRPr="009017EB">
        <w:rPr>
          <w:rFonts w:ascii="Times New Roman" w:hAnsi="Times New Roman" w:cs="Times New Roman"/>
          <w:sz w:val="28"/>
          <w:szCs w:val="28"/>
        </w:rPr>
        <w:t>Хозирги вақтда стоматологияда 500 дан ортиқ қотишмалардан фойдаланилади. Халқаро стандартлар билан (ISO, 1989) барча металл қотишмалари гурухларга бўлинади:</w:t>
      </w:r>
    </w:p>
    <w:p w14:paraId="2F6F816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 Асоси олтин бўлган асл металл қотишмалар.</w:t>
      </w:r>
    </w:p>
    <w:p w14:paraId="63C4906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25-50% олтин ёки платина ёки бошқа қимматбахо металлардан иборат, асл металл қотишмалари.</w:t>
      </w:r>
    </w:p>
    <w:p w14:paraId="06E5AC6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 Асл бўлмаган металл қотишмалар.</w:t>
      </w:r>
    </w:p>
    <w:p w14:paraId="34136FC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4. Металлокерамика конструкцияси учун қотишмалар.</w:t>
      </w:r>
    </w:p>
    <w:p w14:paraId="68B37A3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а) олтин таркиби юқори (&gt; 75 %);</w:t>
      </w:r>
    </w:p>
    <w:p w14:paraId="46F02E8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 асл металлар таркиби юқори (олтин ва платина ёки олтин ва палладий-&gt;75% );</w:t>
      </w:r>
    </w:p>
    <w:p w14:paraId="0735FF8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в) палладий асосида (55 % кўпроқ);</w:t>
      </w:r>
    </w:p>
    <w:p w14:paraId="3D99D6D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г) асл бўлмаган металлар асосида:</w:t>
      </w:r>
    </w:p>
    <w:p w14:paraId="51D47B7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-кобальт (+хорм &gt;25%, молибден &gt;2%);</w:t>
      </w:r>
    </w:p>
    <w:p w14:paraId="5F91008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-никель (+хром &gt;11%, молибден &gt;2%);</w:t>
      </w:r>
    </w:p>
    <w:p w14:paraId="58CF4B9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Қотишмаларнинг асл ва асл бўлмаган классик бўлиниши кўпроқ соддалашган кўринади. Асл металл асосидаги қотишмалар қуйидагича бўлинади:</w:t>
      </w:r>
    </w:p>
    <w:p w14:paraId="23947B7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-олтин;</w:t>
      </w:r>
    </w:p>
    <w:p w14:paraId="125124E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-олтин-палладийли;</w:t>
      </w:r>
    </w:p>
    <w:p w14:paraId="4E016CE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-кумуш-палладийли.</w:t>
      </w:r>
    </w:p>
    <w:p w14:paraId="27BB186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Асл металл қотишмалари гурухи яхши қўйиладиган хусусият ва каррозион барқарорликка эга, бироқ чидамлилик бўйича асл бўлмаган қотишмаларга ён беради.</w:t>
      </w:r>
    </w:p>
    <w:p w14:paraId="4FA5173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Асл бўлмаган металлар асосидаги қотишмалар ўз ичига қуйидагидарни олади:</w:t>
      </w:r>
    </w:p>
    <w:p w14:paraId="0B7972D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-хром никелли (зангламайдиган) пўлат;</w:t>
      </w:r>
    </w:p>
    <w:p w14:paraId="4D37DA0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-кобальт хром қотишмалари;</w:t>
      </w:r>
    </w:p>
    <w:p w14:paraId="72B5222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-никель хром қотишмалари;</w:t>
      </w:r>
    </w:p>
    <w:p w14:paraId="29EC0E8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-кобальт хром молибден қотишмалари;</w:t>
      </w:r>
    </w:p>
    <w:p w14:paraId="5FF7361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-титан қотишмалари;</w:t>
      </w:r>
    </w:p>
    <w:p w14:paraId="29E2649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-вақтинча фойдаланиш учун алюминий ва бронзанинг ёрдамчи қотишмалари.</w:t>
      </w:r>
    </w:p>
    <w:p w14:paraId="6D3A186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Бундан ташқари енгил қўйилиши билан ажралиб турувчи қўрғошин ва қалай асосидаги қотишмалар қўлланилади.</w:t>
      </w:r>
    </w:p>
    <w:p w14:paraId="68C7D51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Махсус адабиётларда охирги йилларгача икки асл металл ва қимматбахо металл атамасини лексик алмаштириш учрайди, улар синоним эмас: қимматбахо сўзи металлнинг нархини кўрсатади, асл сўзи эса-кимёвий хусусиятга тегишли. Шунинг учун олтин ва платина элементлари асл бўлгани каби, қимматбахо хамдир, палладий асл, аммо анча арзонроқ. Кумуш қимматбахо металлар классификациясида ўрин эгаллайди, бироқ асл металл хисобланмайди.</w:t>
      </w:r>
    </w:p>
    <w:p w14:paraId="5546453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Бундан ташқари, ортопедик стоматологияда қўлланиладиган қотишмаларни бошқа белгилар бўйича классификация қилиш мумкин:</w:t>
      </w:r>
    </w:p>
    <w:p w14:paraId="03D95C5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-белгиланиши бўйича (олинадиган, металлкерамика, металлполимер протезлар учун);</w:t>
      </w:r>
    </w:p>
    <w:p w14:paraId="44B852E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-қотишма компонентлари сони бўйича;</w:t>
      </w:r>
    </w:p>
    <w:p w14:paraId="6E50D42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-қотишма компонентларининг физик табиати бўйича;</w:t>
      </w:r>
    </w:p>
    <w:p w14:paraId="2DE71E5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-эриш харорати бўйича;</w:t>
      </w:r>
    </w:p>
    <w:p w14:paraId="1684423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-қайта ишлаш технологияси бўйича ва хоказо.</w:t>
      </w:r>
    </w:p>
    <w:p w14:paraId="6AED9B9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Ортопедик стоматология клиникасида кўлланувчи металл қотишмаларига бўлган талаблар:</w:t>
      </w:r>
    </w:p>
    <w:p w14:paraId="3877A92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 Катта бўмаган конструкцияларда кислота ва ишқорлар тасирига билогик индиффгентлик ва антикоррозион чидамлилик;</w:t>
      </w:r>
    </w:p>
    <w:p w14:paraId="61A041C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Юқори механик хусусиятлар (пластик, эгилувчанлик, қаттиқлик, ейилишга юқори қаршилик);</w:t>
      </w:r>
    </w:p>
    <w:p w14:paraId="5C07A97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 Аниқ вазифа билан боғланган, маьлум физик (юқори бўлмаган хароратда эриш минимал киришиш, катта юўлмаган қалинлик ва хоказо) ва технологик (қуйишда боғланувчанлик, оқувчанлик) хусусиятлар йиғиндисининг мавжудлилиги.</w:t>
      </w:r>
    </w:p>
    <w:p w14:paraId="2CFCE29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Металл каркас - бу тиш протези асоси, у чайнов юкига қарши туриши керак. Бундан ташқари, у юкламани тақсимлаши ва дозалаши, маьлум дефармацион хусусиятга эга бўлиши ва ўзининг дастлабки хусусиятларини тиш протези фаолиятида узоқ вақт давомида ўзгартирмаслиги лозим. Яьни, у қотишмаларга умумий талаблардан ташқари, ўзига хос талаблар хам қўйилади.</w:t>
      </w:r>
    </w:p>
    <w:p w14:paraId="7C8E9D9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Агар металл қотишмаси керамика билан қоплаш учун мўлжалланган бўлса, у қуйидаги ўзига хос талабларга жавоб бериши лозим:  </w:t>
      </w:r>
    </w:p>
    <w:p w14:paraId="063F992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фарфор(чинни) билан боғлана олиши;</w:t>
      </w:r>
    </w:p>
    <w:p w14:paraId="50E3EA3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қотишманинг эриш ҳарорати чиннини пишириш ҳароратидан юқори бўлиши керак;</w:t>
      </w:r>
    </w:p>
    <w:p w14:paraId="529C8FB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қотишма ва чиннинг термик кенгайиш коэффиценти (ТКК) бир ҳил бўлиши лозим.</w:t>
      </w:r>
    </w:p>
    <w:p w14:paraId="5B42AD4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Икки материалнинг термик кегайиш коэффицентларининг мослиги айниқса муҳимдир, бу чиннида қопламанинг синиши ёки дарз кетишига олиб келиши мумкин бўлган кучли босим келиб чиқишининг олдини олади.</w:t>
      </w:r>
    </w:p>
    <w:p w14:paraId="27FF884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Олтин, платина ва палладий қотишмалари.</w:t>
      </w:r>
    </w:p>
    <w:p w14:paraId="111B670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Кўрсатилган қотишмалар яхши технологик ҳусусиятларга эга, коррозияга чидамли, мустаҳкам, токсикологик инертли. Бошқа металларга қараганда, уларга идиосинкразия камроқ юзага келади.</w:t>
      </w:r>
    </w:p>
    <w:p w14:paraId="634B641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Тоза олтин - юмшоқ металл. Эгилувчанлик ва қаттиқликни ошириш учун унинг таркибига лигатурали металлар деб номланадиган- мис, кумуш, платина қўшилади.</w:t>
      </w:r>
    </w:p>
    <w:p w14:paraId="5E4B67D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Олтин қотишмалари унинг таркиби фоизи бўйича фарқланади. Тоза олтин метрик ўлчовлар намуна тизими 1000 проба билан белгиланади.</w:t>
      </w:r>
    </w:p>
    <w:p w14:paraId="0DDBD11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900 - пробали олтин қотишмаси қоплама ва кўприксимон протезлар билан протезлашда ишлатилади.</w:t>
      </w:r>
    </w:p>
    <w:p w14:paraId="44F1305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18, 20, 23, 25 мм диаметрли диск ва 5г дан блоклар кўринишида ишлаб чиқарилади. 90% олтин, 6% мис ва 4% кумушдан таркиб топади. Эриш ҳарорати 1063°С га тенг чўзилувчанлик ва ёпишқоқликка эга, қолиплаш, ёйиш, боғлаш ва шунингдек қуйиш енгил.</w:t>
      </w:r>
    </w:p>
    <w:p w14:paraId="73D8D41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750-пробали олтин қотишмаси ёйли (бюгель) протез каркаслари, кламмерлар ва вкладкалар учун қўлланилади. 75% олтин, 8% дан мис ва кумуш, 9% пла-тинали ўз ичига олади. Юқори эгилувчан ва қуйишда бир оз киришади.</w:t>
      </w:r>
    </w:p>
    <w:p w14:paraId="604D900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 сифатлар платина қўшиш ва мис миқдорини ошириш ҳисобига амалга ошади. 750 пробали олтин қотишмаси, қачон унга 5-12% кадмий қўшилганда, кавшар бшлиб ҳизмат қилади. Кейингиси кавшарнинг эриш ҳароратини 800°С гача пасайтиради. Бу уни протезнинг асосий деталларини эритиб юбормасдан, эришиш имконини беради. Олтинни оқартиришучун (264-расм) хлорид кислота (10-15%) ҳизмат қилади.</w:t>
      </w:r>
    </w:p>
    <w:p w14:paraId="1A9B71B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Кумуш ва палладий қотишмаси. Кумуш ва палладийдан ташқари, қотишмалар кшп бўлмаган миқдорда ле-герловчи элементлардан (цинк, мис) ташкил топади, қотишмага қуйиш сифатини яхшилаш учун олтин қўшилади.</w:t>
      </w:r>
    </w:p>
    <w:p w14:paraId="5866B8D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Физик-мехеник ҳусусият бўйича улар олтин қотишмасини эслатади, аммо уларга коррозион чидамлилик бўйича ён беради ва оғиз бўшлиғида қораяди, айниқса сўлакнинг нордонга таьсирида. Бу қотишмалар чўзилувчан, боғла-нувчи. Вкладкалар, қопламалар ва кўприксимон протезлар билан протез-лашда қўлланилади.</w:t>
      </w:r>
    </w:p>
    <w:p w14:paraId="77CE333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Кумуш-палладий қотишмани кавшарлаш олтин кавшари билан амалга оширилади. Оқартириш учун 10-15% ли хлорид кислота эритмаси ҳизмат қилади.</w:t>
      </w:r>
    </w:p>
    <w:p w14:paraId="3C8FFC1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ПД-250 қотишмаси 24,5% палладий, 72,1% кумушдан таркиб топади. 18, 20, 23, 25 мм диаметрли дисклар ва 0,3 мм қалинликдаги тилимлар кўринишида чиқарилади.  </w:t>
      </w:r>
    </w:p>
    <w:p w14:paraId="7AC76EF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ПД-190 қотишмаси 18,5% палладий, 78% кумушни ўз ичига олади. 8 ва12 мм диаметрда 1мм қалинликдаги дисклар ва 0,5; 1,0 ва 1,2 мм қалинликдаги тасмалар кўринишида чиқарилади.</w:t>
      </w:r>
    </w:p>
    <w:p w14:paraId="4FF843A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ПД-150 қотишмаси 14,5% палладий ва 84,1% кумушдан таркиб топади.            ПД-140 қотишмаси унга мувофиқ 13,5 ва 53,9%.</w:t>
      </w:r>
    </w:p>
    <w:p w14:paraId="0247724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Зангламайдиган пўлат.</w:t>
      </w:r>
    </w:p>
    <w:p w14:paraId="09F89C4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Ҳалқаро стандартлар бўйича (ISO) қотишмалар 1% дан кўпроқ никелни ташкил қилса, захарли деб тан олинган. Маьлумки, кўпчилик махсус стоматологик қотишмалар ва зангламайдиган пўлат 1% дан кўпроқ никелдан ташкил топади. Шундай қилиб КХС қуядиган қотишмаси 3-4% никель,  10% гача зангламайдиган пўлатдан таркиб топади.</w:t>
      </w:r>
    </w:p>
    <w:p w14:paraId="21906BB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Пўлат ва таркибига кирувчи марганец мустахкамликни ошириш, суюқ оқув-чанлик кўрсаткичларини яхшилаш имконини беради. Пўлат 0,2% азотни ўз ичига олади, у эса коррозион чидамлилик, қаттиқликни (HV 210) оширади, аустенитни стабиллаштиради ва деформацион мустахкамликнинг катта потенциалини таьминлайди.</w:t>
      </w:r>
    </w:p>
    <w:p w14:paraId="3C81627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Пўлат кам киришади (2% дан кам), бу шунингдек қуймалар аниқлиги ва сифатини таьминлайди. Хро коррозион мустахкам пўлатнинг асосий легирловчи элементи ҳисобланади, шунингдек азот эритувчи ва марганец билан уйғунлиги унинг пўлатда зарур бўлган концентрациясини таьминлай-ди. ( Марков Б.П ва бошқалар; 1998 й)</w:t>
      </w:r>
    </w:p>
    <w:p w14:paraId="4AAAC6F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Зангламайдиган пўлатнинг эриш ҳарорати 1460-1500°С ни ташкил қилади.      Пўлатни кавшарлаш учун кумуш кавшар қўлланидади (107- жад).</w:t>
      </w:r>
    </w:p>
    <w:p w14:paraId="149F79D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20*19 Н9Т Зангламайдиган пўлатдан фабрикада қуйидагилар тайёрланади:</w:t>
      </w:r>
    </w:p>
    <w:p w14:paraId="45115EC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ишлаб чиқаришга борадиган қуйма қопламаларнинг ўн икки вариантидаги стандарт гильзалар, симдан айлана кесимли кейинги асосий ўлчамдаги кламмерлар, (оғиз бўшлиғида қисман олинадиган пластинкали тиш протезларининг фиксацияси учун), контур пломбалари учун эластик зангламайдиган матрицалар.</w:t>
      </w:r>
    </w:p>
    <w:p w14:paraId="466EE5C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Кобальт хром қотишмалари. Кобальт хром қотишмаси (КХҚ) асосини юқори механик ҳусусиятга эга бўлган кобалть (66-67%) ва шунингдек қотишмага қаттиқлик ва антикорроз мустахкамликни ошириш учун қўшиладиган хром (26-30%) ташкил этади. Таркибида 30% дан ортиқ хром бўлган қотишмада мўрт фаза ҳосил бўлади, бу қотишманинг механик ҳусусияти ва қуйиш сифатини оғирлаштиради. Никель шу билан бирга унинг технологик ҳусусиятини яхшилаб (3-5%), қотишманинг чўзилувчанлиги, ёпишқоқлигини оширади. Ҳалқаро стандарт талабларига мувофиқ қотишмаларга хром, кобалть ва никель таркиби 85% кам бўлмаган миқдорда бўлиши керак.</w:t>
      </w:r>
    </w:p>
    <w:p w14:paraId="2772783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 элементлар асосий фазага- қотишма матрицасини ҳосил қилади.</w:t>
      </w:r>
    </w:p>
    <w:p w14:paraId="6D7B675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Молибден (4-5,5%) қотишма мустахкамлигини ошириш учун унга майда донадорлик бериш ҳисобига катта аҳамиятга эга. Марганец (0,5%) чидамлиликни, қуйиш сифатини оширади, эриш ҳароратини пасайтиради, захарли олтингугурт бирикмаларини йўқотишга имкон туғдиради.</w:t>
      </w:r>
    </w:p>
    <w:p w14:paraId="3237803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Кобалть хром қотишмаларида углероднинг бўлиши эриш ҳароратини пасайтиради ва қотишманинг суюқ оқувчанлигинин яхшилайди. Шундай таьсирга кремний ва азот эга бўлади, шу билан бир вақтда кремнийнинг 1% дан юқори ва азот 0,1 дан кўпроқ ошиши, қотишма эгилувчанлигини ёмон-лаштиради.</w:t>
      </w:r>
    </w:p>
    <w:p w14:paraId="163FA11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Керамика массасини юқори ҳароратда пиширишда қотишмадан углерод-нинг ажралиши рўй бериши мумкин, бунда керамикага ўрнашиб, ўзидан кейин пуфаклар ҳосил қилади, бу эса металл керамикага алоқасининг пасайи-шига олиб келади.  КХҚ нинг эриш ҳарорати 1458°С ни ташкил қилади.</w:t>
      </w:r>
    </w:p>
    <w:p w14:paraId="2212DB2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Қотишмаларнинг яхши қуйилиши ва антикорроз ҳусусиятлари сабабли нафақат ортопедик стоматологияда қуйма қоплама каркаслари, кўприксимон ва ёйли (бюгель) протезлар, қуйма базисли олинадиган протезлар учун, балки остеосинтез ўтказишда юз-жағ жаррохлигида ҳам қўлланилади.</w:t>
      </w:r>
    </w:p>
    <w:p w14:paraId="486E0FB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КХҚ қотишмаси цилиндирли ярим маҳсулот кўринишида чиқарилади.</w:t>
      </w:r>
    </w:p>
    <w:p w14:paraId="415D507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Никель хром қотишмаси, таркибида углерод бўлмаган хром никелли пўлатдан фарқ қилиб, металл керамика тиш протезлари технологиясида кенг қўлланилади. Унинг асосий элементларига никель (60-65%), хром (23-26%), молибден (6-11%) ва кремний (1,5-2%) киради.</w:t>
      </w:r>
    </w:p>
    <w:p w14:paraId="33E5E56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Қотишмалар яхши қуйилиши ҳусусиятига- камроқ киришиш ва яхши суюқ оқувчанликка эга. Механик ишловга моил. Темир, никель ва хорм асосидаги қотишмалар қуйма якка қопламалар, пластмасса қопланган қуйма қопламалар учун ишлатилади. Ушбу қотишмалардан энг машҳури Вирон-88 (Германия) ҳисобланади.</w:t>
      </w:r>
    </w:p>
    <w:p w14:paraId="159DEB3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Стоматологияда модел штамп (қоплама штамповкаси) пластмассадан ечиб олинадиган протез полимеризацияси учун, маҳсулотни қуйиш (штифтли культлар, кламмер ва ҳ/к) ва бошқа мақсадлар учун асос бўлиб ҳизмат қилади. Шунинг учун моделлаштирувчи материаллар мумлм, гипсли ва металларга бўлинади.</w:t>
      </w:r>
    </w:p>
    <w:p w14:paraId="66559E8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Мумли материаллар. Стоматология амалиётида, қоидага кўра, мумлар асл ҳолида қўлланилмайди, балки ьурли мумларнинг аралашмаси қўлланилади. Стоматологияда асосан табиий мумлар 9табиатдан олинадиган) илатилади. Синтетик мумларнинг физик- кимёвий ҳусусиятлари кўп ҳолларда табиий мумлардан фарқ қилади, шу сабабли уларни стоматология амалиётида қўллаш чегараланган. Улар баьзи мумли композициялар таркибига киради, бироқ ҳали кенг фойдаланишга ўтилмади.</w:t>
      </w:r>
    </w:p>
    <w:p w14:paraId="7DAFA36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Табиий мумлар. Табиий мумлар асосан органик бирикмаларнинг икки гуруҳидан таркиб топади: углеводородлар ва юқори ёғ кислотали ва юқори бир атомли, камроқ икки атомли спиртларнинг мураккаб эфири.</w:t>
      </w:r>
    </w:p>
    <w:p w14:paraId="561D1BC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Минерал мумлар: парафин, озокерит (ер муми), церезин, монтанов муми;</w:t>
      </w:r>
    </w:p>
    <w:p w14:paraId="35C0A93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Ҳайвонот муми: асал ари муми, стеарин, спермацет, ланолин;</w:t>
      </w:r>
    </w:p>
    <w:p w14:paraId="3B298F9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Ўсимлик муми: карноуб муми, япон муми, канделил муми.</w:t>
      </w:r>
    </w:p>
    <w:p w14:paraId="44761BB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Синтетик мумлар полимерли материаллар гурухига киради. Стабиль таркиб ва маьлум ҳусусиятларга эга, кўпинча табиий мумлар учун бўлганларидан фарқ қилади. Базисли мум “Базисли мум” номи остида, тўғри бурчакли </w:t>
      </w:r>
      <w:r w:rsidRPr="009017EB">
        <w:rPr>
          <w:rFonts w:ascii="Times New Roman" w:hAnsi="Times New Roman" w:cs="Times New Roman"/>
          <w:sz w:val="28"/>
          <w:szCs w:val="28"/>
        </w:rPr>
        <w:lastRenderedPageBreak/>
        <w:t>пластинкалар 170*80*1,8 мм ўлчамда пушти ранг кўринишида чиқарилади. Ҳорижда бошқа ўлчамда қўлланилади.</w:t>
      </w:r>
    </w:p>
    <w:p w14:paraId="021264D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Мум ўзининг номини уни ечиб олинадиган протезлар базисларини модел-лаштириш учун ишлтиш билан, окклюзиан валиклар (шаблонлар) билан мумли базис тайёрлаш сабали олди.</w:t>
      </w:r>
    </w:p>
    <w:p w14:paraId="16B2934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Базисли мум таркиби (масса бўйича % да):</w:t>
      </w:r>
    </w:p>
    <w:p w14:paraId="5BC7B24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Парафин 77,99</w:t>
      </w:r>
    </w:p>
    <w:p w14:paraId="170E345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Дамморовли елим 2,0</w:t>
      </w:r>
    </w:p>
    <w:p w14:paraId="16FAC77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Церезин 20,0</w:t>
      </w:r>
    </w:p>
    <w:p w14:paraId="2DC2321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Ранг берувчи 0,01</w:t>
      </w:r>
    </w:p>
    <w:p w14:paraId="0E084F6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Мум қиздирилган холатда яхши шаклга киради, олов устида енгил эри-гандан кейин силлиқ юзага ва мумли моделни совитишда келиб чиқадиган, катта бўлмаган қолдиқ кучланишга эга.</w:t>
      </w:r>
    </w:p>
    <w:p w14:paraId="6FDA30D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Оқ ортопедик мум-чорқирра бўлакларида чиқарилади, қолипловчи қошиқ-лар модификацияси учун хизмат қилади.</w:t>
      </w:r>
    </w:p>
    <w:p w14:paraId="209000C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Бюгель муми-ушбу ном остида пушти ранг дисклар кўринишида 82мм диаметрли, 0,4 ва 0,5мм қалинликда чиқарилади.</w:t>
      </w:r>
    </w:p>
    <w:p w14:paraId="4F7A519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Бюгель протезлари каркасларини моделлаштиришда оралиқ қатламни хосил қилиш учун қўлланилади. Кўрсатилган мақсадлар учун силлиқ (0,25 дан 0,8мм гача қалинликдаги пластинкалар), чивиқли (0,3 дан 0,6мм гача) мумли профилли таёқчалар (0,8 дан 2,6мм гача диаметр билан), бюгель про-тезлари учун мумли ёй тайёрлаш, ретенцион халқалар билан тасмалмарни чегаралайдиган мумлм ретенцион панжаралар, диаметри 2,5 дан 5мм гача бўлган қуймалар учун мумлм симлар, кламмерларнинг мумли шаблонлари қўлланилади.</w:t>
      </w:r>
    </w:p>
    <w:p w14:paraId="229A024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Бюгель муми юқори пластикликка эга ва модел шаклига осон киради. Унинг таркиби базисли мумдан фарқ қилмайди, бироқ махсус технологик ишлов хисобига мум фальгаси юқори пластик ва кичик иссиқлиқ қисқари-шига эга. Олинмайдиган протезлар учун моделлаштирувчи мум. “кўприкси-мон протезлар учун моделлаштирувчи мум” савдо номи билан, тўғри бур-чакли кўк рангдаги 40*9*9 хажмли таёқчалар кўринишида чиқарилади.</w:t>
      </w:r>
    </w:p>
    <w:p w14:paraId="095521A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Олинмайдиган протезларнинг қуйиш усули билан ясаладиган турли детал-ларни ясаш ва моделлаштириш учун мўлжалланган. (қопламалар, қуйма тиш-лар ва бошқа деталлар). Композиция асосини қуйидагилар ташкил қилади (масса бўйича % да): парафин 84,9; компонент бўлиб хизмат қилувчилар: церезин 10,0 ; дамма-ровли елим 2,0; монтан муми 2,0; А-вакс синтетик муми 1,0 ва ранг берувчи 0,008.Бу мум кичик иссиқлик қисқариши билан фарқ қилади ва бмринчи бор эритилганда ўз хусусятларини йўқотмайди. Унинг кулга айланиши 0,2 % дан ошмайди, яьни аслида у қуйишга шаклни тайёр –лаш жараёнида тўлиқ ёниб кул бўлади. Мум осон моделлаштирилади ва қуруқ ёпишмайдиган майин параха беради. Стоматологик маҳсулотларда енгил эрувчи қотишмаларни тайинлаш хар қалай ёрдамчи материалларга кирса ҳам муҳим ўрин эгаллайди. Қопламалар ва баьзи бошқа конструкцияларни ясашда штамп ва бошқа моделлар учун ҳизмат қиладиган материал, енгил эрувчи қотишмалар кўпоқ аҳамиятга эга. Бундай материал бир қатор ҳусусиятларга </w:t>
      </w:r>
      <w:r w:rsidRPr="009017EB">
        <w:rPr>
          <w:rFonts w:ascii="Times New Roman" w:hAnsi="Times New Roman" w:cs="Times New Roman"/>
          <w:sz w:val="28"/>
          <w:szCs w:val="28"/>
        </w:rPr>
        <w:lastRenderedPageBreak/>
        <w:t>эга бўлиши керак, шулардан энг муҳимлари қуйидагилар ҳисобланади: осон эриши, индивидуал штамплар ва моделларни қуйиш, маҳсулотдан (масалан, қоплама) штампни ажратишни енгиллаш-тириш, қисман қаттиқлик, штамплаш жараёнида штамп чидамлилигини таьминловчи; совитишда штампланган маҳсулотнинг аниқлигини кафолот-ловчи минимал кириш иши. Шунга ўхшаш қотишмалар таркибини тузишда асосий компонентлар- висмут, қўрғошин, қалай ва кадмий ҳисобланади. Бу қотишмаларнинг барчачи кул ранг. Улар механик аралашмалардан иборат ва блоклар шаклида чиқарилади.</w:t>
      </w:r>
    </w:p>
    <w:p w14:paraId="21F8B35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Шакл берувчи материаллар. Турли қотишмалардан олинган қуймалар ҳусусияти ва сифати кўплаб омилларга боғлиқ - яьни, металлнинг ҳусусиятлари, қуйиш учун қолипнинг аниқлиги (металл, таркиб) ва бу қолипни қўллаш технологияси. Модель бўйича қуймани аниқ тиклаш учун шаклловчи мате-риал зарур. Қопловчи масса рецептураси техникаси турлича ва уни қўллаш технологияси ҳам шунингдек турли ҳил, бироқ барча ҳолатларда бирикти-рувчи моделлар ва оловга чидамли кукунлар ўзгармай қолади.</w:t>
      </w:r>
    </w:p>
    <w:p w14:paraId="5D043EB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Гипсли қолипловчи материал гипс (20-40%) ва кремний оксидидан иборат. Ушбу ҳолда гипс бириктирувчи бўлиб ҳисобланади. Кремний оксиди массага зарур киришиш деформацияси ва иссиққа чидамлилик ҳажмини беради.</w:t>
      </w:r>
    </w:p>
    <w:p w14:paraId="06E6918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Қотиш тезлиги ва ғароратининг кенгайиш коэффиценти регуляторлари сифатида аралашишга 2-3% натрий хлорид ёки борат кислота қўшилади. Масса 18-20 °С ҳароратли сувда аралаштирилади. Ушбу таркибли шаклни номинал ҳароратда қиздириш металлни қуйгунча 700-750°с ташкил қилади. </w:t>
      </w:r>
    </w:p>
    <w:p w14:paraId="5668BCF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Бу шакиллар зангламайдиган пўлатдан қуйма олиш учун ярамайди, гипс-нинг майдаланиб кетиши сабабли, унинг эриш ҳарорати 1200-1600°С, шу-нинг учун улар олтин қотишмасидан маҳсулот қуйишда ишлатилади.</w:t>
      </w:r>
    </w:p>
    <w:p w14:paraId="0B26CF1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Фосфатли қолипловчи материаллар кукунлардан (цинк фосфатли цемент, майдаланган кварц, кристоболит, альюминий гидрат оксиди ва бошқа) ва суюқликлардан (фосфор кислота, магний оксиди, сув, альюминий гидрат оксиди) таркиб топади.</w:t>
      </w:r>
    </w:p>
    <w:p w14:paraId="6AE35A0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Абразив материаллар белгиланиши бўйича қуйидагиларга бўлинади: </w:t>
      </w:r>
    </w:p>
    <w:p w14:paraId="2F01B2F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Силлиқловчи ва ялтировчи, бириктирувчи моддалар бўйича- керамик, бакелит вулканит ва пасталар, инструмент (материал) шакли бўйича;</w:t>
      </w:r>
    </w:p>
    <w:p w14:paraId="6F3C2B8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Турли ҳосилалар доирасида ликопчасимон, косастмон ясимқ шаклидаги фрезлар, бошчалар (ноксимон, конус шаклидаги ва бошқа), шунингдек силлиқловчи палатно ёки қоғоз.</w:t>
      </w:r>
    </w:p>
    <w:p w14:paraId="725E22B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Силлиқлаш учун абразив материаллар табиий ва суньийга бўлинади. Та-биийга қуйидагилар киради: олмос, корунд, наждак, кварц, “минутник”, пемза ва бошқалар. Кўпинча суньий абразивлвр электрокорунд, карборунд (кремний карбиди) бор карбиди, вольфрам карбиди қўлланилади. Силлиқлаш учун қўлланиладиган, предметларни безаш материали сифатида маьлум та-лабларга жавоб бериши лозим: </w:t>
      </w:r>
    </w:p>
    <w:p w14:paraId="2067D16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Қўлланиладиган материалларнинг қаттиқлиги силлиқланган материал қаттиқлигидан паст бўлмаслиги керак;</w:t>
      </w:r>
    </w:p>
    <w:p w14:paraId="49DA2CE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Силлиқланувчи инструмент, агар унинг қаттиқлиги ушбу материалга ишлов бериш учун ҳаддан ташқари кшп бўлса, ёки вақтдан илгари емирилса, агар ушбу қаттиқлик кам бўлса “ёғлантирилади2</w:t>
      </w:r>
    </w:p>
    <w:p w14:paraId="51FA29E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Ўткир кесишни таьминлаш учун абразив донаси шакли кўп қиррали бўлиши лозим;</w:t>
      </w:r>
    </w:p>
    <w:p w14:paraId="052690C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Материаллар қўлланишида техналогияли бўлиши керак;</w:t>
      </w:r>
    </w:p>
    <w:p w14:paraId="338C366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Бириктирувчи моддаларда ёпишиш (чирмашиш) ва яхши сақланиш қобилиятига эга бўлиш.</w:t>
      </w:r>
    </w:p>
    <w:p w14:paraId="250FAB5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Изоляцион ва қолипловчи материаллар. Ўз вақтида турли изоляцион материаллар - қўрғошинли фальга целлофан, барча мумкин бўлган лак ва елимлар.</w:t>
      </w:r>
    </w:p>
    <w:p w14:paraId="652C081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Ушбу мақсадларда қўлланувчи материаллар қуйидаги ҳусусиятларга эга бўлиши керак6 изоляцион тасма полимерга инертли бўлиши, гипсдан намнинг киришига тўсқинлик қилиши лозим; плёнка қалинлиги 0,005 мм дан ортиқ бўлмаслиги плёнка чидамлилиги қадоқлаш ва полимеризация кучини таьминлаш керак, полимер рангини бўяш ва ўзгартирмаслик, гипс қолдиқлари билан базисдан осон олиниш. Бу материалларга “Изокол-69”, </w:t>
      </w:r>
    </w:p>
    <w:p w14:paraId="653FF12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“АЦ-1”, “Силикодент” ва қопловчи лаклар киради. </w:t>
      </w:r>
    </w:p>
    <w:p w14:paraId="6113ADA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Чидамли материаллар. “Дентакол”- овқат агараси асосидаги эластик термо қайтарувчи гель кўринишидаги, триетиленгликол билан пластификациялан-ган ва биологик стабилизаторлар- диоцид билан стабилланган дубликацион материалдир. Препарат ютуғи оловга чидамли моделни силиконли массаси каби, фосфат массасидан ҳам сифатли қайта ишлаб чтқариш ҳисобланади.</w:t>
      </w:r>
    </w:p>
    <w:p w14:paraId="4AFAA26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Яхлит қуйилган, ёйли (Бюгель) протезларин тайёрлашда оловга чидамли моделларни дубликация қилиш учун мўлжалланган.</w:t>
      </w:r>
    </w:p>
    <w:p w14:paraId="0C346FF5" w14:textId="77777777" w:rsidR="00CD3D6D"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Асбест - толасимон тузилишли минерал. Қазиб олинадиган тур, асбест таркибли, ишлов берилгандан кейин қуритилади ва минерални толалардан тозалаш учун елпилади, эластиклик, қалинлик ва оловга чидамлийлик билан фарқ қилади. 800°С дан ортиқ ҳароратда минерал мўрт бўлиб қолади. Асбест 1500°С ҳароратда эрийди, иссиқликни ёмон ўтказувчи материалларга киради; юқори ҳароратни қўллаш шароитида изоляция учун мўлжалланган. Тиш техникаси ишлаб чиқаришда асбест гипс билан аралаш қўлланади. Қолип пластина кавшарлашда изоляция учун, шунингдек тигл ўрнига металл (олтин эритиш учун қўлланилади.</w:t>
      </w:r>
    </w:p>
    <w:p w14:paraId="357C68FF" w14:textId="77777777" w:rsidR="00126C5F" w:rsidRPr="009017EB" w:rsidRDefault="00126C5F" w:rsidP="005148E6">
      <w:pPr>
        <w:jc w:val="both"/>
        <w:rPr>
          <w:rFonts w:ascii="Times New Roman" w:hAnsi="Times New Roman" w:cs="Times New Roman"/>
          <w:sz w:val="28"/>
          <w:szCs w:val="28"/>
        </w:rPr>
      </w:pPr>
    </w:p>
    <w:p w14:paraId="52B7C220" w14:textId="77777777" w:rsidR="00CD3D6D" w:rsidRPr="009017EB" w:rsidRDefault="00CD3D6D" w:rsidP="00FE1EF7">
      <w:pPr>
        <w:jc w:val="center"/>
        <w:rPr>
          <w:rFonts w:ascii="Times New Roman" w:hAnsi="Times New Roman" w:cs="Times New Roman"/>
          <w:sz w:val="28"/>
          <w:szCs w:val="28"/>
        </w:rPr>
      </w:pPr>
      <w:r w:rsidRPr="009017EB">
        <w:rPr>
          <w:rFonts w:ascii="Times New Roman" w:hAnsi="Times New Roman" w:cs="Times New Roman"/>
          <w:sz w:val="28"/>
          <w:szCs w:val="28"/>
        </w:rPr>
        <w:t>ЦИРКОНИЙ ДИОКСИД, КЕРАМЕРЛАР. ОРТОПЕДИК СТОМАТОЛОГИЯ КЛИНИКАСИДА ҚЎЛЛАНИЛАДИГАН ПЛАСТМАССАЛАР ВА УЛАРНИНГ ТУРЛАРИ.</w:t>
      </w:r>
    </w:p>
    <w:p w14:paraId="6E9F2156" w14:textId="77777777" w:rsidR="00CD3D6D" w:rsidRPr="009017EB" w:rsidRDefault="00CD3D6D" w:rsidP="005148E6">
      <w:pPr>
        <w:jc w:val="both"/>
        <w:rPr>
          <w:rFonts w:ascii="Times New Roman" w:hAnsi="Times New Roman" w:cs="Times New Roman"/>
          <w:sz w:val="28"/>
          <w:szCs w:val="28"/>
        </w:rPr>
      </w:pPr>
    </w:p>
    <w:p w14:paraId="69CEC6AB" w14:textId="5AEDBB2E" w:rsidR="00CD3D6D" w:rsidRPr="009017EB" w:rsidRDefault="00CD3D6D" w:rsidP="005148E6">
      <w:pPr>
        <w:jc w:val="both"/>
        <w:rPr>
          <w:rFonts w:ascii="Times New Roman" w:hAnsi="Times New Roman" w:cs="Times New Roman"/>
          <w:sz w:val="28"/>
          <w:szCs w:val="28"/>
        </w:rPr>
      </w:pPr>
      <w:r w:rsidRPr="00FE1EF7">
        <w:rPr>
          <w:rFonts w:ascii="Times New Roman" w:hAnsi="Times New Roman" w:cs="Times New Roman"/>
          <w:b/>
          <w:sz w:val="28"/>
          <w:szCs w:val="28"/>
        </w:rPr>
        <w:t>Полимерлар</w:t>
      </w:r>
      <w:r w:rsidR="00FE1EF7">
        <w:rPr>
          <w:rFonts w:ascii="Times New Roman" w:hAnsi="Times New Roman" w:cs="Times New Roman"/>
          <w:b/>
          <w:sz w:val="28"/>
          <w:szCs w:val="28"/>
        </w:rPr>
        <w:t xml:space="preserve"> </w:t>
      </w:r>
      <w:r w:rsidRPr="009017EB">
        <w:rPr>
          <w:rFonts w:ascii="Times New Roman" w:hAnsi="Times New Roman" w:cs="Times New Roman"/>
          <w:sz w:val="28"/>
          <w:szCs w:val="28"/>
        </w:rPr>
        <w:t>(поли.</w:t>
      </w:r>
      <w:r w:rsidR="00FE1EF7">
        <w:rPr>
          <w:rFonts w:ascii="Times New Roman" w:hAnsi="Times New Roman" w:cs="Times New Roman"/>
          <w:sz w:val="28"/>
          <w:szCs w:val="28"/>
        </w:rPr>
        <w:t>+</w:t>
      </w:r>
      <w:r w:rsidR="00FE1EF7" w:rsidRPr="009017EB">
        <w:rPr>
          <w:rFonts w:ascii="Times New Roman" w:hAnsi="Times New Roman" w:cs="Times New Roman"/>
          <w:sz w:val="28"/>
          <w:szCs w:val="28"/>
        </w:rPr>
        <w:t>грек</w:t>
      </w:r>
      <w:r w:rsidR="00FE1EF7">
        <w:rPr>
          <w:rFonts w:ascii="Times New Roman" w:hAnsi="Times New Roman" w:cs="Times New Roman"/>
          <w:sz w:val="28"/>
          <w:szCs w:val="28"/>
        </w:rPr>
        <w:t>.</w:t>
      </w:r>
      <w:r w:rsidR="00FE1EF7" w:rsidRPr="009017EB">
        <w:rPr>
          <w:rFonts w:ascii="Times New Roman" w:hAnsi="Times New Roman" w:cs="Times New Roman"/>
          <w:sz w:val="28"/>
          <w:szCs w:val="28"/>
        </w:rPr>
        <w:t xml:space="preserve"> </w:t>
      </w:r>
      <w:r w:rsidRPr="009017EB">
        <w:rPr>
          <w:rFonts w:ascii="Times New Roman" w:hAnsi="Times New Roman" w:cs="Times New Roman"/>
          <w:sz w:val="28"/>
          <w:szCs w:val="28"/>
        </w:rPr>
        <w:t>meroz-қисм,улуш) –</w:t>
      </w:r>
      <w:r w:rsidR="00FE1EF7">
        <w:rPr>
          <w:rFonts w:ascii="Times New Roman" w:hAnsi="Times New Roman" w:cs="Times New Roman"/>
          <w:sz w:val="28"/>
          <w:szCs w:val="28"/>
        </w:rPr>
        <w:t xml:space="preserve"> </w:t>
      </w:r>
      <w:r w:rsidRPr="009017EB">
        <w:rPr>
          <w:rFonts w:ascii="Times New Roman" w:hAnsi="Times New Roman" w:cs="Times New Roman"/>
          <w:sz w:val="28"/>
          <w:szCs w:val="28"/>
        </w:rPr>
        <w:t>моддалар, молекулалар, макро молекулалар, улар звеноларнинг такрорланувчи катта миқдоридан тузилган.</w:t>
      </w:r>
    </w:p>
    <w:p w14:paraId="3CA873A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Полимерлар (атама 1883 й И.Я.Берцелус томонидан киритилган) пластмасса, кимёвий толалар, резиналар, лак бўёқ материаллари, елимлар асосидир.</w:t>
      </w:r>
    </w:p>
    <w:p w14:paraId="256985D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Полимерли стоматологик материалларни олиш учун асосий кириш бирик малари мономерлар ва олигомерлар (моно,-ди,-три-ва тетра (метакрилатлар) хисобланади.</w:t>
      </w:r>
    </w:p>
    <w:p w14:paraId="5C4151F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Стоматологик полимерларнинг асосий физик-механик хусусиятларини бахолаш учун қуйидаги кўрсаткичлар белгиланади:</w:t>
      </w:r>
    </w:p>
    <w:p w14:paraId="50F2530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-ёрилишга бўлган чидамлилик;</w:t>
      </w:r>
    </w:p>
    <w:p w14:paraId="7B68661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-ёрилганда қисман чўзилиши;</w:t>
      </w:r>
    </w:p>
    <w:p w14:paraId="6F21A12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-эгиливчанлик модули;</w:t>
      </w:r>
    </w:p>
    <w:p w14:paraId="7830278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-букилишга чидамлилик;</w:t>
      </w:r>
    </w:p>
    <w:p w14:paraId="6A68BE6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-солиштирма зарбали қайишқоқлик.</w:t>
      </w:r>
    </w:p>
    <w:p w14:paraId="4F5D725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Базис материалининг мухим тавсифи унинг эгилувчанлиги ва зарбага бардош бера олиши хисобланади. Асосан шу хусусиятлар протезнинг фаоли-ят сифати ва кўпга чидашини белгилайди.</w:t>
      </w:r>
    </w:p>
    <w:p w14:paraId="4EF7AC2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Сополимер материалларнинг асосий сифатларидан бири сув шимиши (шишмоқ), у эса базисли пластмассанинг геометрик шакли ўзгариши, оптик ва механик ҳусусиятларини ёмонлаштириши, инфекцияланишга олиб келиши мумкин. Сувнинг шимилиши физик ҳусусият сифатида базисли пластасса-нинг (яьни протез базиси) оғиз бўшлиғининг намли муҳитида узоқ бўлиши-дан вужудга келади. </w:t>
      </w:r>
    </w:p>
    <w:p w14:paraId="0E93168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Мўрт сополимерларнинг зарбага чидамлилиги ва эгилувчанлигининг оши-шини уларнинг эластик сополимерлар билан бир-бирини қоплаш йўли билан ошириши мумкин. Соплимер материалларининг иссиқлик физик ҳусусиятларига иссиқликка чидамлилик, иссиқликни кенгайтириш ва иссиқлик ўтказиш киради. Иссиқликка чидамлилик хажми материални ишлатишнинг чегара харора-тини аниқлайди. Ноорганик тўлдирувчиларни киритиш иссиқликка чидамли-ликни оширади, пластификаторларни киритиш эса уни пасайтиради. Иссиқликни кенгайтириш чизиқли ва ҳажмий кенгайтириш миқдори билан характерланади. Иссиқлик ўтказиш материалларнинг иссиқлик ўтказиш қобилиятини аниқлайди ва сополимер материаллар табиати, тўлдирувчилар (пластификатор) табиати ва миқдорига боғлиқ. Полимер молекуляр массасининг ошиши билан иссиқлик ўтказиш ўсиб боради. ПММА иссиқлик ўтказиш жуда пастлиги сабабли, у изолятор бўлиб ҳисобланади. Бу оғиз бўшлиғи физиологиясида ёмон деб айтилади.</w:t>
      </w:r>
    </w:p>
    <w:p w14:paraId="3BD3F6C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Полимерлар классификацияси:</w:t>
      </w:r>
    </w:p>
    <w:p w14:paraId="4DAF4A4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1. Келиб чиқиши бўйича:</w:t>
      </w:r>
    </w:p>
    <w:p w14:paraId="58C11D5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Табиий ёки биополимер (масалан, оқсиллар, нуклеин кислота, табиий каучук)</w:t>
      </w:r>
    </w:p>
    <w:p w14:paraId="038EADF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Синтетик (масалан, полиэтилен, полиамидлар, эпоксид елимлари) ярим бирлашиш ва ярим конденсация усуллари билан олинадиган.</w:t>
      </w:r>
    </w:p>
    <w:p w14:paraId="13B52BD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2. Табиати бўйича:</w:t>
      </w:r>
    </w:p>
    <w:p w14:paraId="285F665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Органик;</w:t>
      </w:r>
    </w:p>
    <w:p w14:paraId="6EE5066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Элементоорганик;</w:t>
      </w:r>
    </w:p>
    <w:p w14:paraId="633329C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Ноорганик.</w:t>
      </w:r>
    </w:p>
    <w:p w14:paraId="3CD6B67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3. Молекулалар шакли бўйича:</w:t>
      </w:r>
    </w:p>
    <w:p w14:paraId="1422169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Чизиқли, бунда полимер ёки сополимернинг мономерли звенолар, масалан метил метакрилатдан таркиб топган молекула тузилиши узун занжир </w:t>
      </w:r>
      <w:r w:rsidRPr="009017EB">
        <w:rPr>
          <w:rFonts w:ascii="Times New Roman" w:hAnsi="Times New Roman" w:cs="Times New Roman"/>
          <w:sz w:val="28"/>
          <w:szCs w:val="28"/>
        </w:rPr>
        <w:lastRenderedPageBreak/>
        <w:t>кўринишида берилган. Бундай молекулалар- занжирлар букил-ган, чатишиб кетган, бироқ улар материал қиздирилганда, ўзаро қўши-лиши мумкин. Материал тегишли эритмаларда эришга моил. Бу гурух-га  маҳаллий базисли этакрил материалини киритиш лозим. “Бириккан” полимерлар, бунда полимер тузилиши боғланган ва бириккан алоҳида жойларда “Улагичлар” билан, “Агентни кўприк билан бирлашти-рувчи”, масалан, гликолнинг диметакрил эфири занжмр кўринишида берилган.</w:t>
      </w:r>
    </w:p>
    <w:p w14:paraId="7ACA981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Шундай қилиб полимер тузилишини тўр билан солиштириш мумкин, унда занжирлар бир-бирига нисбатан эркин жойлаша олмайди. Бундай материал бирорта ҳам эритмаларда эрий олмайди, аммо қиздирилганда юмшаши ва баьзи эритмаларда шишиб бўртиши мумкин. Шундай мате-риал бўлиб, акрил базисли  материали ҳисобланади; -“ бирикиб кетган” сополимерлар сополимеризацияга қобилиятли бириккан деб номланувчи полимердан иборат, яьни фтор таркибли каучук турдаги полимер ва бошқалар унинг молекулалари бошқа полимернинг чизиқли-занжир молекуласига масалан полиметилметакрилатга (ПММА) кимёвий бирикка. Бу тур матералларининг тузилиши бир ёқлама эмас, “бириккан” сополимернинг энг майда бў-лаклари материални ношаффоф қилади, унга “бирикиш” табиатига кўра юқори эгилувчанлик ва зарбга чидамлилик беради. Бу гурух мате-риалларига фторакс, акронил ва бошқа базисли материалларни киритиш лозим.</w:t>
      </w:r>
    </w:p>
    <w:p w14:paraId="493AA63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4. Белгиланиши  бўйича:</w:t>
      </w:r>
    </w:p>
    <w:p w14:paraId="6A086F5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1) Асосий, улар ечиб олинадиган ва ечиб олинмайдиган тиш протезлари учун қўлланилади: </w:t>
      </w:r>
    </w:p>
    <w:p w14:paraId="60A530A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Базисли (қаттиқ) полимерлар;</w:t>
      </w:r>
    </w:p>
    <w:p w14:paraId="3C47754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Эластик полимерлар ёки эластомерлар (шу билан бирга силиконли, тиоколли ва ярим эфирли нусха олувчи массалар).</w:t>
      </w:r>
    </w:p>
    <w:p w14:paraId="1C6A974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Тиш қаттиқ тўқималари нуқсонлари ўрнини босиш учун полимерлар: пломбалар, штифтли тишлар ва вкладкалар учун материаллар; </w:t>
      </w:r>
    </w:p>
    <w:p w14:paraId="403B70D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Вақтинча ечиб олинмайдиган протезлар учун полимер материаллари;</w:t>
      </w:r>
    </w:p>
    <w:p w14:paraId="4365ACD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Таьмирловчи полимерлар (тез қотадиган);</w:t>
      </w:r>
    </w:p>
    <w:p w14:paraId="2EA4BD2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2) Ёрдамчи;</w:t>
      </w:r>
    </w:p>
    <w:p w14:paraId="00F93D1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3) Клиник.</w:t>
      </w:r>
    </w:p>
    <w:p w14:paraId="74AA40F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Ёрдамчи полимер материалларига юқорида айтилганидек, баьзи нусха олувчи массаларни киритиш лозим.</w:t>
      </w:r>
    </w:p>
    <w:p w14:paraId="428C711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Полимерлардан нусха олиш учун стандарт ва индивидуал химоя қилувчи полимер қалпоқчалар ва вақтинчалик қопламалар тайёрланган.</w:t>
      </w:r>
    </w:p>
    <w:p w14:paraId="20DA9D4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Полимерларни қайта ишлашишни енгиллаштириш ва улар комплексига талаб қилинадиган хусусиятларни бериш учун улар таркибига турли компонентлар-тўлдирувчилар, пластификаторлар, стаби-лизаторлар, бўйёвчилар, сишивагентлар, антимикроб агентлар кирити-лади, улар бир хил композиция хосил қилиш билан полимерда яхши аралашади ва бу хусусиятларнинг қайта ишлаш ва полимер материалини ишлатиш жараёнида барқарорликка эга.</w:t>
      </w:r>
    </w:p>
    <w:p w14:paraId="7DD0692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Тўлдирувчилар физик-механик хусусиятларни яхшилаш, киришишни камайтириш, биологик муҳит таьсирига чидамлиликни ошириш учун киритилади.</w:t>
      </w:r>
    </w:p>
    <w:p w14:paraId="3F60195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Стоматологик сополимерларга асосан кукун шаклидаги тўлдирувчилар қўлланилади. (кварц унинг турли ҳили, силикогеллар, алюьминий ва литий силикатлари, майдаланагн шишианинг турли маркалари, гидро-силикатлар, фосфатлар). Сополимер композициясига пластификаторларни киритиш уларга эластик ҳусусияти шунингдек ультрабинафша нурлари таьсирига чидам-лилик беришга имкон яратади.</w:t>
      </w:r>
    </w:p>
    <w:p w14:paraId="64B94D1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Полимерли стоматологик композицияга тиш тўқимаси шиллиқ қаватига ўхшовчи ранг ва нозик фарқ бериш учун, улар таркибига турли бўёқ ва пигментлар киритилади. Уларга бўлган асосий талаблар зарарсизлик, сополимер матрицада бир меьёрда бўлиниш, ташқи омиллар ва биологик муҳит таьсири остида рангини сақлаб қолишда чидамлилик, яхши оптик ҳусусиятлар ҳисобданади.</w:t>
      </w:r>
    </w:p>
    <w:p w14:paraId="33D02CF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Ташаббуслар - моддалар, улар ўзининг эркин радикалида полимеризация таьсирини бошлайди.</w:t>
      </w:r>
    </w:p>
    <w:p w14:paraId="545930D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Катта бўлмаган миқдорда катализаторга активаторларни (фаолиятли-ларни) қўшиш кейинги фаолликни янада оширишга чақиради (26-расм).</w:t>
      </w:r>
    </w:p>
    <w:p w14:paraId="7CB32AF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Активаторлар (лотинчадан activus - фаолиятли) - катализаторлар харакатини кучйтирувчи кимёвий моддалар.</w:t>
      </w:r>
    </w:p>
    <w:p w14:paraId="0083A8BD"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Ингибиторлар сифатида ҳаммадан кўп турли ҳинонлар, айниқса гидроҳинон ишлатилади.</w:t>
      </w:r>
    </w:p>
    <w:p w14:paraId="55ED02E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Полимерлар композицион материаллар, баьзи махкамланадиган цементлар таркибига киради. Кўплаб асосий ва ёрдамчи полимер материалларини клиник гурухга киритиш лозим, негаки улар шифокор томонидан клиник қабулда ишлатилади.</w:t>
      </w:r>
    </w:p>
    <w:p w14:paraId="0094F9C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Керамика </w:t>
      </w:r>
    </w:p>
    <w:p w14:paraId="6E3F7D3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Керамика (грек. Keramike - кулол саньати, keramos - лой) – лой ва минерал қўшимчалар, шунингдек оқсиллар ва бошқа ноорганик бирикмалар билан уларнинг аралашмасини пиширишдан олинган махсулот ва материаллар. Стоматологик аҳамиятга эга бўлган керамикага чинни ва ситаллар киради. </w:t>
      </w:r>
    </w:p>
    <w:p w14:paraId="14B3A81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Чинни-чинни массасини пишириш натижасида олинадиган керамик маҳсулот, асосий компонентлар- каолин, дала шпати, кварц ва ранг берувчилардан тайёрланган. </w:t>
      </w:r>
    </w:p>
    <w:p w14:paraId="4B4411C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Ситаллар - бир ёки бир неча кристалли фазалардан иборат, шишасимон фазада бир меьрда тақсимланган қаттиқ шиша кристалли материаллар яна шиша керамика деб ҳам аталади.</w:t>
      </w:r>
    </w:p>
    <w:p w14:paraId="0D6C066C"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Чинни таркиби кўп омилларга боғлиқ улардан енг муҳими- компонент-ларнинг кимёвий таркиби, уларни майдалаш даражаси, ҳарорат ва пишириш муддати. Чинни лой моддаларини ўз ичига олувчи, аралашма кўринишида намоён бўлувчи гурух материалларига киради. (“Керамика” сўзи рек.дан. келиб чиқади. Керамос- тувак лойи). Бу аралашмада каолин лой материали сифатида моддаларни боғлашда кварц- тўлдирувчиси қисимларини бириктиришда катта рол ўйнайди. Бу иккала модда чиннинг қаттиқ асосини </w:t>
      </w:r>
      <w:r w:rsidRPr="009017EB">
        <w:rPr>
          <w:rFonts w:ascii="Times New Roman" w:hAnsi="Times New Roman" w:cs="Times New Roman"/>
          <w:sz w:val="28"/>
          <w:szCs w:val="28"/>
        </w:rPr>
        <w:lastRenderedPageBreak/>
        <w:t xml:space="preserve">ҳосил қилади, унинг алоҳида донаси пишириш вақтида учинчи элемент- дала шпати билан цементланади.   </w:t>
      </w:r>
    </w:p>
    <w:p w14:paraId="043F1702"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Каолин (хитой. Kaolin - оқ лой) - керамика таркибига бириктирувчи модда сифатида киритиладиган оқ ёки оққа бўялган лой.</w:t>
      </w:r>
    </w:p>
    <w:p w14:paraId="03625CE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Кварц (нем. Quartz) - ер қобиғида энг кўп тарқалган диоксид кремний турини ҳосил қилувчи материалдир. Стоматологик чинни ва қопловчи, шакилловчи материаллар таркибига киради.</w:t>
      </w:r>
    </w:p>
    <w:p w14:paraId="6F93C89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Дала шпати (нем. Spat) - калий, натрий ва калций алюмокремли тузларининг изоморф аралашмасини ифодалайдиган, енг кўп тарқалган тур ҳосил қилувчи материал; стоматологик чинни таркибига киради.</w:t>
      </w:r>
    </w:p>
    <w:p w14:paraId="1383103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Замонавий стоматологик чинни пишириш ҳарорати бўйича қийин эрувчи (1300-1370°С), ўртача эрувчи (1090-1260°С)  ва паст эрувчи (870-1065°С) сифатида классификация қилинади.</w:t>
      </w:r>
    </w:p>
    <w:p w14:paraId="2610D84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Қийин эрувчи чинни одатда суньий тишларни фабикада тайёрлаш учун, ечиб олинадиган протезлар учун ишлатилади. Ўртача ва паст эрувчи чин-нилар, қопламалар, вкладкалар олиш ва кўприксимон протезлар учун қўлланилади. Паст эрувчи ва ўртача эрувчи чиннилардан фойдаланиш нихром ва бошқа қиздирувчилар билан пишириш учун печлардан фойдаланишга имкон беради. </w:t>
      </w:r>
    </w:p>
    <w:p w14:paraId="6F4609A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Маҳсулот тайёрлаш учун қўлланиладиган массалар (базисли, дентинли ва эмалли), синиш ёки ёрилишдан сақланиш учун маҳсулот девори пишириш вақтида ёки пиширгандан кейин совутиш вақтида бир хил иссиқни кенгай-тириш коэффицентига эга бўлиши лозим. Қийин эрувчи фритталар таркибига 80% дала шпати, 18% кварц, 2% каолин киради. Осон эрувчи фритта 19% дала шпати, 15,4% спадумен, 30% борат кислота, 18% кварц, 7% цинк оксиди, 4% стронций оксиди, 6,6% доломитдан таркиб топади. Масса кенг ранг гаммаси, юқори қаттиқлик (270-300°С) билан тавсифланади. Эриш ҳарорати 900С. Бу массадан махсулотлар нафақат платинадан, балки олтин фольгада хам тайёрлаш мумкин. Чинни массасини белгилашга боғлиқ холда 15 дан 60%гача кварцни киритиш мумкин. Табиий тишларга яқин рангда чин ни массасига тус бериш учун, унинг таркибига турли ранг берувчилар-титан, кобальт, хром, цинк оқсиллари, шунингдек эса асл металл(олтин, кумуш ва бошқа) оксидлари киради. Баьзи массалар таркибига доломит, ер лойи, борат кислота ва бошқалар киради.</w:t>
      </w:r>
    </w:p>
    <w:p w14:paraId="6CEC96F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Стоматология амалиётида қўлланиладиган, чинни массалари улар таркиб-ига кирадиган компонентлар бири бошқасидан, шунингдек улар таркиби миқдори хам фарқ қилади.  Шу сабабли улар турли эриш ҳарорати, ранг, тиниқлик, чидалилик, киришиш ва бошқаларга иссиқлик кенгайиши коэффицентига эга. </w:t>
      </w:r>
    </w:p>
    <w:p w14:paraId="4B6973F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Базис учун қўлланиладиган масса, юқори чидамлиликка эга бўлиши лозим. Қопламанинг ички қаватини моделлаштиришда уни бевосита платинали қопқоқчага солинади. Зарур ҳажм ва рангга эришиш учун қоплама ёки бошқа маҳсулот  шундай миқдорда дентин массаси билан тўлдирилади. </w:t>
      </w:r>
    </w:p>
    <w:p w14:paraId="27921DDA" w14:textId="77777777" w:rsidR="00CD3D6D"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Эмаль массаси қопламанинг ташқи қаватини тайёрлаш мўлжалланган. Бу қават шаффоф бўлиши лозим, у орқали зарур тусга эга бўлган дентин қавати кўриниб туради.</w:t>
      </w:r>
    </w:p>
    <w:p w14:paraId="1049F221" w14:textId="2BB383D1" w:rsidR="005B6A35" w:rsidRPr="00D7694C" w:rsidRDefault="00D7694C" w:rsidP="005B6A35">
      <w:pPr>
        <w:jc w:val="both"/>
        <w:rPr>
          <w:rFonts w:ascii="Times New Roman" w:hAnsi="Times New Roman" w:cs="Times New Roman"/>
          <w:b/>
          <w:sz w:val="28"/>
          <w:szCs w:val="28"/>
        </w:rPr>
      </w:pPr>
      <w:r>
        <w:rPr>
          <w:rFonts w:ascii="Times New Roman" w:hAnsi="Times New Roman" w:cs="Times New Roman"/>
          <w:b/>
          <w:color w:val="C0504D" w:themeColor="accent2"/>
          <w:sz w:val="28"/>
          <w:szCs w:val="28"/>
        </w:rPr>
        <w:t xml:space="preserve">     </w:t>
      </w:r>
      <w:r w:rsidRPr="00D7694C">
        <w:rPr>
          <w:rFonts w:ascii="Times New Roman" w:hAnsi="Times New Roman" w:cs="Times New Roman"/>
          <w:b/>
          <w:sz w:val="28"/>
          <w:szCs w:val="28"/>
        </w:rPr>
        <w:t>Стоматологияда циркой диоксидни кулла</w:t>
      </w:r>
      <w:r w:rsidR="00BC5682">
        <w:rPr>
          <w:rFonts w:ascii="Times New Roman" w:hAnsi="Times New Roman" w:cs="Times New Roman"/>
          <w:b/>
          <w:sz w:val="28"/>
          <w:szCs w:val="28"/>
        </w:rPr>
        <w:t>нили</w:t>
      </w:r>
      <w:r w:rsidRPr="00D7694C">
        <w:rPr>
          <w:rFonts w:ascii="Times New Roman" w:hAnsi="Times New Roman" w:cs="Times New Roman"/>
          <w:b/>
          <w:sz w:val="28"/>
          <w:szCs w:val="28"/>
        </w:rPr>
        <w:t>ш</w:t>
      </w:r>
      <w:r w:rsidR="00BC5682">
        <w:rPr>
          <w:rFonts w:ascii="Times New Roman" w:hAnsi="Times New Roman" w:cs="Times New Roman"/>
          <w:b/>
          <w:sz w:val="28"/>
          <w:szCs w:val="28"/>
        </w:rPr>
        <w:t>и</w:t>
      </w:r>
      <w:r w:rsidRPr="00D7694C">
        <w:rPr>
          <w:rFonts w:ascii="Times New Roman" w:hAnsi="Times New Roman" w:cs="Times New Roman"/>
          <w:b/>
          <w:sz w:val="28"/>
          <w:szCs w:val="28"/>
        </w:rPr>
        <w:t>.</w:t>
      </w:r>
    </w:p>
    <w:p w14:paraId="49451AE6" w14:textId="061427AA" w:rsidR="00BC5682" w:rsidRPr="00EA69ED" w:rsidRDefault="005277A9" w:rsidP="00C628C6">
      <w:pPr>
        <w:jc w:val="both"/>
        <w:rPr>
          <w:rFonts w:ascii="Times New Roman" w:hAnsi="Times New Roman" w:cs="Times New Roman"/>
          <w:i/>
          <w:color w:val="040404"/>
          <w:sz w:val="28"/>
          <w:szCs w:val="28"/>
          <w:u w:val="single"/>
        </w:rPr>
      </w:pPr>
      <w:r>
        <w:rPr>
          <w:rFonts w:ascii="Times New Roman" w:hAnsi="Times New Roman" w:cs="Times New Roman"/>
          <w:sz w:val="28"/>
          <w:szCs w:val="28"/>
        </w:rPr>
        <w:t xml:space="preserve">     </w:t>
      </w:r>
      <w:r w:rsidRPr="005277A9">
        <w:rPr>
          <w:rFonts w:ascii="Times New Roman" w:hAnsi="Times New Roman" w:cs="Times New Roman"/>
          <w:sz w:val="28"/>
          <w:szCs w:val="28"/>
        </w:rPr>
        <w:t>Циркон диоксиди</w:t>
      </w:r>
      <w:r w:rsidR="005B6A35" w:rsidRPr="005277A9">
        <w:rPr>
          <w:rFonts w:ascii="Times New Roman" w:hAnsi="Times New Roman" w:cs="Times New Roman"/>
          <w:sz w:val="28"/>
          <w:szCs w:val="28"/>
        </w:rPr>
        <w:t xml:space="preserve"> (ZrSiO4). </w:t>
      </w:r>
      <w:r w:rsidRPr="005277A9">
        <w:rPr>
          <w:rFonts w:ascii="Times New Roman" w:hAnsi="Times New Roman" w:cs="Times New Roman"/>
          <w:sz w:val="28"/>
          <w:szCs w:val="28"/>
        </w:rPr>
        <w:t>–</w:t>
      </w:r>
      <w:r w:rsidR="005B6A35" w:rsidRPr="005277A9">
        <w:rPr>
          <w:rFonts w:ascii="Times New Roman" w:hAnsi="Times New Roman" w:cs="Times New Roman"/>
          <w:sz w:val="28"/>
          <w:szCs w:val="28"/>
        </w:rPr>
        <w:t xml:space="preserve"> </w:t>
      </w:r>
      <w:r w:rsidRPr="005277A9">
        <w:rPr>
          <w:rFonts w:ascii="Times New Roman" w:hAnsi="Times New Roman" w:cs="Times New Roman"/>
          <w:sz w:val="28"/>
          <w:szCs w:val="28"/>
        </w:rPr>
        <w:t>ер кобигининг энг кенг таркалган ва энг кадимги минераллардан бири.</w:t>
      </w:r>
      <w:r w:rsidR="00BC5682">
        <w:rPr>
          <w:rFonts w:ascii="Times New Roman" w:hAnsi="Times New Roman" w:cs="Times New Roman"/>
          <w:sz w:val="28"/>
          <w:szCs w:val="28"/>
        </w:rPr>
        <w:t xml:space="preserve"> Силикат кичик гурухининг минерали – циркон – немис кимегари М.Г.</w:t>
      </w:r>
      <w:r w:rsidR="00C628C6">
        <w:rPr>
          <w:rFonts w:ascii="Times New Roman" w:hAnsi="Times New Roman" w:cs="Times New Roman"/>
          <w:sz w:val="28"/>
          <w:szCs w:val="28"/>
        </w:rPr>
        <w:t xml:space="preserve">Клапрот томонидан 1789 йилда кашф килинди. Цирконий диоксид </w:t>
      </w:r>
      <w:r w:rsidR="00C628C6" w:rsidRPr="00EA69ED">
        <w:rPr>
          <w:rFonts w:ascii="Times New Roman" w:hAnsi="Times New Roman" w:cs="Times New Roman"/>
          <w:color w:val="040404"/>
          <w:sz w:val="28"/>
          <w:szCs w:val="28"/>
          <w:u w:color="1272CD"/>
        </w:rPr>
        <w:t>(</w:t>
      </w:r>
      <w:r w:rsidR="00C628C6" w:rsidRPr="00C02C6B">
        <w:rPr>
          <w:rFonts w:ascii="Times New Roman" w:hAnsi="Times New Roman" w:cs="Times New Roman"/>
          <w:color w:val="040404"/>
          <w:sz w:val="28"/>
          <w:szCs w:val="28"/>
          <w:u w:color="1272CD"/>
          <w:lang w:val="en-US"/>
        </w:rPr>
        <w:t>ZrO</w:t>
      </w:r>
      <w:r w:rsidR="00C628C6" w:rsidRPr="00EA69ED">
        <w:rPr>
          <w:rFonts w:ascii="Times New Roman" w:hAnsi="Times New Roman" w:cs="Times New Roman"/>
          <w:color w:val="040404"/>
          <w:sz w:val="28"/>
          <w:szCs w:val="28"/>
          <w:u w:color="1272CD"/>
        </w:rPr>
        <w:t xml:space="preserve">2,) табиатда цирконий кимевий элементининг бирикмалари холида мавжуд. Ортопедик стоматологияда цирконий диоксиди 1990 йилларда кулланила бошланди ва уни стоматологик амалиетда кискача “цирконий оксид” еки “цирконий” деб номланади. Тиш шифокорлари учун мавжуд булган керамика материаллари орасида циркониум диоксид узининг бетакрор биоуйгун хусусиятларига эга булиб замонавий протезлар ишлаб чикариш учун зарур булган энг яхши хусусиятларни намойиш этади.      </w:t>
      </w:r>
      <w:r w:rsidR="00C628C6" w:rsidRPr="00EA69ED">
        <w:rPr>
          <w:rFonts w:ascii="Times New Roman" w:hAnsi="Times New Roman" w:cs="Times New Roman"/>
          <w:i/>
          <w:color w:val="040404"/>
          <w:sz w:val="28"/>
          <w:szCs w:val="28"/>
          <w:u w:val="single"/>
        </w:rPr>
        <w:t>Цирконий диоксидни ишлатилишига курсатма ва каршикурсатмалар.</w:t>
      </w:r>
    </w:p>
    <w:p w14:paraId="4E4266B2" w14:textId="1148AED2" w:rsidR="00C628C6" w:rsidRPr="00EA69ED" w:rsidRDefault="00C628C6" w:rsidP="00C628C6">
      <w:pPr>
        <w:ind w:firstLine="567"/>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Цирконий диоксиди билан ишлашда кулланиладиган замонавий технологиялар якка копламалар ва 3-16 нуксонни тиклайдиган куприксимон</w:t>
      </w:r>
      <w:r w:rsidR="00EB00B7" w:rsidRPr="00EA69ED">
        <w:rPr>
          <w:rFonts w:ascii="Times New Roman" w:hAnsi="Times New Roman" w:cs="Times New Roman"/>
          <w:color w:val="040404"/>
          <w:sz w:val="28"/>
          <w:szCs w:val="28"/>
        </w:rPr>
        <w:t xml:space="preserve"> </w:t>
      </w:r>
      <w:r w:rsidRPr="00EA69ED">
        <w:rPr>
          <w:rFonts w:ascii="Times New Roman" w:hAnsi="Times New Roman" w:cs="Times New Roman"/>
          <w:color w:val="040404"/>
          <w:sz w:val="28"/>
          <w:szCs w:val="28"/>
        </w:rPr>
        <w:t xml:space="preserve">протезлар учун </w:t>
      </w:r>
      <w:r w:rsidR="00EB00B7" w:rsidRPr="00EA69ED">
        <w:rPr>
          <w:rFonts w:ascii="Times New Roman" w:hAnsi="Times New Roman" w:cs="Times New Roman"/>
          <w:color w:val="040404"/>
          <w:sz w:val="28"/>
          <w:szCs w:val="28"/>
        </w:rPr>
        <w:t>ишлатилиши мумкин.</w:t>
      </w:r>
    </w:p>
    <w:p w14:paraId="3337FDE6" w14:textId="5D1A2486" w:rsidR="00C628C6"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Цирконий оксиди кенг спектрли кулланиш доирасини уз ичига олади:</w:t>
      </w:r>
    </w:p>
    <w:p w14:paraId="4BC19912" w14:textId="1DE9BE72"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-тиш каттик тукималарининг нуксони,</w:t>
      </w:r>
    </w:p>
    <w:p w14:paraId="4EF8127A" w14:textId="311AEB63"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-тиш каторларининг нуксони,</w:t>
      </w:r>
    </w:p>
    <w:p w14:paraId="2B3BD303" w14:textId="534BA134"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-тулик тишсизликда имплантациядан кейинги холатда.</w:t>
      </w:r>
    </w:p>
    <w:p w14:paraId="70C511E0" w14:textId="609D2DCE"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Цирконий диоксиди асосли протезни куллашга карши курсатмалар:</w:t>
      </w:r>
    </w:p>
    <w:p w14:paraId="17743836" w14:textId="745AF914"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-табий тишлар тож кисмининг калталиги (кичик хажмли тишларда),</w:t>
      </w:r>
    </w:p>
    <w:p w14:paraId="08F32EE7" w14:textId="1C94EB23"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-чукур прикусда,</w:t>
      </w:r>
    </w:p>
    <w:p w14:paraId="61127810" w14:textId="23E43249"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-бруксизмда.</w:t>
      </w:r>
    </w:p>
    <w:p w14:paraId="180D51B8" w14:textId="2F2AE34B"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Куприксимон протез асосидаги алохида элементлар бугимларнинг майдони 9 мм2 кам булмаслиги керак.</w:t>
      </w:r>
    </w:p>
    <w:p w14:paraId="170ED5C0" w14:textId="566399B2"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i/>
          <w:color w:val="040404"/>
          <w:sz w:val="28"/>
          <w:szCs w:val="28"/>
          <w:u w:val="single"/>
        </w:rPr>
        <w:t xml:space="preserve">Хомаше ва курилмалар. </w:t>
      </w:r>
      <w:r w:rsidRPr="00EA69ED">
        <w:rPr>
          <w:rFonts w:ascii="Times New Roman" w:hAnsi="Times New Roman" w:cs="Times New Roman"/>
          <w:color w:val="040404"/>
          <w:sz w:val="28"/>
          <w:szCs w:val="28"/>
        </w:rPr>
        <w:t>Цирконли протезларни ишлаб чикаришда куйдаги асосий материаллардан фойдаланади:</w:t>
      </w:r>
    </w:p>
    <w:p w14:paraId="6160B744" w14:textId="5D424A99"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-цирконий блоклари,</w:t>
      </w:r>
    </w:p>
    <w:p w14:paraId="460C3461" w14:textId="28319071" w:rsidR="009016CB" w:rsidRPr="00EA69ED"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-синтездан олдин цирконийни буяш учун суюклик,</w:t>
      </w:r>
    </w:p>
    <w:p w14:paraId="5334B5DC" w14:textId="3F3B7C92" w:rsidR="009016CB" w:rsidRDefault="009016CB" w:rsidP="00C628C6">
      <w:pPr>
        <w:ind w:firstLine="426"/>
        <w:jc w:val="both"/>
        <w:rPr>
          <w:rFonts w:ascii="Times New Roman" w:hAnsi="Times New Roman" w:cs="Times New Roman"/>
          <w:color w:val="040404"/>
          <w:sz w:val="28"/>
          <w:szCs w:val="28"/>
        </w:rPr>
      </w:pPr>
      <w:r w:rsidRPr="00EA69ED">
        <w:rPr>
          <w:rFonts w:ascii="Times New Roman" w:hAnsi="Times New Roman" w:cs="Times New Roman"/>
          <w:color w:val="040404"/>
          <w:sz w:val="28"/>
          <w:szCs w:val="28"/>
        </w:rPr>
        <w:t>-узи узидан полимеризацияланувчи полиуретан пластмасса (</w:t>
      </w:r>
      <w:r>
        <w:rPr>
          <w:rFonts w:ascii="Times New Roman" w:hAnsi="Times New Roman" w:cs="Times New Roman"/>
          <w:color w:val="040404"/>
          <w:sz w:val="28"/>
          <w:szCs w:val="28"/>
          <w:lang w:val="en-US"/>
        </w:rPr>
        <w:t>Fray</w:t>
      </w:r>
      <w:r w:rsidRPr="00EA69ED">
        <w:rPr>
          <w:rFonts w:ascii="Times New Roman" w:hAnsi="Times New Roman" w:cs="Times New Roman"/>
          <w:color w:val="040404"/>
          <w:sz w:val="28"/>
          <w:szCs w:val="28"/>
        </w:rPr>
        <w:t xml:space="preserve"> </w:t>
      </w:r>
      <w:r>
        <w:rPr>
          <w:rFonts w:ascii="Times New Roman" w:hAnsi="Times New Roman" w:cs="Times New Roman"/>
          <w:color w:val="040404"/>
          <w:sz w:val="28"/>
          <w:szCs w:val="28"/>
          <w:lang w:val="en-US"/>
        </w:rPr>
        <w:t>A</w:t>
      </w:r>
      <w:r w:rsidRPr="00EA69ED">
        <w:rPr>
          <w:rFonts w:ascii="Times New Roman" w:hAnsi="Times New Roman" w:cs="Times New Roman"/>
          <w:color w:val="040404"/>
          <w:sz w:val="28"/>
          <w:szCs w:val="28"/>
        </w:rPr>
        <w:t>&amp;</w:t>
      </w:r>
      <w:r>
        <w:rPr>
          <w:rFonts w:ascii="Times New Roman" w:hAnsi="Times New Roman" w:cs="Times New Roman"/>
          <w:color w:val="040404"/>
          <w:sz w:val="28"/>
          <w:szCs w:val="28"/>
          <w:lang w:val="en-US"/>
        </w:rPr>
        <w:t>B</w:t>
      </w:r>
      <w:r>
        <w:rPr>
          <w:rFonts w:ascii="Times New Roman" w:hAnsi="Times New Roman" w:cs="Times New Roman"/>
          <w:color w:val="040404"/>
          <w:sz w:val="28"/>
          <w:szCs w:val="28"/>
        </w:rPr>
        <w:t>),</w:t>
      </w:r>
    </w:p>
    <w:p w14:paraId="0E48BB20" w14:textId="3722A85B" w:rsidR="009016CB" w:rsidRDefault="009016CB" w:rsidP="00C628C6">
      <w:pPr>
        <w:ind w:firstLine="426"/>
        <w:jc w:val="both"/>
        <w:rPr>
          <w:rFonts w:ascii="Times New Roman" w:hAnsi="Times New Roman" w:cs="Times New Roman"/>
          <w:color w:val="040404"/>
          <w:sz w:val="28"/>
          <w:szCs w:val="28"/>
        </w:rPr>
      </w:pPr>
      <w:r>
        <w:rPr>
          <w:rFonts w:ascii="Times New Roman" w:hAnsi="Times New Roman" w:cs="Times New Roman"/>
          <w:color w:val="040404"/>
          <w:sz w:val="28"/>
          <w:szCs w:val="28"/>
        </w:rPr>
        <w:t xml:space="preserve">-нурда котувчи композит </w:t>
      </w:r>
      <w:r w:rsidRPr="00EA69ED">
        <w:rPr>
          <w:rFonts w:ascii="Times New Roman" w:hAnsi="Times New Roman" w:cs="Times New Roman"/>
          <w:color w:val="040404"/>
          <w:sz w:val="28"/>
          <w:szCs w:val="28"/>
        </w:rPr>
        <w:t>(</w:t>
      </w:r>
      <w:r>
        <w:rPr>
          <w:rFonts w:ascii="Times New Roman" w:hAnsi="Times New Roman" w:cs="Times New Roman"/>
          <w:color w:val="040404"/>
          <w:sz w:val="28"/>
          <w:szCs w:val="28"/>
          <w:lang w:val="en-US"/>
        </w:rPr>
        <w:t>Rigid</w:t>
      </w:r>
      <w:r w:rsidRPr="00EA69ED">
        <w:rPr>
          <w:rFonts w:ascii="Times New Roman" w:hAnsi="Times New Roman" w:cs="Times New Roman"/>
          <w:color w:val="040404"/>
          <w:sz w:val="28"/>
          <w:szCs w:val="28"/>
        </w:rPr>
        <w:t>)</w:t>
      </w:r>
      <w:r>
        <w:rPr>
          <w:rFonts w:ascii="Times New Roman" w:hAnsi="Times New Roman" w:cs="Times New Roman"/>
          <w:color w:val="040404"/>
          <w:sz w:val="28"/>
          <w:szCs w:val="28"/>
        </w:rPr>
        <w:t>,</w:t>
      </w:r>
    </w:p>
    <w:p w14:paraId="105C11C7" w14:textId="17CDDBC0" w:rsidR="009016CB" w:rsidRDefault="009016CB" w:rsidP="00C628C6">
      <w:pPr>
        <w:ind w:firstLine="426"/>
        <w:jc w:val="both"/>
        <w:rPr>
          <w:rFonts w:ascii="Times New Roman" w:hAnsi="Times New Roman" w:cs="Times New Roman"/>
          <w:color w:val="040404"/>
          <w:sz w:val="28"/>
          <w:szCs w:val="28"/>
        </w:rPr>
      </w:pPr>
      <w:r>
        <w:rPr>
          <w:rFonts w:ascii="Times New Roman" w:hAnsi="Times New Roman" w:cs="Times New Roman"/>
          <w:color w:val="040404"/>
          <w:sz w:val="28"/>
          <w:szCs w:val="28"/>
        </w:rPr>
        <w:t>-цирконий оксидининг устида керамик масса (пишириш учун),</w:t>
      </w:r>
    </w:p>
    <w:p w14:paraId="47A17337" w14:textId="478B3804" w:rsidR="009016CB" w:rsidRPr="009016CB" w:rsidRDefault="009016CB" w:rsidP="00C628C6">
      <w:pPr>
        <w:ind w:firstLine="426"/>
        <w:jc w:val="both"/>
        <w:rPr>
          <w:rFonts w:ascii="Times New Roman" w:hAnsi="Times New Roman" w:cs="Times New Roman"/>
          <w:color w:val="040404"/>
          <w:sz w:val="28"/>
          <w:szCs w:val="28"/>
        </w:rPr>
      </w:pPr>
      <w:r>
        <w:rPr>
          <w:rFonts w:ascii="Times New Roman" w:hAnsi="Times New Roman" w:cs="Times New Roman"/>
          <w:color w:val="040404"/>
          <w:sz w:val="28"/>
          <w:szCs w:val="28"/>
        </w:rPr>
        <w:t xml:space="preserve">-керамика ва цирконий учун </w:t>
      </w:r>
      <w:r w:rsidR="00601B23">
        <w:rPr>
          <w:rFonts w:ascii="Times New Roman" w:hAnsi="Times New Roman" w:cs="Times New Roman"/>
          <w:color w:val="040404"/>
          <w:sz w:val="28"/>
          <w:szCs w:val="28"/>
        </w:rPr>
        <w:t>буек.</w:t>
      </w:r>
    </w:p>
    <w:p w14:paraId="2AF3CC6D" w14:textId="3E4311B9" w:rsidR="007226A6" w:rsidRPr="007226A6" w:rsidRDefault="007226A6" w:rsidP="00C514D9">
      <w:pPr>
        <w:jc w:val="both"/>
        <w:rPr>
          <w:rFonts w:ascii="Times New Roman" w:hAnsi="Times New Roman" w:cs="Times New Roman"/>
          <w:sz w:val="28"/>
          <w:szCs w:val="28"/>
        </w:rPr>
      </w:pPr>
      <w:r w:rsidRPr="007226A6">
        <w:rPr>
          <w:rFonts w:ascii="Times New Roman" w:hAnsi="Times New Roman" w:cs="Times New Roman"/>
          <w:sz w:val="28"/>
          <w:szCs w:val="28"/>
        </w:rPr>
        <w:t>Хозирги кунда</w:t>
      </w:r>
      <w:r>
        <w:rPr>
          <w:rFonts w:ascii="Times New Roman" w:hAnsi="Times New Roman" w:cs="Times New Roman"/>
          <w:sz w:val="28"/>
          <w:szCs w:val="28"/>
        </w:rPr>
        <w:t xml:space="preserve"> дунеда 50%дан ошик протезлаш ишлари – диоксид цирконий асосида ясалган керамик протезлар. Унинг афзалликлари:</w:t>
      </w:r>
    </w:p>
    <w:p w14:paraId="65F63C13" w14:textId="215FA401" w:rsidR="007226A6" w:rsidRPr="00682BAE" w:rsidRDefault="007226A6" w:rsidP="00C514D9">
      <w:pPr>
        <w:pStyle w:val="a5"/>
        <w:numPr>
          <w:ilvl w:val="0"/>
          <w:numId w:val="29"/>
        </w:numPr>
        <w:rPr>
          <w:rFonts w:ascii="Times New Roman" w:hAnsi="Times New Roman"/>
          <w:sz w:val="28"/>
          <w:szCs w:val="28"/>
        </w:rPr>
      </w:pPr>
      <w:r w:rsidRPr="00682BAE">
        <w:rPr>
          <w:rFonts w:ascii="Times New Roman" w:hAnsi="Times New Roman"/>
          <w:sz w:val="28"/>
          <w:szCs w:val="28"/>
        </w:rPr>
        <w:t xml:space="preserve">Соглик учун хавфсиз.  Бу хомаше зарарли эмас, канцероген эмас, гипоаллерген (огиз бушлигида металл йук), милкларнинг яллигланишини чакирмайди, милк ва табий тишларнинг рангини </w:t>
      </w:r>
      <w:r w:rsidR="00682BAE" w:rsidRPr="00682BAE">
        <w:rPr>
          <w:rFonts w:ascii="Times New Roman" w:hAnsi="Times New Roman"/>
          <w:sz w:val="28"/>
          <w:szCs w:val="28"/>
        </w:rPr>
        <w:t xml:space="preserve">узгартирмайди, милкнинг рецессиясини (кочишини) чакирмайди. Асоснинг калинлиги юпка (тахминан 0,4 мм) булганлиги хисобига табий тиш кам чархланади. Копламанинг чегараси милкка идеал епишиб </w:t>
      </w:r>
      <w:r w:rsidR="00682BAE" w:rsidRPr="00682BAE">
        <w:rPr>
          <w:rFonts w:ascii="Times New Roman" w:hAnsi="Times New Roman"/>
          <w:sz w:val="28"/>
          <w:szCs w:val="28"/>
        </w:rPr>
        <w:lastRenderedPageBreak/>
        <w:t>туриши хисобига кариес пайдо булиши ва цементнинг сурилиб кетишини эхтимоли жуда паст.</w:t>
      </w:r>
    </w:p>
    <w:p w14:paraId="182398A3" w14:textId="375F9F09" w:rsidR="00682BAE" w:rsidRDefault="00682BAE" w:rsidP="00C514D9">
      <w:pPr>
        <w:pStyle w:val="a5"/>
        <w:numPr>
          <w:ilvl w:val="0"/>
          <w:numId w:val="29"/>
        </w:numPr>
        <w:rPr>
          <w:rFonts w:ascii="Times New Roman" w:hAnsi="Times New Roman"/>
          <w:sz w:val="28"/>
          <w:szCs w:val="28"/>
        </w:rPr>
      </w:pPr>
      <w:r>
        <w:rPr>
          <w:rFonts w:ascii="Times New Roman" w:hAnsi="Times New Roman"/>
          <w:sz w:val="28"/>
          <w:szCs w:val="28"/>
        </w:rPr>
        <w:t xml:space="preserve">Диоксид цирконий мустахкамлиги металлдан устинрок. </w:t>
      </w:r>
      <w:r w:rsidR="009A56A4">
        <w:rPr>
          <w:rFonts w:ascii="Times New Roman" w:hAnsi="Times New Roman"/>
          <w:sz w:val="28"/>
          <w:szCs w:val="28"/>
        </w:rPr>
        <w:t>Ч</w:t>
      </w:r>
      <w:r>
        <w:rPr>
          <w:rFonts w:ascii="Times New Roman" w:hAnsi="Times New Roman"/>
          <w:sz w:val="28"/>
          <w:szCs w:val="28"/>
        </w:rPr>
        <w:t xml:space="preserve">айнов тишларни протезлашда </w:t>
      </w:r>
      <w:r w:rsidR="009A56A4">
        <w:rPr>
          <w:rFonts w:ascii="Times New Roman" w:hAnsi="Times New Roman"/>
          <w:sz w:val="28"/>
          <w:szCs w:val="28"/>
        </w:rPr>
        <w:t xml:space="preserve">бу мухим </w:t>
      </w:r>
      <w:r>
        <w:rPr>
          <w:rFonts w:ascii="Times New Roman" w:hAnsi="Times New Roman"/>
          <w:sz w:val="28"/>
          <w:szCs w:val="28"/>
        </w:rPr>
        <w:t>ахамиятга эга.</w:t>
      </w:r>
      <w:r w:rsidR="009A56A4">
        <w:rPr>
          <w:rFonts w:ascii="Times New Roman" w:hAnsi="Times New Roman"/>
          <w:sz w:val="28"/>
          <w:szCs w:val="28"/>
        </w:rPr>
        <w:t xml:space="preserve"> Мустахкамлигига карамай, диоксид цирконли копламалар металл копламалардан икки баробар енгил. Юк остида баркарор, синишга чидамли, антагонистларнинг абразивлигига баркарор</w:t>
      </w:r>
      <w:r w:rsidR="001615A3">
        <w:rPr>
          <w:rFonts w:ascii="Times New Roman" w:hAnsi="Times New Roman"/>
          <w:sz w:val="28"/>
          <w:szCs w:val="28"/>
        </w:rPr>
        <w:t>. Тишларнинг кесув кирраси ва думбокчалари синиб (учиб) колмайди.</w:t>
      </w:r>
    </w:p>
    <w:p w14:paraId="2A625732" w14:textId="1DAF5D9C" w:rsidR="001615A3" w:rsidRDefault="001615A3" w:rsidP="00C514D9">
      <w:pPr>
        <w:pStyle w:val="a5"/>
        <w:numPr>
          <w:ilvl w:val="0"/>
          <w:numId w:val="29"/>
        </w:numPr>
        <w:rPr>
          <w:rFonts w:ascii="Times New Roman" w:hAnsi="Times New Roman"/>
          <w:sz w:val="28"/>
          <w:szCs w:val="28"/>
        </w:rPr>
      </w:pPr>
      <w:r>
        <w:rPr>
          <w:rFonts w:ascii="Times New Roman" w:hAnsi="Times New Roman"/>
          <w:sz w:val="28"/>
          <w:szCs w:val="28"/>
        </w:rPr>
        <w:t xml:space="preserve">Табий шаффофлиги. </w:t>
      </w:r>
      <w:r w:rsidR="000D4CFA">
        <w:rPr>
          <w:rFonts w:ascii="Times New Roman" w:hAnsi="Times New Roman"/>
          <w:sz w:val="28"/>
          <w:szCs w:val="28"/>
        </w:rPr>
        <w:t>Диоксид цирконий асосидаги копламалар нурни утказиши сабабли максимал даражада эстетик куринади.</w:t>
      </w:r>
    </w:p>
    <w:p w14:paraId="3D5C6C31" w14:textId="4DB8A492" w:rsidR="000D4CFA" w:rsidRDefault="000D4CFA" w:rsidP="00C514D9">
      <w:pPr>
        <w:pStyle w:val="a5"/>
        <w:numPr>
          <w:ilvl w:val="0"/>
          <w:numId w:val="29"/>
        </w:numPr>
        <w:rPr>
          <w:rFonts w:ascii="Times New Roman" w:hAnsi="Times New Roman"/>
          <w:sz w:val="28"/>
          <w:szCs w:val="28"/>
        </w:rPr>
      </w:pPr>
      <w:r>
        <w:rPr>
          <w:rFonts w:ascii="Times New Roman" w:hAnsi="Times New Roman"/>
          <w:sz w:val="28"/>
          <w:szCs w:val="28"/>
        </w:rPr>
        <w:t>Ультрафиолетда табий жилоси.</w:t>
      </w:r>
    </w:p>
    <w:p w14:paraId="6BA6D9EC" w14:textId="13E05172" w:rsidR="000D4CFA" w:rsidRDefault="008D4F77" w:rsidP="00C514D9">
      <w:pPr>
        <w:pStyle w:val="a5"/>
        <w:numPr>
          <w:ilvl w:val="0"/>
          <w:numId w:val="29"/>
        </w:numPr>
        <w:rPr>
          <w:rFonts w:ascii="Times New Roman" w:hAnsi="Times New Roman"/>
          <w:sz w:val="28"/>
          <w:szCs w:val="28"/>
        </w:rPr>
      </w:pPr>
      <w:r>
        <w:rPr>
          <w:rFonts w:ascii="Times New Roman" w:hAnsi="Times New Roman"/>
          <w:sz w:val="28"/>
          <w:szCs w:val="28"/>
        </w:rPr>
        <w:t xml:space="preserve">Эстетиканинг чидамлийлиги. </w:t>
      </w:r>
      <w:r w:rsidR="00412E5B">
        <w:rPr>
          <w:rFonts w:ascii="Times New Roman" w:hAnsi="Times New Roman"/>
          <w:sz w:val="28"/>
          <w:szCs w:val="28"/>
        </w:rPr>
        <w:t>П</w:t>
      </w:r>
      <w:r w:rsidR="005105D4">
        <w:rPr>
          <w:rFonts w:ascii="Times New Roman" w:hAnsi="Times New Roman"/>
          <w:sz w:val="28"/>
          <w:szCs w:val="28"/>
        </w:rPr>
        <w:t>ротезларнинг ранги узгаришга чидамлик.</w:t>
      </w:r>
    </w:p>
    <w:p w14:paraId="197DA092" w14:textId="77777777" w:rsidR="00790F00" w:rsidRDefault="005105D4" w:rsidP="00C514D9">
      <w:pPr>
        <w:pStyle w:val="a5"/>
        <w:numPr>
          <w:ilvl w:val="0"/>
          <w:numId w:val="29"/>
        </w:numPr>
        <w:rPr>
          <w:rFonts w:ascii="Times New Roman" w:hAnsi="Times New Roman"/>
          <w:sz w:val="28"/>
          <w:szCs w:val="28"/>
        </w:rPr>
      </w:pPr>
      <w:r>
        <w:rPr>
          <w:rFonts w:ascii="Times New Roman" w:hAnsi="Times New Roman"/>
          <w:sz w:val="28"/>
          <w:szCs w:val="28"/>
        </w:rPr>
        <w:t xml:space="preserve">Паст иссикутказувчанлик. Диоксид цирконийни бу хусусияти витал тишларда протезлашга имконият беради ва ва имплатациядан кейн проезлашда  айникса мухим. </w:t>
      </w:r>
    </w:p>
    <w:p w14:paraId="2900844D" w14:textId="0385B531" w:rsidR="005105D4" w:rsidRPr="00790F00" w:rsidRDefault="005105D4" w:rsidP="00790F00">
      <w:pPr>
        <w:pStyle w:val="a5"/>
        <w:ind w:left="0" w:firstLine="426"/>
        <w:rPr>
          <w:rFonts w:ascii="Times New Roman" w:hAnsi="Times New Roman"/>
          <w:sz w:val="28"/>
          <w:szCs w:val="28"/>
        </w:rPr>
      </w:pPr>
      <w:r w:rsidRPr="00790F00">
        <w:rPr>
          <w:rFonts w:ascii="Times New Roman" w:hAnsi="Times New Roman"/>
          <w:sz w:val="28"/>
          <w:szCs w:val="28"/>
        </w:rPr>
        <w:t>Цирконли каркас (асос) устига чинни уртатиш учун оптимал хомашедир (чиннининг синиш эхтимоли бир неча марта камаяди).</w:t>
      </w:r>
      <w:r w:rsidR="00C514D9" w:rsidRPr="00790F00">
        <w:rPr>
          <w:rFonts w:ascii="Times New Roman" w:hAnsi="Times New Roman"/>
          <w:sz w:val="28"/>
          <w:szCs w:val="28"/>
        </w:rPr>
        <w:t xml:space="preserve"> Уни хам фронтал, хам чайнов тишларда куллаш мумкун, милк чегарасида идеал жойлашади, имплантатларда ишлатиш учун идеал хомаше.</w:t>
      </w:r>
    </w:p>
    <w:p w14:paraId="6303A0C4" w14:textId="77777777" w:rsidR="005B6A35" w:rsidRDefault="005B6A35" w:rsidP="005B6A35">
      <w:pPr>
        <w:jc w:val="center"/>
        <w:rPr>
          <w:rFonts w:ascii="Times New Roman" w:hAnsi="Times New Roman" w:cs="Times New Roman"/>
          <w:b/>
          <w:color w:val="C0504D" w:themeColor="accent2"/>
          <w:sz w:val="28"/>
          <w:szCs w:val="28"/>
        </w:rPr>
      </w:pPr>
    </w:p>
    <w:p w14:paraId="2B8FEF3E" w14:textId="4B71ACEB" w:rsidR="00CD3D6D" w:rsidRPr="005813DD" w:rsidRDefault="00CD3D6D" w:rsidP="005B6A35">
      <w:pPr>
        <w:jc w:val="center"/>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ҚОЛИП ОЛУВЧИ ХОМ – АШЁЛАР. ҚОЛИП ОЛУВЧИ ХОМ – АШЁЛАРНИНГ ТАСНИФИ.</w:t>
      </w:r>
    </w:p>
    <w:p w14:paraId="4BD9D618"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 xml:space="preserve">     Қолип олувчи хом ашёлар гурухлари:  </w:t>
      </w:r>
    </w:p>
    <w:p w14:paraId="7EF735E0"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 xml:space="preserve">     1. кристалланадиган материаллар (ёки қаттиқ кристалли):</w:t>
      </w:r>
    </w:p>
    <w:p w14:paraId="6CDAC670"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гипс, супер қатиқ гипслар (супергипс, бегодур, беюсто-ун, дуралит, фуджи, рок, вел-мико-стоун, супра-стоун, мол-дасин-синтетика супер-гипс);</w:t>
      </w:r>
    </w:p>
    <w:p w14:paraId="1FFB9E77"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цинк оксид, эвгенол (репин, луралит ва кавекс, дендма);</w:t>
      </w:r>
    </w:p>
    <w:p w14:paraId="12FB04BD"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цинк оксидгвоякол материаллари (дентол).</w:t>
      </w:r>
    </w:p>
    <w:p w14:paraId="42F18167"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 xml:space="preserve">     2. Полимеризациядан кейин эластик бўлиб қоладиган нусха олувчи массадар:</w:t>
      </w:r>
    </w:p>
    <w:p w14:paraId="45FE35D8"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 xml:space="preserve">     А. Альгинат-стомальгин, упин, кромопан, кромопан-2000, қайд қилишга қарши қўшимча билан ортопин, резина сифат еффекс билан гидрогум, дупальфлекс, триколоральгин, пальгафлекс, джелтрэйт- уч консистенцияда чиқарилади: нормал, қалин тез қотадиган, коп энджинэйт ва бошқалар.</w:t>
      </w:r>
    </w:p>
    <w:p w14:paraId="446468C0"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 xml:space="preserve">     Б. Силикон-сиэласт 69, 03, 05, 21 экзафлекс, экзамикс, кольтекс, кольтофлекс, дентофлекс, цафо-тевезил, З М эспресс, резидент, гидросил, регисил, оптосил 2, кантопрен, пасасил, формасил 2, дегуфлекс, гаммасил,ваголен-30 ва виголен-35, КОЕ-флекс ва б.қ.</w:t>
      </w:r>
    </w:p>
    <w:p w14:paraId="5B1359F3" w14:textId="77777777" w:rsidR="00CD3D6D" w:rsidRPr="005813DD" w:rsidRDefault="00CD3D6D" w:rsidP="005148E6">
      <w:pPr>
        <w:jc w:val="both"/>
        <w:rPr>
          <w:rFonts w:ascii="Times New Roman" w:hAnsi="Times New Roman" w:cs="Times New Roman"/>
          <w:color w:val="000000" w:themeColor="text1"/>
          <w:sz w:val="28"/>
          <w:szCs w:val="28"/>
        </w:rPr>
      </w:pPr>
      <w:r w:rsidRPr="005813DD">
        <w:rPr>
          <w:rFonts w:ascii="Times New Roman" w:hAnsi="Times New Roman" w:cs="Times New Roman"/>
          <w:color w:val="000000" w:themeColor="text1"/>
          <w:sz w:val="28"/>
          <w:szCs w:val="28"/>
        </w:rPr>
        <w:t>В. Тиокол ёки ярим сульфид- тиодент, тиодент-м, термопластик, КОЕ-флекс ва б.қ.</w:t>
      </w:r>
    </w:p>
    <w:p w14:paraId="106EB511" w14:textId="77777777" w:rsidR="00CD3D6D" w:rsidRPr="009017EB" w:rsidRDefault="00CD3D6D" w:rsidP="005148E6">
      <w:pPr>
        <w:jc w:val="both"/>
        <w:rPr>
          <w:rFonts w:ascii="Times New Roman" w:hAnsi="Times New Roman" w:cs="Times New Roman"/>
          <w:sz w:val="28"/>
          <w:szCs w:val="28"/>
        </w:rPr>
      </w:pPr>
      <w:r w:rsidRPr="005813DD">
        <w:rPr>
          <w:rFonts w:ascii="Times New Roman" w:hAnsi="Times New Roman" w:cs="Times New Roman"/>
          <w:color w:val="000000" w:themeColor="text1"/>
          <w:sz w:val="28"/>
          <w:szCs w:val="28"/>
        </w:rPr>
        <w:t>Г. Ярим эфир</w:t>
      </w:r>
      <w:r w:rsidRPr="009017EB">
        <w:rPr>
          <w:rFonts w:ascii="Times New Roman" w:hAnsi="Times New Roman" w:cs="Times New Roman"/>
          <w:sz w:val="28"/>
          <w:szCs w:val="28"/>
        </w:rPr>
        <w:t>-полиджи, пермодайн, импрегом ва б.қ.</w:t>
      </w:r>
    </w:p>
    <w:p w14:paraId="02251556"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3. Термопластик  массалар, улар биринчи гурухдаги каби, оғиз бўшлиғида шундай қотади. Уларнинг фарқли ҳусусиятлари, яьни у қиздирилганда (стене, акродент-02, ортокор, дентафоль, адгезиал, керра, МСТ-0,2, МСТ-03, икзэкт, ксатин) пластик бўлиши.</w:t>
      </w:r>
    </w:p>
    <w:p w14:paraId="63B034A5"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Нусха олувчи материалларнинг асосий ижобий ва салбий ҳусусиятлари.</w:t>
      </w:r>
    </w:p>
    <w:p w14:paraId="79E084D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Гипс-табиатан икки киришимли термик ишлов беришда ярим киришимли тиббий гипсга айланади. Ижобий ҳусусиятлари: зарарсиз, нохуш ҳид ва таьмга эга эмас, амалий жихатдан киришмайди, сўлакда эримайди, сувга бўктирилганда шишмайди ва модельдан осон ажралади, ҳамабоп, арзон. Салбий ҳусустиятлари: мўртлиги (оғиз бўшлиғидан чиқарилаётган нусханинг бўлиниши ва майда деталларни йўқотишга олиб келади, тишларнинг оғиши ва уларнинг сурилишида фойдаланиш мумкин эмас).</w:t>
      </w:r>
    </w:p>
    <w:p w14:paraId="355445D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Цинк оксидэвгенол ва цинк оксидгвоякол материаллари.</w:t>
      </w:r>
    </w:p>
    <w:p w14:paraId="7D07B240"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Ижобий ҳусусиятлари: киришмайди, протез ўрни рельефини аниқ ифодалайди, мустахкам, сўлак билан ювилиб кетмайди, зарарсиз, нохуш хидга эга эмас, пластик. Тишсиз жағдан нусха олиш, вақтинча пломба, ҳимоя қистирмалари тайёрлаш, суньий қоплама ва кўприксимон протезларнинг вақтинча фиксация қилиш учун қўлланилади.</w:t>
      </w:r>
    </w:p>
    <w:p w14:paraId="2B4E3218"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Альгинат массалари - альгинат натрий- сшивагентнинг тўлдирилган структураловчи тизимини намоён қилади. Альгинат композицияси таркибига қуйидаги компонентлар кириши лозим: бир валентли катион альгинати, сшивагент, структуралаш тезлиги регульятори, тўлдирувчилар, индика-торлар, моддалар таьми ва рагнини тузутувчилар. Биринчи гурух альгинат натрий сув эритмаси ва кўп компонентли кукун 5% қайишқоқликдан иборат бўлган комплектда ўз аксини топади.</w:t>
      </w:r>
    </w:p>
    <w:p w14:paraId="71E48B79"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3A346D69" wp14:editId="08562672">
            <wp:extent cx="2126615" cy="1160780"/>
            <wp:effectExtent l="0" t="0" r="6985" b="7620"/>
            <wp:docPr id="64" name="Рисунок 5" descr="Описание: кромо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ромопан"/>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6615" cy="116078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6C0D99F6" wp14:editId="60D85532">
            <wp:extent cx="1089025" cy="1582420"/>
            <wp:effectExtent l="0" t="0" r="3175" b="0"/>
            <wp:docPr id="63" name="Рисунок 6" descr="Описание: гидрогум аль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гидрогум альг"/>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9025" cy="1582420"/>
                    </a:xfrm>
                    <a:prstGeom prst="rect">
                      <a:avLst/>
                    </a:prstGeom>
                    <a:noFill/>
                    <a:ln>
                      <a:noFill/>
                    </a:ln>
                  </pic:spPr>
                </pic:pic>
              </a:graphicData>
            </a:graphic>
          </wp:inline>
        </w:drawing>
      </w: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66494F7B" wp14:editId="257B063D">
            <wp:extent cx="2023745" cy="1499870"/>
            <wp:effectExtent l="0" t="0" r="8255" b="0"/>
            <wp:docPr id="62" name="Рисунок 7" descr="Описание: ф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фаз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3745" cy="1499870"/>
                    </a:xfrm>
                    <a:prstGeom prst="rect">
                      <a:avLst/>
                    </a:prstGeom>
                    <a:noFill/>
                    <a:ln>
                      <a:noFill/>
                    </a:ln>
                  </pic:spPr>
                </pic:pic>
              </a:graphicData>
            </a:graphic>
          </wp:inline>
        </w:drawing>
      </w:r>
    </w:p>
    <w:p w14:paraId="67C7891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Иккинчи гурух паста ва кукун кўринишида чиқариларди.</w:t>
      </w:r>
    </w:p>
    <w:p w14:paraId="6CE3BD3A"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Учинчи гурух - энг кўп тарқалган материаллар- кўп компонентли кукун кўринишида чиқарилади, уларга сув қўшилади. Ижобий ҳусусиятлари:  юқори эластиклик ( кескин ва қисқа вақтили юкланишлар, оқувчанлик, оғиз бўшлиғи юмшоқ ва қаттиқ тўқималари рельефини яхши қабул қилиш), осон қўлланиши.</w:t>
      </w:r>
    </w:p>
    <w:p w14:paraId="77DF53E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Салбий ҳусусиятлар: доимий ва узоқ юкланишда нуқсон қолдиқлари келиб чиқади, нусха ўрнига ёпишиш бўлмайди, сув йўқотиш натижасида киришиш юзага келади ( 15-20 дақиқа ўткандан кейин), кичик механик чидамлилик. Қисман ва тўлиқ тишлар йўқотилганда тишларнинг елпиғичсимон жойлаш-ганлигаида нусха олиш учун минимал босимда нусха олиш зарурлигида қўлланилади.</w:t>
      </w:r>
    </w:p>
    <w:p w14:paraId="4DA2AC3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Силиконли массалар - ушбу материаллар асосини чизиқли полимерлар ташкил қилади, улар катализатор таьсири остида “бириккан” полимер ҳосил қилиб, конденсация йўли билан чатишади. Таьсирни тезлатиш учун иници-аторлар қўлланилади. Вулканизацич жараёни ва эгилувчанлик даражасини сшивагент, катализатор ва тўлдирувчи билан боўқариш мумкин. Пасталар ва суюқ катализаторлар комплекти кўринишида чиқарилади, уларни аралаштир-ганда вулканизация содир бўлади ва эластик маҳсулот ҳосил бўлади. Икки қаватли қолип олиш учун масса таркибига қуйидагилар киради: асосий, тўғирлаб турувчи пасталар ва катализаторлар. Ижобий ҳусусиятлари: узоқ давр давомида эластикликни йўқотмайди, протез ўрни тўқималарининг аниқ тасвири озгина киришиш, арзимас нуқсон қолдиғини беради. Салбий ҳусуси-ятлари: узоқ сақланганда (3-4 суткадан ортиқ) ўзи полимеризацтя бўлади ва хажмдан 0,5% максимал киришади. Вкладкалар, ярим қопламалар, металлке-рамика протезлари учун қўлланилади.</w:t>
      </w:r>
    </w:p>
    <w:p w14:paraId="74B6B2F1"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w:t>
      </w:r>
      <w:r w:rsidRPr="009017EB">
        <w:rPr>
          <w:rFonts w:ascii="Times New Roman" w:hAnsi="Times New Roman" w:cs="Times New Roman"/>
          <w:noProof/>
          <w:sz w:val="28"/>
          <w:szCs w:val="28"/>
          <w:lang w:val="en-US"/>
        </w:rPr>
        <w:drawing>
          <wp:inline distT="0" distB="0" distL="0" distR="0" wp14:anchorId="7BAB22DB" wp14:editId="6F651D72">
            <wp:extent cx="1777365" cy="1510030"/>
            <wp:effectExtent l="0" t="0" r="635" b="0"/>
            <wp:docPr id="61" name="Рисунок 8" descr="Описание: ком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омпл"/>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7365" cy="1510030"/>
                    </a:xfrm>
                    <a:prstGeom prst="rect">
                      <a:avLst/>
                    </a:prstGeom>
                    <a:noFill/>
                    <a:ln>
                      <a:noFill/>
                    </a:ln>
                  </pic:spPr>
                </pic:pic>
              </a:graphicData>
            </a:graphic>
          </wp:inline>
        </w:drawing>
      </w:r>
      <w:r w:rsidRPr="009017EB">
        <w:rPr>
          <w:rFonts w:ascii="Times New Roman" w:hAnsi="Times New Roman" w:cs="Times New Roman"/>
          <w:noProof/>
          <w:sz w:val="28"/>
          <w:szCs w:val="28"/>
          <w:lang w:val="en-US"/>
        </w:rPr>
        <w:drawing>
          <wp:inline distT="0" distB="0" distL="0" distR="0" wp14:anchorId="1527A237" wp14:editId="2C86DEF0">
            <wp:extent cx="1530985" cy="1459230"/>
            <wp:effectExtent l="0" t="0" r="0" b="0"/>
            <wp:docPr id="60" name="Рисунок 13" descr="Описание: пист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пистолет"/>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0985" cy="1459230"/>
                    </a:xfrm>
                    <a:prstGeom prst="rect">
                      <a:avLst/>
                    </a:prstGeom>
                    <a:noFill/>
                    <a:ln>
                      <a:noFill/>
                    </a:ln>
                  </pic:spPr>
                </pic:pic>
              </a:graphicData>
            </a:graphic>
          </wp:inline>
        </w:drawing>
      </w:r>
      <w:r w:rsidRPr="009017EB">
        <w:rPr>
          <w:rFonts w:ascii="Times New Roman" w:hAnsi="Times New Roman" w:cs="Times New Roman"/>
          <w:noProof/>
          <w:sz w:val="28"/>
          <w:szCs w:val="28"/>
          <w:lang w:val="en-US"/>
        </w:rPr>
        <w:drawing>
          <wp:inline distT="0" distB="0" distL="0" distR="0" wp14:anchorId="4D23778D" wp14:editId="64AE384F">
            <wp:extent cx="2568575" cy="1417955"/>
            <wp:effectExtent l="0" t="0" r="0" b="4445"/>
            <wp:docPr id="59" name="Рисунок 12" descr="Описание: компл 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компл зет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68575" cy="1417955"/>
                    </a:xfrm>
                    <a:prstGeom prst="rect">
                      <a:avLst/>
                    </a:prstGeom>
                    <a:noFill/>
                    <a:ln>
                      <a:noFill/>
                    </a:ln>
                  </pic:spPr>
                </pic:pic>
              </a:graphicData>
            </a:graphic>
          </wp:inline>
        </w:drawing>
      </w:r>
    </w:p>
    <w:p w14:paraId="1FFBC163" w14:textId="77777777" w:rsidR="00CD3D6D" w:rsidRPr="009017EB" w:rsidRDefault="00CD3D6D" w:rsidP="005148E6">
      <w:pPr>
        <w:jc w:val="both"/>
        <w:rPr>
          <w:rFonts w:ascii="Times New Roman" w:hAnsi="Times New Roman" w:cs="Times New Roman"/>
          <w:sz w:val="28"/>
          <w:szCs w:val="28"/>
        </w:rPr>
      </w:pPr>
    </w:p>
    <w:p w14:paraId="1836B3E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Тиокол массалари (ярим сульфидли) - бу олтингугурт таркибли қолип олувчи массалар, улар асосини металл оксидлари билан реакцияга  киришиш ва пластик бирикмалар ҳосил қилиш қобилиятига эга бўлган меркаптанлар тишкил қилади. Икки паста – асосий ва катализатор кўринишида чиқарилади. Ижобий ҳусусиятлари: чўзилувчан (оқувчанлик 0,5- 2%), протез ўрни рельефининг аниқ изларини беради, хатто узоқ вақт сақланганда киришмайди. Салбий ҳусусиятлари: нохуш, ёмон таьсир қилувчи олтингугурт хиди, из эластиклиги етишмовчилиги, сиқилиш нуқсонинг юқори фоизи.</w:t>
      </w:r>
    </w:p>
    <w:p w14:paraId="05A17773"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Қопламалар, ярим қопламалар вкладкалар, тишсиз жағлардан қолип олиш, ечиб олинадиган пластинкали протезлар кўчиришда қолип олиш учун қўлла-нилади.  </w:t>
      </w:r>
    </w:p>
    <w:p w14:paraId="1E701CEB"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Ярим эфирли массалар- ўрта консистенцияли асосий ва катализаторли пасталар шаклида қўлланилади. Ижобий ва салбий ҳусусиятлари силиконлар кабидир. Вкладкалар, металлокерамика қопламалар ва бошқа протезларни тайёрлашда юқори нуқтали қолиплар олиш учун қўлланилади. </w:t>
      </w:r>
    </w:p>
    <w:p w14:paraId="4E12284E"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Термопластик массалар - бу табиий ёки синтетик елимлар, тўлдирувчилар, турловчи қўшимчалар, пластификатор ва ранг берувчилар асосидаги кўп компонентли тузилмалар.</w:t>
      </w:r>
    </w:p>
    <w:p w14:paraId="29A1165F"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Тикланадиган ва тикланмайдиганга бўлинади. Тикланайдиган кўп марота-бали ҳарорат таьсирида пластиклигини йўқотади ва қайта қўллана олмайди. Тикланадигани кўп маротаба қўлланганда ҳам пластик ҳусусиятларини йўқотмайди, қиздириш билан стерилизация бўлади.</w:t>
      </w:r>
    </w:p>
    <w:p w14:paraId="23E412C7"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lastRenderedPageBreak/>
        <w:t xml:space="preserve">     Салбий ҳусусиятлари: қолдиқ деформация, нусхада “чўзилиш” мавжудлиги, юқори қалинлик. Протез базиси четини ҳошиялаш, дастлабки нусхалар, вкладкалар, ярим қопламалар, штифтли тишларни тайёрлашда ҳалқа билан алоҳида тишлардан ёрдамчи қолиплар олиш учун қўлланилади. Ортокор пластинкаси ечиб олинадиган протезларни унинг кейинги қаттиқ ёки юмшоқ  базисли пластмассага алмаштириш билан кўчириш, мураккаб юз-жағ протезларининг таянч қисмларини безаш, қаттиқ танглай нуқсонлари ўрнини босиш учун обтуратор тайёрлаш учун қўлланилади. </w:t>
      </w:r>
    </w:p>
    <w:p w14:paraId="7FB13514" w14:textId="77777777" w:rsidR="00CD3D6D" w:rsidRPr="009017EB" w:rsidRDefault="00CD3D6D" w:rsidP="005148E6">
      <w:pPr>
        <w:jc w:val="both"/>
        <w:rPr>
          <w:rFonts w:ascii="Times New Roman" w:hAnsi="Times New Roman" w:cs="Times New Roman"/>
          <w:sz w:val="28"/>
          <w:szCs w:val="28"/>
        </w:rPr>
      </w:pPr>
      <w:r w:rsidRPr="009017EB">
        <w:rPr>
          <w:rFonts w:ascii="Times New Roman" w:hAnsi="Times New Roman" w:cs="Times New Roman"/>
          <w:sz w:val="28"/>
          <w:szCs w:val="28"/>
        </w:rPr>
        <w:t xml:space="preserve">     Турли қолип оловчи материаллар билан (улардан баъзиларининг ўзига хослиги) қолиплар олиш.</w:t>
      </w:r>
    </w:p>
    <w:p w14:paraId="1206C0B4" w14:textId="77777777" w:rsidR="0098152D" w:rsidRPr="0056724C" w:rsidRDefault="0098152D" w:rsidP="005148E6">
      <w:pPr>
        <w:jc w:val="both"/>
        <w:rPr>
          <w:rFonts w:ascii="Times New Roman" w:hAnsi="Times New Roman" w:cs="Times New Roman"/>
          <w:color w:val="C0504D" w:themeColor="accent2"/>
          <w:sz w:val="28"/>
          <w:szCs w:val="28"/>
        </w:rPr>
      </w:pPr>
    </w:p>
    <w:p w14:paraId="0263D68F" w14:textId="77777777" w:rsidR="00B22302" w:rsidRPr="0056724C" w:rsidRDefault="00B22302" w:rsidP="005148E6">
      <w:pPr>
        <w:jc w:val="both"/>
        <w:rPr>
          <w:rFonts w:ascii="Times New Roman" w:hAnsi="Times New Roman" w:cs="Times New Roman"/>
          <w:color w:val="C0504D" w:themeColor="accent2"/>
          <w:sz w:val="28"/>
          <w:szCs w:val="28"/>
        </w:rPr>
      </w:pPr>
    </w:p>
    <w:p w14:paraId="17764265" w14:textId="77777777" w:rsidR="00CD3D6D" w:rsidRPr="0098152D" w:rsidRDefault="00CD3D6D" w:rsidP="0098152D">
      <w:pPr>
        <w:jc w:val="center"/>
        <w:rPr>
          <w:rFonts w:ascii="Times New Roman" w:hAnsi="Times New Roman" w:cs="Times New Roman"/>
          <w:b/>
          <w:sz w:val="28"/>
          <w:szCs w:val="28"/>
        </w:rPr>
      </w:pPr>
      <w:r w:rsidRPr="0098152D">
        <w:rPr>
          <w:rFonts w:ascii="Times New Roman" w:hAnsi="Times New Roman" w:cs="Times New Roman"/>
          <w:b/>
          <w:sz w:val="28"/>
          <w:szCs w:val="28"/>
        </w:rPr>
        <w:t>ТИШ ТОЖ ҚИСМИНИ ҚИСМАН ЕМИРИЛИШИ (УНИНГ ЭТИОЛОГИЯСИ, ПАТОГЕНЕЗИ  ВА КЛИНИК КЎРИНИШИ).</w:t>
      </w:r>
    </w:p>
    <w:p w14:paraId="2EDDD411" w14:textId="77777777" w:rsidR="00CD3D6D" w:rsidRDefault="00CD3D6D" w:rsidP="005B6A35">
      <w:pPr>
        <w:ind w:firstLine="426"/>
        <w:jc w:val="center"/>
        <w:rPr>
          <w:rFonts w:ascii="Times New Roman" w:hAnsi="Times New Roman" w:cs="Times New Roman"/>
          <w:b/>
          <w:color w:val="FF0000"/>
          <w:sz w:val="28"/>
          <w:szCs w:val="28"/>
        </w:rPr>
      </w:pPr>
    </w:p>
    <w:p w14:paraId="05CEDBF0" w14:textId="77777777" w:rsidR="0056724C" w:rsidRPr="00BA7B69" w:rsidRDefault="0056724C" w:rsidP="005B6A35">
      <w:pPr>
        <w:ind w:firstLine="426"/>
        <w:jc w:val="both"/>
        <w:rPr>
          <w:rFonts w:ascii="Times New Roman" w:hAnsi="Times New Roman" w:cs="Times New Roman"/>
          <w:b/>
          <w:sz w:val="28"/>
          <w:szCs w:val="28"/>
        </w:rPr>
      </w:pPr>
      <w:r w:rsidRPr="00BA7B69">
        <w:rPr>
          <w:rFonts w:ascii="Times New Roman" w:hAnsi="Times New Roman" w:cs="Times New Roman"/>
          <w:b/>
          <w:sz w:val="28"/>
          <w:szCs w:val="28"/>
          <w:lang w:val="uz-Cyrl-UZ"/>
        </w:rPr>
        <w:t>Тишлар қаттиқ тўқималарининг нокариоз шикастланиши</w:t>
      </w:r>
      <w:r w:rsidRPr="00BA7B69">
        <w:rPr>
          <w:rFonts w:ascii="Times New Roman" w:hAnsi="Times New Roman" w:cs="Times New Roman"/>
          <w:b/>
          <w:sz w:val="28"/>
          <w:szCs w:val="28"/>
        </w:rPr>
        <w:t>.</w:t>
      </w:r>
    </w:p>
    <w:p w14:paraId="6BD843DA"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Тишлар қаттиқ тўқималари шикастланишининг юзага келадиган муддатига кўра улар икки гурухга ажратилади:</w:t>
      </w:r>
    </w:p>
    <w:p w14:paraId="62AFEED7"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rPr>
        <w:t xml:space="preserve">1) </w:t>
      </w:r>
      <w:r w:rsidRPr="00BA7B69">
        <w:rPr>
          <w:rFonts w:ascii="Times New Roman" w:hAnsi="Times New Roman" w:cs="Times New Roman"/>
          <w:sz w:val="28"/>
          <w:szCs w:val="28"/>
          <w:lang w:val="uz-Cyrl-UZ"/>
        </w:rPr>
        <w:t>Тишларнинг ривожланаётган даврида юзага келадиган шикастланиши. Буларга тишларнинг гипоплазияси, гиперплазияси, флюорози, наслий шикастланиши киради (Капдепон дисплазияси, тугалланмаган амелогенез ва дентиногенез, мармар касаллиги).</w:t>
      </w:r>
    </w:p>
    <w:p w14:paraId="126A96A2" w14:textId="77777777" w:rsidR="0056724C" w:rsidRPr="00BA7B69" w:rsidRDefault="0056724C" w:rsidP="005B6A35">
      <w:pPr>
        <w:ind w:firstLine="426"/>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2) Тишлар ёриб чиққандан сўнг юзага келадиган қаттиқ тўқималарнинг шикастланиши. Буларга патологик емирилиш, понасимон кемтик, тишлар қаттиқ тўқималарининг эрозияси, жароҳатланиш, гиперестезия (тишлар сезувчанлигининг ошиши) киради.</w:t>
      </w:r>
      <w:r w:rsidRPr="00BA7B69">
        <w:rPr>
          <w:rFonts w:ascii="Times New Roman" w:hAnsi="Times New Roman" w:cs="Times New Roman"/>
          <w:color w:val="FF0000"/>
          <w:sz w:val="28"/>
          <w:szCs w:val="28"/>
          <w:lang w:val="uz-Cyrl-UZ"/>
        </w:rPr>
        <w:t xml:space="preserve"> </w:t>
      </w:r>
    </w:p>
    <w:p w14:paraId="1E21873E" w14:textId="77777777" w:rsidR="0056724C" w:rsidRPr="00BA7B69" w:rsidRDefault="0056724C" w:rsidP="005B6A35">
      <w:pPr>
        <w:ind w:firstLine="426"/>
        <w:jc w:val="both"/>
        <w:rPr>
          <w:rFonts w:ascii="Times New Roman" w:hAnsi="Times New Roman" w:cs="Times New Roman"/>
          <w:color w:val="FF0000"/>
          <w:sz w:val="28"/>
          <w:szCs w:val="28"/>
          <w:u w:val="single"/>
          <w:lang w:val="uz-Cyrl-UZ"/>
        </w:rPr>
      </w:pPr>
      <w:r w:rsidRPr="00BA7B69">
        <w:rPr>
          <w:rFonts w:ascii="Times New Roman" w:hAnsi="Times New Roman" w:cs="Times New Roman"/>
          <w:sz w:val="28"/>
          <w:szCs w:val="28"/>
          <w:u w:val="single"/>
          <w:lang w:val="uz-Cyrl-UZ"/>
        </w:rPr>
        <w:t>Тишларнинг ривожланаётган даврида юзага келадиган қаттиқ тўқималарининг патологияси</w:t>
      </w:r>
      <w:r w:rsidRPr="00BA7B69">
        <w:rPr>
          <w:rFonts w:ascii="Times New Roman" w:hAnsi="Times New Roman" w:cs="Times New Roman"/>
          <w:sz w:val="28"/>
          <w:szCs w:val="28"/>
          <w:lang w:val="uz-Cyrl-UZ"/>
        </w:rPr>
        <w:t xml:space="preserve"> </w:t>
      </w:r>
    </w:p>
    <w:p w14:paraId="074E0675"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Гипоплазия</w:t>
      </w:r>
      <w:r w:rsidRPr="00BA7B69">
        <w:rPr>
          <w:rFonts w:ascii="Times New Roman" w:hAnsi="Times New Roman" w:cs="Times New Roman"/>
          <w:sz w:val="28"/>
          <w:szCs w:val="28"/>
          <w:lang w:val="uz-Cyrl-UZ"/>
        </w:rPr>
        <w:t xml:space="preserve"> – ривожланиш нуқсони бўлиб, тишлар ёки улар тўқималарининг ўсишдан тўхтаб етилмай қолишидан иборатдир. Аплазия – тишнинг, тиш эмалининг буткул ёки қисман туғма йўқлиги бўлиб, гипоплазиянинг сўнгги даражасини билдиради.</w:t>
      </w:r>
    </w:p>
    <w:p w14:paraId="575A5B11"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Гипоплазиянинг юзага келиши бола организмида, асосида эндоген ва экзоген омиллар бўлган, моддалар алмашинувининг оғир бузилиши билан боғланган. Эндоген омилларга эмбрион ҳужайралари барпо бўлишининг аномалиялари, экзоген омилларга ҳомила ҳужайралари ёки аъзоларига нохуш таъсир кўрсатувчи омиллар киради.</w:t>
      </w:r>
    </w:p>
    <w:p w14:paraId="40648D97"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Гипоплазия она ва бола организмида моддалар алмашинуви жараёнининг ўзгаришига олиб келувчи, болалик даврида ўтказилган рахит, оғир инфекцион касалликлар, диспепсия, эндокрин безларнинг еишмовчилиги ва бошқа касалликлардан сўнг юзага келади. Гипоплазия амелобластлар, баъзида – дентинобластлар функциясининг бузилиши натижасида ривожланади.</w:t>
      </w:r>
    </w:p>
    <w:p w14:paraId="6C98C1B4"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Гипоплазия доимий тишларда, кам ҳолларда - сут тишларида учрайди. Бу тишларнинг шаклланиши муддатига боғлиқдир. Сут тишларининг гипоплазияси ҳомиладор аёл организмидаги бузилишлар, бола ҳаётининг 5-6-</w:t>
      </w:r>
      <w:r w:rsidRPr="00BA7B69">
        <w:rPr>
          <w:rFonts w:ascii="Times New Roman" w:hAnsi="Times New Roman" w:cs="Times New Roman"/>
          <w:sz w:val="28"/>
          <w:szCs w:val="28"/>
          <w:lang w:val="uz-Cyrl-UZ"/>
        </w:rPr>
        <w:lastRenderedPageBreak/>
        <w:t>ойида шаклланишни бошлайдиган доимий тишларнинг гипоплазияси эса – бола организмидаги моддалар алмашинуви жараёнининг бузилиши билан боғлиқ.</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Касаллик ҳомилага нисбатан болада кўпроқ, бироқ, сут тишларига нисбатан, доимий тишлар гипоплазияси, кўпроқ учрайди.  </w:t>
      </w:r>
    </w:p>
    <w:p w14:paraId="3B4C0D27" w14:textId="77777777" w:rsidR="0056724C" w:rsidRPr="00BA7B69" w:rsidRDefault="0056724C" w:rsidP="005B6A35">
      <w:pPr>
        <w:ind w:firstLine="426"/>
        <w:jc w:val="both"/>
        <w:rPr>
          <w:rFonts w:ascii="Times New Roman" w:hAnsi="Times New Roman" w:cs="Times New Roman"/>
          <w:color w:val="FF0000"/>
          <w:sz w:val="28"/>
          <w:szCs w:val="28"/>
        </w:rPr>
      </w:pPr>
      <w:r w:rsidRPr="00BA7B69">
        <w:rPr>
          <w:rFonts w:ascii="Times New Roman" w:hAnsi="Times New Roman" w:cs="Times New Roman"/>
          <w:sz w:val="28"/>
          <w:szCs w:val="28"/>
          <w:lang w:val="uz-Cyrl-UZ"/>
        </w:rPr>
        <w:t>Тиш коронкасида гипоплазиянинг жойлашиши, шикастланган тишнинг гурухга мансублиги каби, кўп ҳолларда бола касалликни ўтказган ёшига боғлиқ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Организмда моддалар алмашинувининг бузилиши шаклланишининг бир хилдаги муддатлари билан барча тишларда бир вақтнинг ўзида намоён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Тишлар ёриб чиққанидан сўнг эмалнинг ҳали ўсиб етилмаган соҳалари тишларнинг турли гурухларида турлича даражаларда бўлади, чунки тишларнинг шаклланиш муддатлари бир хилда эмас.</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Баъзида маълум гурухдаги тишлар барча коронкаси эмалининг нотекис структураси кузатилади.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Гипоплазиянинг ифодаланганлиги ўтказилган касалликнинг оғирлик даражасига боғлиқ бўлади – моддалар алмашинувининг кучсиз ифодаланган бузилишларида бўрсимон доғлар, оғир касалликларда эса – эмалнинг то буткул йўқ бўлишигача ривожланмай қолиши юзага келади. </w:t>
      </w:r>
    </w:p>
    <w:p w14:paraId="6FA16742"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Келиб чиқишига кўра тизимли (умумий), ўчоқли ва маҳаллий гипоплазия фарқланади.</w:t>
      </w:r>
    </w:p>
    <w:p w14:paraId="1E0343DE"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Клиник намоён бўлишига кўра – эмал рангининг ўзгариши (доғли шакли), тиш қаттиқ тўқималари структурасининг ўзгариши (тўлқинсимон, косасимон, чқолипиқсимон, эмалнинг юпқалашиши) ва эмалнинг бўлмаслиги кузатилади.</w:t>
      </w:r>
    </w:p>
    <w:p w14:paraId="7E4F5CE8"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Анамнез йиғиш ва кўрувдан ташқари гипоплазия рангли тестлар ва </w:t>
      </w:r>
      <w:r w:rsidRPr="00BA7B69">
        <w:rPr>
          <w:rFonts w:ascii="Times New Roman" w:hAnsi="Times New Roman" w:cs="Times New Roman"/>
          <w:sz w:val="28"/>
          <w:szCs w:val="28"/>
        </w:rPr>
        <w:t>люминесцент диагностик</w:t>
      </w:r>
      <w:r w:rsidRPr="00BA7B69">
        <w:rPr>
          <w:rFonts w:ascii="Times New Roman" w:hAnsi="Times New Roman" w:cs="Times New Roman"/>
          <w:sz w:val="28"/>
          <w:szCs w:val="28"/>
          <w:lang w:val="uz-Cyrl-UZ"/>
        </w:rPr>
        <w:t>а</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ёрдамида ташхисланади.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Шикастланган ўчоқларга метилен кўкнинг 2% ли эритмаси билан ишлов берилганда, кариеснинг бошланғич шаклларидан фарқли равишда, улар бўялмайди.  Люминесцент лампа билан ёритилганда гипоплазия соҳалари соғлом эмалга нисбатан кучлироқ нурланиш беради.</w:t>
      </w:r>
    </w:p>
    <w:p w14:paraId="45AC3880"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u w:val="single"/>
          <w:lang w:val="uz-Cyrl-UZ"/>
        </w:rPr>
        <w:t>Тизимли гипоплазия.</w:t>
      </w:r>
      <w:r w:rsidRPr="00BA7B69">
        <w:rPr>
          <w:rFonts w:ascii="Times New Roman" w:hAnsi="Times New Roman" w:cs="Times New Roman"/>
          <w:sz w:val="28"/>
          <w:szCs w:val="28"/>
          <w:lang w:val="uz-Cyrl-UZ"/>
        </w:rPr>
        <w:t xml:space="preserve"> Рангнинг ўзгариши кўпинча нохуш ҳиссиётлар билан кечмайдиган вестибуляр юзада симметрик жойлашган турли шакл, ранг, ўлчамли доғлар кўринишида намоён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Эмалдаги доғнинг ташқи қатлами силлиқ ва ялтироқ. Ҳаёт давомида одатда доғ ўз шакли, ўлчами ва рангини ўзгартирмайди.</w:t>
      </w:r>
    </w:p>
    <w:p w14:paraId="7B006907"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Тўлқинсимон эмал одатдаги кўрувда кўзга ташланмаслиги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Бироқ юза қуритилганда ва синчиклаб кўздан кечирилганда унча катта бўлмаган валиклар орасида ўзгармаган эмал билан қопланган чуқурчалар аниқланади.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Кўпинча тишларнинг вестибуляр ва тил томондаги юзасида жойлашган эмалда нуқтасимон ўзгаришлар кўринишида гипоплазия учрайди. Ёриб чиққандан сўнг дастлабки вақтларда чуқурчада жойлашган эмаль нормал рангга эга бўлиб, кейин пигментланади. Бироқ барча ҳолатларда у зич ва силлиқ бўлади. Баъзида гипоплазия коронкада якка кўндаланг чизиқ кўринишида намоён бўлади.  Гипоплазиянинг бундай шакли чизиқли деб аталади. Чизиқлар бир нечта бўлиши ҳам мумкин, улар тишнинг ўзгармаган тўқималари билан алмашинади.</w:t>
      </w:r>
    </w:p>
    <w:p w14:paraId="59CA2C46"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Коронка бир қисмининг маълум соҳасида, кўпинча тиш коронкасини ўраб турган косасимон чуқурча тубида унинг бўлмаслиги (аплазия)  </w:t>
      </w:r>
      <w:r w:rsidRPr="00BA7B69">
        <w:rPr>
          <w:rFonts w:ascii="Times New Roman" w:hAnsi="Times New Roman" w:cs="Times New Roman"/>
          <w:sz w:val="28"/>
          <w:szCs w:val="28"/>
          <w:lang w:val="uz-Cyrl-UZ"/>
        </w:rPr>
        <w:lastRenderedPageBreak/>
        <w:t>гипоплазиянинг энг кам учрайдиган шакли бўлиб ҳисобланади. Бундай шаклида  қўзғатувчи омиллар натижасида беморларни оғриқ безовта қилади, улар бартараф этилгач ўтиб кетади.</w:t>
      </w:r>
    </w:p>
    <w:p w14:paraId="3C1167A6"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Эмалнинг етилмай қолишидан ташқари, дентиннинг етилмай қолиши ҳам кузатилади, бунда тишнинг шакли ўзгаради. Шаклнинг ўзгаришига Гетчинсон, Фурнье, Пфлюгер (захм триадасида учрайди) тишлари мисол бўла олади.</w:t>
      </w:r>
    </w:p>
    <w:p w14:paraId="02C22C91"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Гетчинсон тишлари</w:t>
      </w:r>
      <w:r w:rsidRPr="00BA7B69">
        <w:rPr>
          <w:rFonts w:ascii="Times New Roman" w:hAnsi="Times New Roman" w:cs="Times New Roman"/>
          <w:sz w:val="28"/>
          <w:szCs w:val="28"/>
          <w:lang w:val="uz-Cyrl-UZ"/>
        </w:rPr>
        <w:t xml:space="preserve"> – коронкаси отверткасимон ва бочкасимон шаклга эга (кесувчи қиррасига нисбатан бўйин соҳасининг ўлчами каттароқ) ва кесувчи қиррада яримой ўйиқ бўлган юқори марказий курак тишлардир.</w:t>
      </w:r>
    </w:p>
    <w:p w14:paraId="6E34614F"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Фурнье тишлари</w:t>
      </w:r>
      <w:r w:rsidRPr="00BA7B69">
        <w:rPr>
          <w:rFonts w:ascii="Times New Roman" w:hAnsi="Times New Roman" w:cs="Times New Roman"/>
          <w:sz w:val="28"/>
          <w:szCs w:val="28"/>
          <w:lang w:val="uz-Cyrl-UZ"/>
        </w:rPr>
        <w:t>. Бу коронкаси отверткасимон шаклга эга бўлган, бироқ кесувчи қирраси бўйлаб яримой ўйиқ бўлмаган марказий тишлардир.</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Гетчинсон ва Фурнье тишлари кўпинча туғма захмда кузатилади.</w:t>
      </w:r>
    </w:p>
    <w:p w14:paraId="6A85FB1A"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Пфлюгер тишлари</w:t>
      </w:r>
      <w:r w:rsidRPr="00BA7B69">
        <w:rPr>
          <w:rFonts w:ascii="Times New Roman" w:hAnsi="Times New Roman" w:cs="Times New Roman"/>
          <w:sz w:val="28"/>
          <w:szCs w:val="28"/>
          <w:lang w:val="uz-Cyrl-UZ"/>
        </w:rPr>
        <w:t xml:space="preserve"> – чайнаш юзасига нисбатан бўйин қисми атрофида коронка ўлчами катта бўлган, дўнглиги эса яхши ривожланмаган ва, бирлашиб тишга конус кўринишини берувчи, биринчи молярлар.</w:t>
      </w:r>
    </w:p>
    <w:p w14:paraId="30FEF87A"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«Тетрациклинли тишлар»</w:t>
      </w:r>
      <w:r w:rsidRPr="00BA7B69">
        <w:rPr>
          <w:rFonts w:ascii="Times New Roman" w:hAnsi="Times New Roman" w:cs="Times New Roman"/>
          <w:sz w:val="28"/>
          <w:szCs w:val="28"/>
          <w:lang w:val="uz-Cyrl-UZ"/>
        </w:rPr>
        <w:t xml:space="preserve"> - бу тиш тўқималарининг шаклланиши ва минерализацияси даврида тетрациклинни қабул қилиш натижасида улар рангининг (сариқ) ўзгаришидир.</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Ўзгариш характери препаратнинг дозасига боғлиқ.</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Унча катта бўлмаган миқдорда – рангининг ўзгариши, катта миқдорда – эмалнинг етилмай қолиши характерли. Тетрациклинни ҳомиладор аёллар ва 12 ёшга тўлмаган болаларга тавсия қилиш мумкин эмас.</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Ёши катталашган сари ёруғлик таъсири остида ранги (айниқса вестибуляр юзасида) ўзгаради.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Сариқ рангдан у кулранг, хира-сариқ ёки қўнғир жигар рангга айланади.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Сут тишлари рангининг сариқ, тўқ жигар ранг, сарғимтир яшил, қорамтир жигар ранг, кул ранг, яшил, мовий, бинафша, қора рангга ўзгариши чақалоқларнинг гемолитик касаллигини ўтказган болаларда кузатилади.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Эркин билирубиннинг алмашиниш маҳсулотлари тиш тўқималарида тўпланади ва уларни турли рангларга бўяйди.</w:t>
      </w:r>
    </w:p>
    <w:p w14:paraId="408F269A"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Доимий тишларнинг жигар рангда бўлиши сариқлик, Адисеон касаллиги, пушти ранг – холера, терлама, ревматизм, кўкимтир ранг – ўзида темир сақлаган препаратларни узоқ вақт қабул қилишда кузатилади. </w:t>
      </w:r>
    </w:p>
    <w:p w14:paraId="4EC8CA52"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 xml:space="preserve">Ўчоқли одонтодисплазия </w:t>
      </w:r>
      <w:r w:rsidRPr="00BA7B69">
        <w:rPr>
          <w:rFonts w:ascii="Times New Roman" w:hAnsi="Times New Roman" w:cs="Times New Roman"/>
          <w:sz w:val="28"/>
          <w:szCs w:val="28"/>
          <w:lang w:val="uz-Cyrl-UZ"/>
        </w:rPr>
        <w:t>– ривожланишнинг бир, кўпинча эса турли даврларида бир неча ёнма-ён турган тишларнинг гипоплазияси.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Бу кам учрайдиган патология бўлиб, амалда соғлом болаларда кузатилади.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Ривожланишнинг бир ёки турли даврларида ҳам вақтинчалик ва ҳамда доимий бўлган қатор жойлашган бир неча тишларнинг кеч ривожланиши ва ёриб чиқиши билан характерланади.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Кўпинча бундан курак тишлар, қозиқ тишлар ва доимий молярлар, кам ҳолларда эса юқори жағнинг бир томонидаги барча тишлар азият чекади.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Бу тишларнинг коронкалари эмал етилмай қолганлиги сабаб кичиклашган бўлиб, сариқ ранг ва нотекис юзага эга. Рентгенограммада қаттиқ тўқималар шу жағнинг қарама-қарши томонидаги тишлар билан таққослаб кўрилганда юпқалашган, илдизи калта ва каналлари кенгайган. Бу патологиянинг этиологияси аниқланмаган.  </w:t>
      </w:r>
    </w:p>
    <w:p w14:paraId="0806869B" w14:textId="77777777" w:rsidR="0056724C" w:rsidRPr="00BA7B69" w:rsidRDefault="0056724C" w:rsidP="005B6A35">
      <w:pPr>
        <w:ind w:firstLine="426"/>
        <w:jc w:val="both"/>
        <w:rPr>
          <w:rFonts w:ascii="Times New Roman" w:hAnsi="Times New Roman" w:cs="Times New Roman"/>
          <w:color w:val="FF0000"/>
          <w:sz w:val="28"/>
          <w:szCs w:val="28"/>
          <w:lang w:val="uz-Cyrl-UZ"/>
        </w:rPr>
      </w:pPr>
      <w:r w:rsidRPr="00BA7B69">
        <w:rPr>
          <w:rFonts w:ascii="Times New Roman" w:hAnsi="Times New Roman" w:cs="Times New Roman"/>
          <w:i/>
          <w:sz w:val="28"/>
          <w:szCs w:val="28"/>
          <w:lang w:val="uz-Cyrl-UZ"/>
        </w:rPr>
        <w:t>Маҳаллий гипоплазия</w:t>
      </w:r>
      <w:r w:rsidRPr="00BA7B69">
        <w:rPr>
          <w:rFonts w:ascii="Times New Roman" w:hAnsi="Times New Roman" w:cs="Times New Roman"/>
          <w:sz w:val="28"/>
          <w:szCs w:val="28"/>
          <w:lang w:val="uz-Cyrl-UZ"/>
        </w:rPr>
        <w:t xml:space="preserve"> бир, кам ҳолатларда  икки тиш тўқималари ривожланишининг бузилиши билан характерланади.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Ривожланаётган </w:t>
      </w:r>
      <w:r w:rsidRPr="00BA7B69">
        <w:rPr>
          <w:rFonts w:ascii="Times New Roman" w:hAnsi="Times New Roman" w:cs="Times New Roman"/>
          <w:sz w:val="28"/>
          <w:szCs w:val="28"/>
          <w:lang w:val="uz-Cyrl-UZ"/>
        </w:rPr>
        <w:lastRenderedPageBreak/>
        <w:t>фолликуланинг механик жароҳатланиши, кўпинча эса ундаги яллиғланиш жараёни бунга сабаб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Вақтинчалик тишларда маҳаллий гипоплазия кузатилмайди.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Исталган тиш куртагининг механик жароҳатланиши жағнинг синиши, вақтинчалик тишнинг қадалган ёки нотўлиқ чиқишида юзага келади.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Вақтинчалик тиш илдизининг чўққиси соҳасидан тарқалаётган яллиғланиш жараёни маҳаллий гипоплазиянинг сабаби бўлиб ҳисобланади, кўпинча премолярлар куртаги азият чекади, чунки улар вақтинчалик тишларнинг илдизлари орасида жойлашган.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Маҳаллий гипоплазия бўрсимон доғлар ёки барча юзада жойлашган нуқтали чуқурчалар кўринишида намоён бўлади. Оғир ҳолатларда эмал аплазияси кузатилиши мумкин.</w:t>
      </w:r>
    </w:p>
    <w:p w14:paraId="7D66A17A"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i/>
          <w:sz w:val="28"/>
          <w:szCs w:val="28"/>
          <w:lang w:val="uz-Cyrl-UZ"/>
        </w:rPr>
        <w:t>Гиперплазия, ёки эмал томчилари</w:t>
      </w:r>
      <w:r w:rsidRPr="00BA7B69">
        <w:rPr>
          <w:rFonts w:ascii="Times New Roman" w:hAnsi="Times New Roman" w:cs="Times New Roman"/>
          <w:sz w:val="28"/>
          <w:szCs w:val="28"/>
          <w:lang w:val="uz-Cyrl-UZ"/>
        </w:rPr>
        <w:t xml:space="preserve"> – бу унинг ривожланишида тиш тўқимасининг ҳаддан ташқари ҳосил бўлишидир.</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rPr>
        <w:t xml:space="preserve">«Эмал </w:t>
      </w:r>
      <w:r w:rsidRPr="00BA7B69">
        <w:rPr>
          <w:rFonts w:ascii="Times New Roman" w:hAnsi="Times New Roman" w:cs="Times New Roman"/>
          <w:sz w:val="28"/>
          <w:szCs w:val="28"/>
          <w:lang w:val="uz-Cyrl-UZ"/>
        </w:rPr>
        <w:t>томчилари</w:t>
      </w:r>
      <w:r w:rsidRPr="00BA7B69">
        <w:rPr>
          <w:rFonts w:ascii="Times New Roman" w:hAnsi="Times New Roman" w:cs="Times New Roman"/>
          <w:sz w:val="28"/>
          <w:szCs w:val="28"/>
        </w:rPr>
        <w:t>» 1,5% пациент</w:t>
      </w:r>
      <w:r w:rsidRPr="00BA7B69">
        <w:rPr>
          <w:rFonts w:ascii="Times New Roman" w:hAnsi="Times New Roman" w:cs="Times New Roman"/>
          <w:sz w:val="28"/>
          <w:szCs w:val="28"/>
          <w:lang w:val="uz-Cyrl-UZ"/>
        </w:rPr>
        <w:t>ларда кузатилади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уларнинг </w:t>
      </w:r>
      <w:r w:rsidRPr="00BA7B69">
        <w:rPr>
          <w:rFonts w:ascii="Times New Roman" w:hAnsi="Times New Roman" w:cs="Times New Roman"/>
          <w:sz w:val="28"/>
          <w:szCs w:val="28"/>
        </w:rPr>
        <w:t>диаметр</w:t>
      </w:r>
      <w:r w:rsidRPr="00BA7B69">
        <w:rPr>
          <w:rFonts w:ascii="Times New Roman" w:hAnsi="Times New Roman" w:cs="Times New Roman"/>
          <w:sz w:val="28"/>
          <w:szCs w:val="28"/>
          <w:lang w:val="uz-Cyrl-UZ"/>
        </w:rPr>
        <w:t>и</w:t>
      </w:r>
      <w:r w:rsidRPr="00BA7B69">
        <w:rPr>
          <w:rFonts w:ascii="Times New Roman" w:hAnsi="Times New Roman" w:cs="Times New Roman"/>
          <w:sz w:val="28"/>
          <w:szCs w:val="28"/>
        </w:rPr>
        <w:t xml:space="preserve">  1</w:t>
      </w:r>
      <w:r w:rsidRPr="00BA7B69">
        <w:rPr>
          <w:rFonts w:ascii="Times New Roman" w:hAnsi="Times New Roman" w:cs="Times New Roman"/>
          <w:sz w:val="28"/>
          <w:szCs w:val="28"/>
          <w:lang w:val="uz-Cyrl-UZ"/>
        </w:rPr>
        <w:t>мм дан</w:t>
      </w:r>
      <w:r w:rsidRPr="00BA7B69">
        <w:rPr>
          <w:rFonts w:ascii="Times New Roman" w:hAnsi="Times New Roman" w:cs="Times New Roman"/>
          <w:sz w:val="28"/>
          <w:szCs w:val="28"/>
        </w:rPr>
        <w:t xml:space="preserve"> 24 мм</w:t>
      </w:r>
      <w:r w:rsidRPr="00BA7B69">
        <w:rPr>
          <w:rFonts w:ascii="Times New Roman" w:hAnsi="Times New Roman" w:cs="Times New Roman"/>
          <w:sz w:val="28"/>
          <w:szCs w:val="28"/>
          <w:lang w:val="uz-Cyrl-UZ"/>
        </w:rPr>
        <w:t xml:space="preserve"> гачани ташкил қилади</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Одатда улар эмал ва цемент чегарасидаги тишнинг бўйин соҳасида,  баъзида илдизларнинг бифуркация соҳасида жойлашади.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Алоҳида ҳолатларда ҳосилалар бўртиқ кўринишида бўлади, бироқ кўпинча юмалоқ шаклга эга бўлиб, тишдан бўйин билан чегараланган ва шаклига кўра томчини эслатади.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Томчини қоплаган эмал тишнинг асосий эмалидан цемент соҳаси билан чегараланган, эмал томчисининг ичида пульпа билан тўлдирилган (бироқ ҳар доим ҳам эмас) унча катта бўлмаган бўшлиқ мавжуд. </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rPr>
        <w:t>Клини</w:t>
      </w:r>
      <w:r w:rsidRPr="00BA7B69">
        <w:rPr>
          <w:rFonts w:ascii="Times New Roman" w:hAnsi="Times New Roman" w:cs="Times New Roman"/>
          <w:sz w:val="28"/>
          <w:szCs w:val="28"/>
          <w:lang w:val="uz-Cyrl-UZ"/>
        </w:rPr>
        <w:t xml:space="preserve">к жиҳатдан эмал томчилари ҳеч нарса билан намоён бўлмайди ва давони талаб этмайди. </w:t>
      </w:r>
    </w:p>
    <w:p w14:paraId="654DB5DC" w14:textId="77777777" w:rsidR="0056724C" w:rsidRPr="00BA7B69" w:rsidRDefault="0056724C" w:rsidP="005B6A35">
      <w:pPr>
        <w:ind w:firstLine="426"/>
        <w:jc w:val="both"/>
        <w:rPr>
          <w:rFonts w:ascii="Times New Roman" w:hAnsi="Times New Roman" w:cs="Times New Roman"/>
          <w:color w:val="FF0000"/>
          <w:sz w:val="28"/>
          <w:szCs w:val="28"/>
        </w:rPr>
      </w:pPr>
      <w:r w:rsidRPr="00BA7B69">
        <w:rPr>
          <w:rFonts w:ascii="Times New Roman" w:hAnsi="Times New Roman" w:cs="Times New Roman"/>
          <w:i/>
          <w:sz w:val="28"/>
          <w:szCs w:val="28"/>
        </w:rPr>
        <w:t xml:space="preserve">Флюороз </w:t>
      </w:r>
      <w:r w:rsidRPr="00BA7B69">
        <w:rPr>
          <w:rFonts w:ascii="Times New Roman" w:hAnsi="Times New Roman" w:cs="Times New Roman"/>
          <w:sz w:val="28"/>
          <w:szCs w:val="28"/>
        </w:rPr>
        <w:t>– эндеми</w:t>
      </w:r>
      <w:r w:rsidRPr="00BA7B69">
        <w:rPr>
          <w:rFonts w:ascii="Times New Roman" w:hAnsi="Times New Roman" w:cs="Times New Roman"/>
          <w:sz w:val="28"/>
          <w:szCs w:val="28"/>
          <w:lang w:val="uz-Cyrl-UZ"/>
        </w:rPr>
        <w:t>к касаллик бўлиб, сув ва тупроқда фтор миқдори юқори даражада бўлган жойда яшовчи шахсларда кузатилади.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rPr>
        <w:t xml:space="preserve">Фтор </w:t>
      </w:r>
      <w:r w:rsidRPr="00BA7B69">
        <w:rPr>
          <w:rFonts w:ascii="Times New Roman" w:hAnsi="Times New Roman" w:cs="Times New Roman"/>
          <w:sz w:val="28"/>
          <w:szCs w:val="28"/>
          <w:lang w:val="uz-Cyrl-UZ"/>
        </w:rPr>
        <w:t>инсоннинг барча аъзолари таркибига киради, асосан у суяк ва тишлар таркибида бўлади.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Тишларнинг шикастланиши </w:t>
      </w:r>
      <w:r w:rsidRPr="00BA7B69">
        <w:rPr>
          <w:rFonts w:ascii="Times New Roman" w:hAnsi="Times New Roman" w:cs="Times New Roman"/>
          <w:sz w:val="28"/>
          <w:szCs w:val="28"/>
        </w:rPr>
        <w:t>флюороз</w:t>
      </w:r>
      <w:r w:rsidRPr="00BA7B69">
        <w:rPr>
          <w:rFonts w:ascii="Times New Roman" w:hAnsi="Times New Roman" w:cs="Times New Roman"/>
          <w:sz w:val="28"/>
          <w:szCs w:val="28"/>
          <w:lang w:val="uz-Cyrl-UZ"/>
        </w:rPr>
        <w:t xml:space="preserve">нинг эрта белгиларидан бири бўлиб ҳисобланади. </w:t>
      </w:r>
    </w:p>
    <w:p w14:paraId="7146B287"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Ичимлик сувидаги фторнинг оптимал миқдори </w:t>
      </w:r>
      <w:r w:rsidRPr="00BA7B69">
        <w:rPr>
          <w:rFonts w:ascii="Times New Roman" w:hAnsi="Times New Roman" w:cs="Times New Roman"/>
          <w:sz w:val="28"/>
          <w:szCs w:val="28"/>
        </w:rPr>
        <w:t>0,8-1,2 мг/л</w:t>
      </w:r>
      <w:r w:rsidRPr="00BA7B69">
        <w:rPr>
          <w:rFonts w:ascii="Times New Roman" w:hAnsi="Times New Roman" w:cs="Times New Roman"/>
          <w:sz w:val="28"/>
          <w:szCs w:val="28"/>
          <w:lang w:val="uz-Cyrl-UZ"/>
        </w:rPr>
        <w:t xml:space="preserve"> ни ташкил қилади</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Ичимлик суви ва озиқ-овқат маҳсулотларида фтор қанча кўп бўлса, флюороз шунча кўп ва кариес шунча кам учрайди.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Эндемик флюороз ўчоғида истиқомат қилувчи ёки 3-4 ёшлигида у ерга кўчиб борган болаларда қаттиқ тўқималарнинг минерализацияси даврида доимий тишлар (кам ҳолатларда сут тишлари) флюороз билан шикастланади.</w:t>
      </w:r>
    </w:p>
    <w:p w14:paraId="403BDDAE"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Флюороз биринчи навбатда юқори жағнинг курак тишлари ва премолярларда, кам ҳолатларда пастки жағ курак тишлари ва молярларда намоён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Таркибида 2 мг/л дан кўп фтор сақлаган ичимлик сувини истеъмол қилганда флюорознинг ривожланиши учун шароит яратилади. Агар сувдаги фторнинг концентрацияси 6 мг/л дан ошса, шаклланиб улгурган тишларда ўзгаришлар юзага келиши мумкин.  </w:t>
      </w:r>
    </w:p>
    <w:p w14:paraId="53B420C5"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Иқлими иссиқ бўлган жойларда, сувда фтор концентрацияси оптимал даражада бўлсада, организмга кўп миқдорда тушиши боис, флюороз ривожланиши мумкин. Сув ва тупроқ орқали фтор ўсимликларга ва инсон ҳамда ҳайвонлар организмига тушади.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Айниқса унинг миқдори денгиз балиғи, гўшт маҳсулотлари (жигар, қўй гўшти, суяк кўмиги), тухум сариғи, баъзи ўсимликлар ( буғдой, жавдари, карам, лавлаги, чой) ва мевалар (анор, олма) таркибида кўп.</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Бу маҳсулотлар мустақил тарзда флюорозни келтириб </w:t>
      </w:r>
      <w:r w:rsidRPr="00BA7B69">
        <w:rPr>
          <w:rFonts w:ascii="Times New Roman" w:hAnsi="Times New Roman" w:cs="Times New Roman"/>
          <w:sz w:val="28"/>
          <w:szCs w:val="28"/>
          <w:lang w:val="uz-Cyrl-UZ"/>
        </w:rPr>
        <w:lastRenderedPageBreak/>
        <w:t>чиқармайди, кўп миқдорда фтор организмга сув билан тушганида фиксацияланади.</w:t>
      </w:r>
    </w:p>
    <w:p w14:paraId="405A0720"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Организм реактивлигининг пасайиши (эндокрин бузилишлар, болалар юқумли касалликлари)– флюорознинг ривожланишига олиб келувчи омил бўлиб ҳисобланади.</w:t>
      </w:r>
    </w:p>
    <w:p w14:paraId="58D01D22"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Патрикеев тишлар флюорозининг 5 даражасини фарқлайди: штрихли шакли, доғли, бўрсимон-хол-хол доғли, эрозив, деструктив.</w:t>
      </w:r>
    </w:p>
    <w:p w14:paraId="42FA7845"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Дастлабки уч шаклида тиш тўқималари йўқотилмайди,  эрозив ва деструктив шакллари тиш тўқималарининг йўқотилиши билан кечади.  </w:t>
      </w:r>
    </w:p>
    <w:p w14:paraId="1DE4BD85"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Флюорознинг</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штрихли шакли эмалнинг юзаости қатламида жойлашган унча катта бўлмаган бўрсимон йўл-йўл чизиқлар-штрихлар пайдо бўлиши билан характерланади.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Йўл-йўл чизиқларнинг бирикиши доғ ҳосил бўлишига олиб келади, уларда чизиқлар фарқланади.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Штрихли шакли кўпинча юқори жағ, кам ҳолатларда пастки жағ, курак тишларининг вестибуляр юзасида кузатилади.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Доғли шакли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йўл-йўл чизиқларсиз яхши ифодаланган бўрсимон доғлар билан характерланади. </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Бўрсимон доғлар кўп сонли бўлиб, тишларнинг бутун юзаси бўйлаб жойлашган.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Бўрсимон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ўзгарган соҳа секин-аста нормал эмалга ўтади.</w:t>
      </w:r>
    </w:p>
    <w:p w14:paraId="6B47519C"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Ушбу шакли кўпгина тишларда кузатилади, бироқ айниқса юқори ва пастки жағнинг курак тишлари шикастланади.  Баъзида доғлар оч жигар ранг кўринишига эга бўлади. Доғ соҳасидаги эмал силлиқ, ялтироқ кўринишга эга.  </w:t>
      </w:r>
    </w:p>
    <w:p w14:paraId="2A12B3A7" w14:textId="77777777" w:rsidR="0056724C" w:rsidRPr="00BA7B69" w:rsidRDefault="0056724C" w:rsidP="005B6A35">
      <w:pPr>
        <w:ind w:firstLine="426"/>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Бўрсимон</w:t>
      </w: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хол-хол доғли шакли турли-туманлиги билан характерланади. Одатда барча юзалардаги эмал  хира тусга эга ва шу фонда яхши ифодаланадиган пигментланган доғлар мавжуд. Баъзида эмал кўпгина доғ ва нуқталарнинг бўлиши билан сариқ тусга эга бўлади. Баъзида эмалнинг камайиши билан диаметри 1-1,5 мм ва чуқурлиги 0,1-0,2 мм бўлган юза жойлашган шикастланишлар кузатилади.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Бўрсимон -хол-хол доғли шаклида тўқ жигар рангдаги пигментланган дентиннинг очилиб қолиши билан эмал тезда йўқолади.  </w:t>
      </w:r>
    </w:p>
    <w:p w14:paraId="2A82C963"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Эрозив шакли шу билан характерланадики, бунда эмалнинг кучли ифодаланган пигментацияси фонида, у мавжуд бўлмаган, турли шаклдаги нуқсон-эрозияларнинг катта соҳаси кузатилади.  Бу шаклда дентин ва эмалнинг ифодаланган йўқотилиши кузатилади.</w:t>
      </w:r>
    </w:p>
    <w:p w14:paraId="7674ABE2"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Деструктив шакли эрозив емирилиш ва қаттиқ тўқималарнинг йўқотилиши ҳисобига тиш коронкалари шаклининг бузилиши билан характерланади.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rPr>
        <w:t>Деструктив</w:t>
      </w:r>
      <w:r w:rsidRPr="00BA7B69">
        <w:rPr>
          <w:rFonts w:ascii="Times New Roman" w:hAnsi="Times New Roman" w:cs="Times New Roman"/>
          <w:sz w:val="28"/>
          <w:szCs w:val="28"/>
          <w:lang w:val="uz-Cyrl-UZ"/>
        </w:rPr>
        <w:t xml:space="preserve"> шакли фтор миқдори 5 мг/л дан юқори бўлган жойда кузатилади. Бу шаклда тиш тўқималари мўрт, синувчан бўлиши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Бироқ тиш бўшлиғи тўпланган дентин ҳисобига очиқ қолмайди.</w:t>
      </w:r>
    </w:p>
    <w:p w14:paraId="74F303E5"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ЖССТ томонидан қабул қилинган касалликларнинг халқаро таснифига кўра, флюорознинг 5 шакли фарқланади:  </w:t>
      </w:r>
    </w:p>
    <w:p w14:paraId="29E95FB4"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1-шакли - шубҳали: эмалда аранг илғаб олиш мумкин бўлган томчилар ёки доғлар пайдо бўлади;</w:t>
      </w:r>
    </w:p>
    <w:p w14:paraId="79094B70"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2-шакли – жуда кучсиз: тиниқ бўлмаган оқ доғлар эмалнинг 25% дан кам юзасини эгаллаган;</w:t>
      </w:r>
    </w:p>
    <w:p w14:paraId="749FF9BA"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lastRenderedPageBreak/>
        <w:t>3-шакли - кучсиз: тиниқ бўлмаган оқ доғлар эмалнинг 50% кўп бўлмаган юзасини эгаллаган;</w:t>
      </w:r>
    </w:p>
    <w:p w14:paraId="383C4018"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4-шакли - ўрта: тишнинг барча юзаси шикастланган, эмал жигар ранг доғлар кўринишида бўлади;</w:t>
      </w:r>
    </w:p>
    <w:p w14:paraId="7A73A55E"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5-шакли - оғир: тишнинг барча юзаси шикастланган, катта соҳалари жигар ранг тусга кирган ва эмал деструкцияси кузатилади.</w:t>
      </w:r>
    </w:p>
    <w:p w14:paraId="419C0062" w14:textId="77777777" w:rsidR="0056724C" w:rsidRPr="00BA7B69" w:rsidRDefault="0056724C" w:rsidP="005B6A35">
      <w:pPr>
        <w:ind w:firstLine="426"/>
        <w:jc w:val="both"/>
        <w:rPr>
          <w:rFonts w:ascii="Times New Roman" w:hAnsi="Times New Roman" w:cs="Times New Roman"/>
          <w:color w:val="FF0000"/>
          <w:sz w:val="28"/>
          <w:szCs w:val="28"/>
          <w:lang w:val="uz-Cyrl-UZ"/>
        </w:rPr>
      </w:pPr>
      <w:r w:rsidRPr="00BA7B69">
        <w:rPr>
          <w:rFonts w:ascii="Times New Roman" w:hAnsi="Times New Roman" w:cs="Times New Roman"/>
          <w:i/>
          <w:sz w:val="28"/>
          <w:szCs w:val="28"/>
        </w:rPr>
        <w:t>М</w:t>
      </w:r>
      <w:r w:rsidRPr="00BA7B69">
        <w:rPr>
          <w:rFonts w:ascii="Times New Roman" w:hAnsi="Times New Roman" w:cs="Times New Roman"/>
          <w:i/>
          <w:sz w:val="28"/>
          <w:szCs w:val="28"/>
          <w:lang w:val="uz-Cyrl-UZ"/>
        </w:rPr>
        <w:t>армар касаллиги</w:t>
      </w:r>
      <w:r w:rsidRPr="00BA7B69">
        <w:rPr>
          <w:rFonts w:ascii="Times New Roman" w:hAnsi="Times New Roman" w:cs="Times New Roman"/>
          <w:sz w:val="28"/>
          <w:szCs w:val="28"/>
        </w:rPr>
        <w:t xml:space="preserve"> – </w:t>
      </w:r>
      <w:r w:rsidRPr="00BA7B69">
        <w:rPr>
          <w:rFonts w:ascii="Times New Roman" w:hAnsi="Times New Roman" w:cs="Times New Roman"/>
          <w:sz w:val="28"/>
          <w:szCs w:val="28"/>
          <w:lang w:val="uz-Cyrl-UZ"/>
        </w:rPr>
        <w:t xml:space="preserve">туғма оилавий </w:t>
      </w:r>
      <w:r w:rsidRPr="00BA7B69">
        <w:rPr>
          <w:rFonts w:ascii="Times New Roman" w:hAnsi="Times New Roman" w:cs="Times New Roman"/>
          <w:sz w:val="28"/>
          <w:szCs w:val="28"/>
        </w:rPr>
        <w:t>остеосклероз.</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 xml:space="preserve">Бу касаллик скелетнинг кўп суякларининг </w:t>
      </w:r>
      <w:r w:rsidRPr="00BA7B69">
        <w:rPr>
          <w:rFonts w:ascii="Times New Roman" w:hAnsi="Times New Roman" w:cs="Times New Roman"/>
          <w:sz w:val="28"/>
          <w:szCs w:val="28"/>
        </w:rPr>
        <w:t>диффуз остеосклероз</w:t>
      </w:r>
      <w:r w:rsidRPr="00BA7B69">
        <w:rPr>
          <w:rFonts w:ascii="Times New Roman" w:hAnsi="Times New Roman" w:cs="Times New Roman"/>
          <w:sz w:val="28"/>
          <w:szCs w:val="28"/>
          <w:lang w:val="uz-Cyrl-UZ"/>
        </w:rPr>
        <w:t>и билан намоён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Хавфсиз ва хавфли кечиши фарқланади. Фақат скелет мезенхимасининг шикастланиши устунлик қилса касалликнинг хавфсиз кечиши ҳақида гапирилади, у фақат остеосклероз билан кечади ва узоқ вақт мобайнида клиник намоён бўлмайди. </w:t>
      </w:r>
    </w:p>
    <w:p w14:paraId="18C7858C"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Агар жараён миелоген мезенхимада кузатилса, унда анча эрта ва кескин камқонлик юзага келади, қонда фосфор, баъзида калций миқдори ошади, кўрув ўткирлиги пасаяди, остеомиелитлар, суякларнинг кўп сонли, тез-тез синиши, эшитишнинг пасайиши, юз нерви параличи, кўкрак қафаси деформацияси   юзага келади.</w:t>
      </w:r>
    </w:p>
    <w:p w14:paraId="395B0C73"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Хавфсиз кечишида скелетнинг, шу жумладан жағ суякларининг склерози, тишлар ёриб чиқишининг аномалиялари юзага келади.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Рентген текширувида суякда, мармарни эслатувчи оқ структурасиз ўчоқлар  аниқланади.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Эмал ёриб чиққандан сўнг дарҳол бўрсимон тусга эга бўлади, мўрт бўлиб қолади, тезда йўқолиб боради. Тишлар емирилади. Тишларни сақлаб қолишнинг ягона йўли – ўз вақтида ортопедик давони олиб боришдир.</w:t>
      </w:r>
    </w:p>
    <w:p w14:paraId="74F96147"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rPr>
        <w:t xml:space="preserve">Стейнтон-Капдепон </w:t>
      </w:r>
      <w:r w:rsidRPr="00BA7B69">
        <w:rPr>
          <w:rFonts w:ascii="Times New Roman" w:hAnsi="Times New Roman" w:cs="Times New Roman"/>
          <w:i/>
          <w:sz w:val="28"/>
          <w:szCs w:val="28"/>
          <w:lang w:val="uz-Cyrl-UZ"/>
        </w:rPr>
        <w:t>д</w:t>
      </w:r>
      <w:r w:rsidRPr="00BA7B69">
        <w:rPr>
          <w:rFonts w:ascii="Times New Roman" w:hAnsi="Times New Roman" w:cs="Times New Roman"/>
          <w:i/>
          <w:sz w:val="28"/>
          <w:szCs w:val="28"/>
        </w:rPr>
        <w:t>исплазия</w:t>
      </w:r>
      <w:r w:rsidRPr="00BA7B69">
        <w:rPr>
          <w:rFonts w:ascii="Times New Roman" w:hAnsi="Times New Roman" w:cs="Times New Roman"/>
          <w:i/>
          <w:sz w:val="28"/>
          <w:szCs w:val="28"/>
          <w:lang w:val="uz-Cyrl-UZ"/>
        </w:rPr>
        <w:t>си</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Бу касаллик ота-онанинг биридан ўтади, наслнинг ярмисида (жинсидан қатъий назар) намоён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Сут тишлари ва доимий тишлар шикастланади.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Унинг учун эмалнинг деярли тўлиқ кавланиб чиқиши хос бўлиб, оролчалари тишнинг фақатгина бўйин қисми ён юзасининг алоҳида участкаларида сақланиб қолади.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Дентин жигар ранг  ёки тўқ жигар ранг тусга  ва характерли тиниқликка эга бўлиб, кўпинча пульпа контурлари кўриниб туради.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Бироқ дентин гиперестезияси кузатилмайди, бу тишларда бўшлиқларнинг тўлиқ облитерацияси билан боғлиқ.</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Чайнаш вақтида милк ғуддачаларининг жароҳатланиши натижасида оғриқ кузатилиши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Тишларнинг ёриб чиқиш сони ва муддатлари бузилмаган, жағлари нормал ривожланади.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Тиш илдизлари кўпинча қисқа ва юпқа, меъёрида бўлиши ҳам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Илдиз чўққилари соҳасида кариес билан шикастланмаган тишлар йўқлигида  кўпинча суяк тўқимасининг сийраклашган ўчоқлари кузатилади, тешик яралар, кисталар бўлиши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Тишларнинг шикастланиши эмалнинг йўқотилиши ва дентиннинг очиқ қолиши билан бошланади.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Биринчи навбатда курак тишлар ва биринчи молярлар, сўнгра иккинчи молярлар азият чекади.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Тишларда сув миқдори ошади, ноорганик моддалар камаяди. Пульпанинг электр қўзғалувчанлиги пасаяди. Пульпада ўзгаришлар аниқланади (томирлар сони камаяди, коллаген миқдори ошади). Цементда – гиперпигментоз соҳалари билан сўрилиш ўчоқлари кузатилади.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Даволашнинг ортопедик усуллари самара беради.</w:t>
      </w:r>
    </w:p>
    <w:p w14:paraId="1E15E844"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Эктодермал дисплазия</w:t>
      </w:r>
      <w:r w:rsidRPr="00BA7B69">
        <w:rPr>
          <w:rFonts w:ascii="Times New Roman" w:hAnsi="Times New Roman" w:cs="Times New Roman"/>
          <w:sz w:val="28"/>
          <w:szCs w:val="28"/>
          <w:lang w:val="uz-Cyrl-UZ"/>
        </w:rPr>
        <w:t>.</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Бу наслий касаллик бўлиб, асосида эктодермал ҳосилалар ривожланишининг бузилиши ётади.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У клиник жиҳатдан тирноқлар, </w:t>
      </w:r>
      <w:r w:rsidRPr="00BA7B69">
        <w:rPr>
          <w:rFonts w:ascii="Times New Roman" w:hAnsi="Times New Roman" w:cs="Times New Roman"/>
          <w:sz w:val="28"/>
          <w:szCs w:val="28"/>
          <w:lang w:val="uz-Cyrl-UZ"/>
        </w:rPr>
        <w:lastRenderedPageBreak/>
        <w:t>соч, сўлак ва кўз ёшлари безларининг ривожланмаганлиги ёки йўқлиги билан намоён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Бундай беморлар учун қуйидагилар хос: дўнг пешона, эгарсимон пешона, йўғон лаблар, қисман ёки тўлиқ адентия.</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Сут тишлари ва доимий тишларнинг эмали мўрт, тез парчаланади, тишлар емирилади, дентин жигар рангли тусга эга.</w:t>
      </w:r>
    </w:p>
    <w:p w14:paraId="497C3BC4"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 xml:space="preserve">Тугалланмаган </w:t>
      </w:r>
      <w:r w:rsidRPr="00BA7B69">
        <w:rPr>
          <w:rFonts w:ascii="Times New Roman" w:hAnsi="Times New Roman" w:cs="Times New Roman"/>
          <w:i/>
          <w:sz w:val="28"/>
          <w:szCs w:val="28"/>
        </w:rPr>
        <w:t>амелогенез</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Бу эмалнинг наслий </w:t>
      </w:r>
      <w:r w:rsidRPr="00BA7B69">
        <w:rPr>
          <w:rFonts w:ascii="Times New Roman" w:hAnsi="Times New Roman" w:cs="Times New Roman"/>
          <w:sz w:val="28"/>
          <w:szCs w:val="28"/>
        </w:rPr>
        <w:t>гипоплазия</w:t>
      </w:r>
      <w:r w:rsidRPr="00BA7B69">
        <w:rPr>
          <w:rFonts w:ascii="Times New Roman" w:hAnsi="Times New Roman" w:cs="Times New Roman"/>
          <w:sz w:val="28"/>
          <w:szCs w:val="28"/>
          <w:lang w:val="uz-Cyrl-UZ"/>
        </w:rPr>
        <w:t>си</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Эмал нормал структурасининг турли даражадаги бузилиши билан х</w:t>
      </w:r>
      <w:r w:rsidRPr="00BA7B69">
        <w:rPr>
          <w:rFonts w:ascii="Times New Roman" w:hAnsi="Times New Roman" w:cs="Times New Roman"/>
          <w:sz w:val="28"/>
          <w:szCs w:val="28"/>
        </w:rPr>
        <w:t>арактер</w:t>
      </w:r>
      <w:r w:rsidRPr="00BA7B69">
        <w:rPr>
          <w:rFonts w:ascii="Times New Roman" w:hAnsi="Times New Roman" w:cs="Times New Roman"/>
          <w:sz w:val="28"/>
          <w:szCs w:val="28"/>
          <w:lang w:val="uz-Cyrl-UZ"/>
        </w:rPr>
        <w:t>ланади, тишларнинг шакли ва ўлчами ўзгармайди.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Патология асосида эктодермал ҳосилалар функциясининг бузилиши ётади. Эркаклар ва аёллар орасида касалланиш бир хилда кузатилади. Тугалланмаган амелогенез билан оғриган беморлар амалда соғлом бўлиб, организмида ҳеч қандай специфик ўзгаришлар  кузатилмайди. Патологик жараённинг ифодаланганлигига кўра Н. М. Чупринина амелогенезнинг 4 шаклини ажратади:</w:t>
      </w:r>
    </w:p>
    <w:p w14:paraId="3E0D977C" w14:textId="77777777" w:rsidR="0056724C" w:rsidRPr="00BA7B69" w:rsidRDefault="0056724C" w:rsidP="005B6A35">
      <w:pPr>
        <w:ind w:firstLine="426"/>
        <w:jc w:val="both"/>
        <w:rPr>
          <w:rFonts w:ascii="Times New Roman" w:hAnsi="Times New Roman" w:cs="Times New Roman"/>
          <w:color w:val="FF0000"/>
          <w:sz w:val="28"/>
          <w:szCs w:val="28"/>
        </w:rPr>
      </w:pPr>
      <w:r w:rsidRPr="00BA7B69">
        <w:rPr>
          <w:rFonts w:ascii="Times New Roman" w:hAnsi="Times New Roman" w:cs="Times New Roman"/>
          <w:sz w:val="28"/>
          <w:szCs w:val="28"/>
          <w:lang w:val="uz-Cyrl-UZ"/>
        </w:rPr>
        <w:t>Биринчи шаклида унча катта бўлмаган миқдорий ва сифатий ўзгаришлар кузатилади: тишлар нормал шакл ва ўлчамга эга, эмал силлиқ, ялтироқ, бироқ сариқ, оч жигар ранг ёки сарғиш- жигар ранг тусга эга.</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rPr>
        <w:t>Микроскоп</w:t>
      </w:r>
      <w:r w:rsidRPr="00BA7B69">
        <w:rPr>
          <w:rFonts w:ascii="Times New Roman" w:hAnsi="Times New Roman" w:cs="Times New Roman"/>
          <w:sz w:val="28"/>
          <w:szCs w:val="28"/>
          <w:lang w:val="uz-Cyrl-UZ"/>
        </w:rPr>
        <w:t>да эмал-дентин бирикмасининг нотекислиги, органик моддалар миқдорининг ошганлиги аниқланади.</w:t>
      </w:r>
      <w:r w:rsidRPr="00BA7B69">
        <w:rPr>
          <w:rFonts w:ascii="Times New Roman" w:hAnsi="Times New Roman" w:cs="Times New Roman"/>
          <w:color w:val="FF0000"/>
          <w:sz w:val="28"/>
          <w:szCs w:val="28"/>
          <w:lang w:val="uz-Cyrl-UZ"/>
        </w:rPr>
        <w:t xml:space="preserve">  </w:t>
      </w:r>
    </w:p>
    <w:p w14:paraId="2A793C40"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Иккинчи шаклида ўзгаришлар кучлироқ ифодаланган. Тишлар ўз муддатида ёриб чиқади, ва уларнинг коронкалари аввалига нормал рангда бўлади. 1-3 йилдан сўнг эмал хира тортади, сўнгра эса оч жигар рангга киради, ғадир-будир бўлиб қолади, ёриқлар пайдо бўлади, сўнгра эса эмал йўқолиб боради. Дентин зич, оч жигар ранг ёки жигар рангга киради.  </w:t>
      </w:r>
    </w:p>
    <w:p w14:paraId="080932AD"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Учинчи шаклида тишлар муддатида ёриб чиқади, нормал ўлчамга эга.</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Тиш эмали оқ рангда, бироқ маълум ориентацияга эга бўлмаган  кўп миқдордаги эгатчалар билан. Барча тишлардаги э</w:t>
      </w:r>
      <w:r w:rsidRPr="00BA7B69">
        <w:rPr>
          <w:rFonts w:ascii="Times New Roman" w:hAnsi="Times New Roman" w:cs="Times New Roman"/>
          <w:sz w:val="28"/>
          <w:szCs w:val="28"/>
        </w:rPr>
        <w:t>мал</w:t>
      </w:r>
      <w:r w:rsidRPr="00BA7B69">
        <w:rPr>
          <w:rFonts w:ascii="Times New Roman" w:hAnsi="Times New Roman" w:cs="Times New Roman"/>
          <w:sz w:val="28"/>
          <w:szCs w:val="28"/>
          <w:lang w:val="uz-Cyrl-UZ"/>
        </w:rPr>
        <w:t xml:space="preserve"> тезда йўқолади ва нормал структурага эга жигар ранг дентин очиқ қолади. </w:t>
      </w:r>
      <w:r w:rsidRPr="00BA7B69">
        <w:rPr>
          <w:rFonts w:ascii="Times New Roman" w:hAnsi="Times New Roman" w:cs="Times New Roman"/>
          <w:sz w:val="28"/>
          <w:szCs w:val="28"/>
        </w:rPr>
        <w:t xml:space="preserve"> </w:t>
      </w:r>
    </w:p>
    <w:p w14:paraId="63E9DF00"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Тўртинчи шаклида – тишлар одатдаги ўлчам ва шаклга эга</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бироқ </w:t>
      </w:r>
      <w:r w:rsidRPr="00BA7B69">
        <w:rPr>
          <w:rFonts w:ascii="Times New Roman" w:hAnsi="Times New Roman" w:cs="Times New Roman"/>
          <w:sz w:val="28"/>
          <w:szCs w:val="28"/>
        </w:rPr>
        <w:t xml:space="preserve">эмаль </w:t>
      </w:r>
      <w:r w:rsidRPr="00BA7B69">
        <w:rPr>
          <w:rFonts w:ascii="Times New Roman" w:hAnsi="Times New Roman" w:cs="Times New Roman"/>
          <w:sz w:val="28"/>
          <w:szCs w:val="28"/>
          <w:lang w:val="uz-Cyrl-UZ"/>
        </w:rPr>
        <w:t>ёриб чиқиш вақтида бўрсимон, жилосиз, баъзи жойларда эса мавжуд эмас.</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Механик таъсир кўрсатилганда у дентиндан осон ажралади.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Тиш ҳароратга  таъсирчан бўлиб қолади. </w:t>
      </w:r>
    </w:p>
    <w:p w14:paraId="1E1D0022"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Тугалланмаган амелогенез – эмал ҳосил бўлишининг оғир бузилиши бўлиб, сут тишлари ва доимий тишлар структураси ва минерализациясининг тизимли бузилиши, тўқиманинг қисман ёки тўлиқ йўқотилиши бўлган рангининг ўзгариши билан ифодаланади.</w:t>
      </w:r>
    </w:p>
    <w:p w14:paraId="599AD8DD"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Тугалланмаган дентиногенез</w:t>
      </w:r>
      <w:r w:rsidRPr="00BA7B69">
        <w:rPr>
          <w:rFonts w:ascii="Times New Roman" w:hAnsi="Times New Roman" w:cs="Times New Roman"/>
          <w:sz w:val="28"/>
          <w:szCs w:val="28"/>
          <w:lang w:val="uz-Cyrl-UZ"/>
        </w:rPr>
        <w:t>. Тишлар коронкаси, айниқса эса илдиз қисми дентини ривожланишининг бузилиши оқибатида юзага келади, бу патологик ҳаракатчанлик ва уларнинг эрта йўқотилишига олиб келади.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Бунда тишлар одатдаги ўлчам ва шаклга эга, кам ҳолатларда кариесга учрайди, бироқ ҳароратга сезгир бўлади.  Улар атрофида кўпинча гингивит юзага келади.</w:t>
      </w:r>
    </w:p>
    <w:p w14:paraId="247E7F30"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Рентгенологик текширувда тиш илдизларининг чўққиси шаклланмаган, қисқа бўлиб, атрофида суяк тўқимасининг деструкция ўчоқлари аниқланади, тиш ва илдиз каналлари бўшлиқлари мавжуд эмас, улар иррегуляр дентин билан тўлдирилган.</w:t>
      </w:r>
    </w:p>
    <w:p w14:paraId="23E2134E"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lastRenderedPageBreak/>
        <w:t>Тугалланмаган</w:t>
      </w:r>
      <w:r w:rsidRPr="00BA7B69">
        <w:rPr>
          <w:rFonts w:ascii="Times New Roman" w:hAnsi="Times New Roman" w:cs="Times New Roman"/>
          <w:i/>
          <w:color w:val="FF0000"/>
          <w:sz w:val="28"/>
          <w:szCs w:val="28"/>
          <w:lang w:val="uz-Cyrl-UZ"/>
        </w:rPr>
        <w:t xml:space="preserve"> </w:t>
      </w:r>
      <w:r w:rsidRPr="00BA7B69">
        <w:rPr>
          <w:rFonts w:ascii="Times New Roman" w:hAnsi="Times New Roman" w:cs="Times New Roman"/>
          <w:i/>
          <w:sz w:val="28"/>
          <w:szCs w:val="28"/>
          <w:lang w:val="uz-Cyrl-UZ"/>
        </w:rPr>
        <w:t>остеогенез</w:t>
      </w:r>
      <w:r w:rsidRPr="00BA7B69">
        <w:rPr>
          <w:rFonts w:ascii="Times New Roman" w:hAnsi="Times New Roman" w:cs="Times New Roman"/>
          <w:sz w:val="28"/>
          <w:szCs w:val="28"/>
          <w:lang w:val="uz-Cyrl-UZ"/>
        </w:rPr>
        <w:t>.</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Уни мезенхиманинг наслий нотўлиқлиги билан боғлайдилар, тиш тўқималарининг коллагенли етишмовчилиги уларнинг натижаси бўлиб ҳисобланади.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Сут тишлари ва доимий тишлар шикастланади.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Тишлар ёриб чиққандан сўнг эмаль дентиндан ажралади, у тезда ювилиб кетади.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Тиш коронкаларининг ўлчами ва миқдори камайган. Ҳозирги вақтда ушбу касалликнинг икки шакли фарқланади:</w:t>
      </w:r>
    </w:p>
    <w:p w14:paraId="330B5A06"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а) </w:t>
      </w:r>
      <w:r w:rsidRPr="00BA7B69">
        <w:rPr>
          <w:rFonts w:ascii="Times New Roman" w:hAnsi="Times New Roman" w:cs="Times New Roman"/>
          <w:sz w:val="28"/>
          <w:szCs w:val="28"/>
          <w:lang w:val="uz-Cyrl-UZ"/>
        </w:rPr>
        <w:t xml:space="preserve">суяк ҳосил бўлишининг туғма етилмаганлиги, ёки </w:t>
      </w:r>
      <w:r w:rsidRPr="00BA7B69">
        <w:rPr>
          <w:rFonts w:ascii="Times New Roman" w:hAnsi="Times New Roman" w:cs="Times New Roman"/>
          <w:sz w:val="28"/>
          <w:szCs w:val="28"/>
        </w:rPr>
        <w:t>Фролик</w:t>
      </w:r>
      <w:r w:rsidRPr="00BA7B69">
        <w:rPr>
          <w:rFonts w:ascii="Times New Roman" w:hAnsi="Times New Roman" w:cs="Times New Roman"/>
          <w:sz w:val="28"/>
          <w:szCs w:val="28"/>
          <w:lang w:val="uz-Cyrl-UZ"/>
        </w:rPr>
        <w:t xml:space="preserve"> касаллиги; </w:t>
      </w:r>
    </w:p>
    <w:p w14:paraId="558964FB"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б) </w:t>
      </w:r>
      <w:r w:rsidRPr="00BA7B69">
        <w:rPr>
          <w:rFonts w:ascii="Times New Roman" w:hAnsi="Times New Roman" w:cs="Times New Roman"/>
          <w:sz w:val="28"/>
          <w:szCs w:val="28"/>
          <w:lang w:val="uz-Cyrl-UZ"/>
        </w:rPr>
        <w:t xml:space="preserve">касаллик бола туғилгандан сўнг турли муддатларда намоён бўладиган  суяк ҳосил бўлишининг кеч муддатларда етилмаслиги </w:t>
      </w:r>
      <w:r w:rsidRPr="00BA7B69">
        <w:rPr>
          <w:rFonts w:ascii="Times New Roman" w:hAnsi="Times New Roman" w:cs="Times New Roman"/>
          <w:sz w:val="28"/>
          <w:szCs w:val="28"/>
        </w:rPr>
        <w:t>(Лобштейн</w:t>
      </w:r>
      <w:r w:rsidRPr="00BA7B69">
        <w:rPr>
          <w:rFonts w:ascii="Times New Roman" w:hAnsi="Times New Roman" w:cs="Times New Roman"/>
          <w:sz w:val="28"/>
          <w:szCs w:val="28"/>
          <w:lang w:val="uz-Cyrl-UZ"/>
        </w:rPr>
        <w:t xml:space="preserve"> касаллиги</w:t>
      </w:r>
      <w:r w:rsidRPr="00BA7B69">
        <w:rPr>
          <w:rFonts w:ascii="Times New Roman" w:hAnsi="Times New Roman" w:cs="Times New Roman"/>
          <w:sz w:val="28"/>
          <w:szCs w:val="28"/>
        </w:rPr>
        <w:t>).</w:t>
      </w:r>
    </w:p>
    <w:p w14:paraId="12F3D1FE"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Биринчи шакли иккинчисига кўра кам, кўпроқ ўғил болаларда учрайди. Ҳомила ёки янги туғилган чақалоқларда аниқланади. Узун найсимон суяклар, қовурғалар, ўмров суягининг синиши билан характерланади. Қўл панжалари ва оёқлар кафти азият чекмайди. Болалар паст бўй, кенг  ясси бош суягига эга.</w:t>
      </w:r>
    </w:p>
    <w:p w14:paraId="2ECBCAD3"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Иккинчи шакли ҳаётининг биринчи йилида ёки кечроқ аниқланади. Бу шаклида юқорида қайд этилган симптомлар кучсиз ифодаланган. Кўпинча, синишларга нисбатан, суякларнинг кам оғриқли дарз кетиши юзага келади. Суякларнинг битиши нормал муддатларда рўй беради. Кўп сонли синишлар оғир ногиронликка олиб келади. Синишлар кўпинча оёқларнинг диафизар соҳасида кузатилади. Тугалланмаган остеогенез учун склеранинг мовий рангда бўлиши, карлик ва тишлар тузилишининг ўзгариши характерли.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Касаллик асосида шаклланаётган суяклар ва тиш тўқималарида минерал тузларнинг етарлича тўпланмаслиги ётади.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Тугалланмаган остеогенезда тишларнинг ўзгариши доимий бўлмаган,  Капдепон касаллигида эса – доимий доминант белги каби наслдан-наслга ўтади.</w:t>
      </w:r>
    </w:p>
    <w:p w14:paraId="5B30DA6A"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Гипофосфатезия.</w:t>
      </w:r>
      <w:r w:rsidRPr="00BA7B69">
        <w:rPr>
          <w:rFonts w:ascii="Times New Roman" w:hAnsi="Times New Roman" w:cs="Times New Roman"/>
          <w:sz w:val="28"/>
          <w:szCs w:val="28"/>
          <w:lang w:val="uz-Cyrl-UZ"/>
        </w:rPr>
        <w:t xml:space="preserve"> Касаллик асосида ишқорий фосфатаза синтезининг туғма аномалияси ётади. Касаллик оёқ-қўллар деформацияси, уларнинг тез-тез патологик синишлари,  бош суяги оҳакланишининг бузилиши, суяк ва сочларнинг синувчанлиги, диспноэ, цианоз, кўнгил айнаши, қусиш, қабзият, мушакларнинг тортишиши билан намоён бўлади.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Эмаль гипоплазияси, тиш илдизларининг ривожланмай қолиши, уларнинг вақтидан аввал сўрилиши ва тишларнинг эрта тушиши кузатилади. Рентген текширувида алвеоляр ўсиқнинг ривожланмаганлиги, суяк тўқимасининг остеопорози, вақтинчалик тишлар илдизининг  вақтидан аввал сўрилганлиги аниқланади.</w:t>
      </w:r>
    </w:p>
    <w:p w14:paraId="7C380592" w14:textId="77777777" w:rsidR="0056724C" w:rsidRPr="00BA7B69" w:rsidRDefault="0056724C" w:rsidP="005B6A35">
      <w:pPr>
        <w:ind w:firstLine="426"/>
        <w:jc w:val="both"/>
        <w:rPr>
          <w:rFonts w:ascii="Times New Roman" w:hAnsi="Times New Roman" w:cs="Times New Roman"/>
          <w:b/>
          <w:sz w:val="28"/>
          <w:szCs w:val="28"/>
          <w:lang w:val="uz-Cyrl-UZ"/>
        </w:rPr>
      </w:pPr>
      <w:r w:rsidRPr="00BA7B69">
        <w:rPr>
          <w:rFonts w:ascii="Times New Roman" w:hAnsi="Times New Roman" w:cs="Times New Roman"/>
          <w:b/>
          <w:sz w:val="28"/>
          <w:szCs w:val="28"/>
          <w:lang w:val="uz-Cyrl-UZ"/>
        </w:rPr>
        <w:t>Кариес.</w:t>
      </w:r>
    </w:p>
    <w:p w14:paraId="0C3AB5EB"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 xml:space="preserve">Кариес </w:t>
      </w:r>
      <w:r w:rsidRPr="00BA7B69">
        <w:rPr>
          <w:rFonts w:ascii="Times New Roman" w:hAnsi="Times New Roman" w:cs="Times New Roman"/>
          <w:sz w:val="28"/>
          <w:szCs w:val="28"/>
          <w:lang w:val="uz-Cyrl-UZ"/>
        </w:rPr>
        <w:t xml:space="preserve">– маҳаллий жараён бўлиб, тишлар ёриб чиққандан сўнг намоён бўлади, кейинчалик бўшлиқ кўринишида нуқсон ҳосил бўлиши билан тиш қаттиқ тўқималарининг деминерализацияси ва юмшаши рўй беради.  </w:t>
      </w:r>
    </w:p>
    <w:p w14:paraId="43619FDC"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Кариес азалдан, эрамиздан 2,5-3 минг йил аввал маълум бўлган; эрамизнинг ўнинчи асрида Россияда бош суяги текширувида олинган маълумотларга кўра емирилган тишларга эга бўлган шахслар 3,3% ни ташкил қилган. </w:t>
      </w:r>
    </w:p>
    <w:p w14:paraId="133E8A33" w14:textId="77777777" w:rsidR="0056724C" w:rsidRPr="00BA7B69" w:rsidRDefault="0056724C" w:rsidP="005B6A35">
      <w:pPr>
        <w:ind w:firstLine="426"/>
        <w:jc w:val="both"/>
        <w:rPr>
          <w:rFonts w:ascii="Times New Roman" w:hAnsi="Times New Roman" w:cs="Times New Roman"/>
          <w:sz w:val="28"/>
          <w:szCs w:val="28"/>
          <w:u w:val="single"/>
          <w:lang w:val="uz-Cyrl-UZ"/>
        </w:rPr>
      </w:pPr>
      <w:r w:rsidRPr="00BA7B69">
        <w:rPr>
          <w:rFonts w:ascii="Times New Roman" w:hAnsi="Times New Roman" w:cs="Times New Roman"/>
          <w:sz w:val="28"/>
          <w:szCs w:val="28"/>
          <w:u w:val="single"/>
          <w:lang w:val="uz-Cyrl-UZ"/>
        </w:rPr>
        <w:t>Таснифи:</w:t>
      </w:r>
    </w:p>
    <w:p w14:paraId="614880BF"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Тишлар кариесининг </w:t>
      </w:r>
      <w:r w:rsidRPr="00BA7B69">
        <w:rPr>
          <w:rFonts w:ascii="Times New Roman" w:hAnsi="Times New Roman" w:cs="Times New Roman"/>
          <w:i/>
          <w:sz w:val="28"/>
          <w:szCs w:val="28"/>
          <w:lang w:val="uz-Cyrl-UZ"/>
        </w:rPr>
        <w:t>халқаро таснифи</w:t>
      </w:r>
      <w:r w:rsidRPr="00BA7B69">
        <w:rPr>
          <w:rFonts w:ascii="Times New Roman" w:hAnsi="Times New Roman" w:cs="Times New Roman"/>
          <w:sz w:val="28"/>
          <w:szCs w:val="28"/>
          <w:lang w:val="uz-Cyrl-UZ"/>
        </w:rPr>
        <w:t xml:space="preserve"> бўйича қуйидагилар фарқланади (ICD, 1994 год, WHO):</w:t>
      </w:r>
    </w:p>
    <w:p w14:paraId="357FFE66"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К02.0 - эмал</w:t>
      </w:r>
      <w:r w:rsidRPr="00BA7B69">
        <w:rPr>
          <w:rFonts w:ascii="Times New Roman" w:hAnsi="Times New Roman" w:cs="Times New Roman"/>
          <w:sz w:val="28"/>
          <w:szCs w:val="28"/>
          <w:lang w:val="uz-Cyrl-UZ"/>
        </w:rPr>
        <w:t>ь</w:t>
      </w:r>
      <w:r w:rsidRPr="00BA7B69">
        <w:rPr>
          <w:rFonts w:ascii="Times New Roman" w:hAnsi="Times New Roman" w:cs="Times New Roman"/>
          <w:sz w:val="28"/>
          <w:szCs w:val="28"/>
        </w:rPr>
        <w:t xml:space="preserve"> кариес</w:t>
      </w:r>
      <w:r w:rsidRPr="00BA7B69">
        <w:rPr>
          <w:rFonts w:ascii="Times New Roman" w:hAnsi="Times New Roman" w:cs="Times New Roman"/>
          <w:sz w:val="28"/>
          <w:szCs w:val="28"/>
          <w:lang w:val="uz-Cyrl-UZ"/>
        </w:rPr>
        <w:t>и</w:t>
      </w:r>
      <w:r w:rsidRPr="00BA7B69">
        <w:rPr>
          <w:rFonts w:ascii="Times New Roman" w:hAnsi="Times New Roman" w:cs="Times New Roman"/>
          <w:sz w:val="28"/>
          <w:szCs w:val="28"/>
        </w:rPr>
        <w:t>;</w:t>
      </w:r>
    </w:p>
    <w:p w14:paraId="0A4F4ED3"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lastRenderedPageBreak/>
        <w:t>К02.1 - дентин кариес</w:t>
      </w:r>
      <w:r w:rsidRPr="00BA7B69">
        <w:rPr>
          <w:rFonts w:ascii="Times New Roman" w:hAnsi="Times New Roman" w:cs="Times New Roman"/>
          <w:sz w:val="28"/>
          <w:szCs w:val="28"/>
          <w:lang w:val="uz-Cyrl-UZ"/>
        </w:rPr>
        <w:t>и</w:t>
      </w:r>
      <w:r w:rsidRPr="00BA7B69">
        <w:rPr>
          <w:rFonts w:ascii="Times New Roman" w:hAnsi="Times New Roman" w:cs="Times New Roman"/>
          <w:sz w:val="28"/>
          <w:szCs w:val="28"/>
        </w:rPr>
        <w:t>;</w:t>
      </w:r>
    </w:p>
    <w:p w14:paraId="1F8F97DF"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К02.2 - цемент кариес</w:t>
      </w:r>
      <w:r w:rsidRPr="00BA7B69">
        <w:rPr>
          <w:rFonts w:ascii="Times New Roman" w:hAnsi="Times New Roman" w:cs="Times New Roman"/>
          <w:sz w:val="28"/>
          <w:szCs w:val="28"/>
          <w:lang w:val="uz-Cyrl-UZ"/>
        </w:rPr>
        <w:t>и</w:t>
      </w:r>
      <w:r w:rsidRPr="00BA7B69">
        <w:rPr>
          <w:rFonts w:ascii="Times New Roman" w:hAnsi="Times New Roman" w:cs="Times New Roman"/>
          <w:sz w:val="28"/>
          <w:szCs w:val="28"/>
        </w:rPr>
        <w:t>;</w:t>
      </w:r>
    </w:p>
    <w:p w14:paraId="62C207B9"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К02.3 – </w:t>
      </w:r>
      <w:r w:rsidRPr="00BA7B69">
        <w:rPr>
          <w:rFonts w:ascii="Times New Roman" w:hAnsi="Times New Roman" w:cs="Times New Roman"/>
          <w:sz w:val="28"/>
          <w:szCs w:val="28"/>
          <w:lang w:val="uz-Cyrl-UZ"/>
        </w:rPr>
        <w:t xml:space="preserve">ривожланишдан тўхтаган </w:t>
      </w:r>
      <w:r w:rsidRPr="00BA7B69">
        <w:rPr>
          <w:rFonts w:ascii="Times New Roman" w:hAnsi="Times New Roman" w:cs="Times New Roman"/>
          <w:sz w:val="28"/>
          <w:szCs w:val="28"/>
        </w:rPr>
        <w:t>кариес;</w:t>
      </w:r>
    </w:p>
    <w:p w14:paraId="48AF2983"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К02.8 - </w:t>
      </w:r>
      <w:r w:rsidRPr="00BA7B69">
        <w:rPr>
          <w:rFonts w:ascii="Times New Roman" w:hAnsi="Times New Roman" w:cs="Times New Roman"/>
          <w:sz w:val="28"/>
          <w:szCs w:val="28"/>
          <w:lang w:val="uz-Cyrl-UZ"/>
        </w:rPr>
        <w:t>бошқалар</w:t>
      </w:r>
      <w:r w:rsidRPr="00BA7B69">
        <w:rPr>
          <w:rFonts w:ascii="Times New Roman" w:hAnsi="Times New Roman" w:cs="Times New Roman"/>
          <w:sz w:val="28"/>
          <w:szCs w:val="28"/>
        </w:rPr>
        <w:t>.</w:t>
      </w:r>
    </w:p>
    <w:p w14:paraId="02D85040" w14:textId="77777777" w:rsidR="0056724C" w:rsidRPr="00BA7B69" w:rsidRDefault="0056724C" w:rsidP="005B6A35">
      <w:pPr>
        <w:ind w:firstLine="426"/>
        <w:jc w:val="both"/>
        <w:rPr>
          <w:rFonts w:ascii="Times New Roman" w:hAnsi="Times New Roman" w:cs="Times New Roman"/>
          <w:i/>
          <w:sz w:val="28"/>
          <w:szCs w:val="28"/>
        </w:rPr>
      </w:pPr>
      <w:r w:rsidRPr="00BA7B69">
        <w:rPr>
          <w:rFonts w:ascii="Times New Roman" w:hAnsi="Times New Roman" w:cs="Times New Roman"/>
          <w:i/>
          <w:sz w:val="28"/>
          <w:szCs w:val="28"/>
          <w:lang w:val="uz-Cyrl-UZ"/>
        </w:rPr>
        <w:t>Шикастланиш ўчоғининг жойлашишига кўра</w:t>
      </w:r>
      <w:r w:rsidRPr="00BA7B69">
        <w:rPr>
          <w:rFonts w:ascii="Times New Roman" w:hAnsi="Times New Roman" w:cs="Times New Roman"/>
          <w:i/>
          <w:sz w:val="28"/>
          <w:szCs w:val="28"/>
        </w:rPr>
        <w:t>:</w:t>
      </w:r>
    </w:p>
    <w:p w14:paraId="3F8B4991"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w:t>
      </w:r>
      <w:r w:rsidRPr="00BA7B69">
        <w:rPr>
          <w:rFonts w:ascii="Times New Roman" w:hAnsi="Times New Roman" w:cs="Times New Roman"/>
          <w:sz w:val="28"/>
          <w:szCs w:val="28"/>
        </w:rPr>
        <w:t>фиссур</w:t>
      </w:r>
      <w:r w:rsidRPr="00BA7B69">
        <w:rPr>
          <w:rFonts w:ascii="Times New Roman" w:hAnsi="Times New Roman" w:cs="Times New Roman"/>
          <w:sz w:val="28"/>
          <w:szCs w:val="28"/>
          <w:lang w:val="uz-Cyrl-UZ"/>
        </w:rPr>
        <w:t>али</w:t>
      </w:r>
      <w:r w:rsidRPr="00BA7B69">
        <w:rPr>
          <w:rFonts w:ascii="Times New Roman" w:hAnsi="Times New Roman" w:cs="Times New Roman"/>
          <w:sz w:val="28"/>
          <w:szCs w:val="28"/>
        </w:rPr>
        <w:t xml:space="preserve"> кариес;</w:t>
      </w:r>
    </w:p>
    <w:p w14:paraId="5D9220DC"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w:t>
      </w:r>
      <w:r w:rsidRPr="00BA7B69">
        <w:rPr>
          <w:rFonts w:ascii="Times New Roman" w:hAnsi="Times New Roman" w:cs="Times New Roman"/>
          <w:sz w:val="28"/>
          <w:szCs w:val="28"/>
        </w:rPr>
        <w:t>контакт</w:t>
      </w:r>
      <w:r w:rsidRPr="00BA7B69">
        <w:rPr>
          <w:rFonts w:ascii="Times New Roman" w:hAnsi="Times New Roman" w:cs="Times New Roman"/>
          <w:sz w:val="28"/>
          <w:szCs w:val="28"/>
          <w:lang w:val="uz-Cyrl-UZ"/>
        </w:rPr>
        <w:t xml:space="preserve"> юзалар</w:t>
      </w:r>
      <w:r w:rsidRPr="00BA7B69">
        <w:rPr>
          <w:rFonts w:ascii="Times New Roman" w:hAnsi="Times New Roman" w:cs="Times New Roman"/>
          <w:sz w:val="28"/>
          <w:szCs w:val="28"/>
        </w:rPr>
        <w:t xml:space="preserve"> кариес</w:t>
      </w:r>
      <w:r w:rsidRPr="00BA7B69">
        <w:rPr>
          <w:rFonts w:ascii="Times New Roman" w:hAnsi="Times New Roman" w:cs="Times New Roman"/>
          <w:sz w:val="28"/>
          <w:szCs w:val="28"/>
          <w:lang w:val="uz-Cyrl-UZ"/>
        </w:rPr>
        <w:t>и</w:t>
      </w:r>
      <w:r w:rsidRPr="00BA7B69">
        <w:rPr>
          <w:rFonts w:ascii="Times New Roman" w:hAnsi="Times New Roman" w:cs="Times New Roman"/>
          <w:sz w:val="28"/>
          <w:szCs w:val="28"/>
        </w:rPr>
        <w:t>;</w:t>
      </w:r>
    </w:p>
    <w:p w14:paraId="4A0378F4"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-тиш бўйин олди </w:t>
      </w:r>
      <w:r w:rsidRPr="00BA7B69">
        <w:rPr>
          <w:rFonts w:ascii="Times New Roman" w:hAnsi="Times New Roman" w:cs="Times New Roman"/>
          <w:sz w:val="28"/>
          <w:szCs w:val="28"/>
        </w:rPr>
        <w:t>кариес</w:t>
      </w:r>
      <w:r w:rsidRPr="00BA7B69">
        <w:rPr>
          <w:rFonts w:ascii="Times New Roman" w:hAnsi="Times New Roman" w:cs="Times New Roman"/>
          <w:sz w:val="28"/>
          <w:szCs w:val="28"/>
          <w:lang w:val="uz-Cyrl-UZ"/>
        </w:rPr>
        <w:t>и</w:t>
      </w:r>
      <w:r w:rsidRPr="00BA7B69">
        <w:rPr>
          <w:rFonts w:ascii="Times New Roman" w:hAnsi="Times New Roman" w:cs="Times New Roman"/>
          <w:sz w:val="28"/>
          <w:szCs w:val="28"/>
        </w:rPr>
        <w:t>.</w:t>
      </w:r>
    </w:p>
    <w:p w14:paraId="02440B1A"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Кесувчи қирра ва бўртиқларнинг к</w:t>
      </w:r>
      <w:r w:rsidRPr="00BA7B69">
        <w:rPr>
          <w:rFonts w:ascii="Times New Roman" w:hAnsi="Times New Roman" w:cs="Times New Roman"/>
          <w:sz w:val="28"/>
          <w:szCs w:val="28"/>
        </w:rPr>
        <w:t>ариоз</w:t>
      </w:r>
      <w:r w:rsidRPr="00BA7B69">
        <w:rPr>
          <w:rFonts w:ascii="Times New Roman" w:hAnsi="Times New Roman" w:cs="Times New Roman"/>
          <w:sz w:val="28"/>
          <w:szCs w:val="28"/>
          <w:lang w:val="uz-Cyrl-UZ"/>
        </w:rPr>
        <w:t xml:space="preserve">ли нуқсонларига атипик каби қаралади.  </w:t>
      </w:r>
    </w:p>
    <w:p w14:paraId="076A8B7D"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i/>
          <w:sz w:val="28"/>
          <w:szCs w:val="28"/>
          <w:lang w:val="uz-Cyrl-UZ"/>
        </w:rPr>
        <w:t>Кечиши бўйича</w:t>
      </w:r>
      <w:r w:rsidRPr="00BA7B69">
        <w:rPr>
          <w:rFonts w:ascii="Times New Roman" w:hAnsi="Times New Roman" w:cs="Times New Roman"/>
          <w:i/>
          <w:sz w:val="28"/>
          <w:szCs w:val="28"/>
        </w:rPr>
        <w:t>:</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ўткир, сурункали</w:t>
      </w:r>
      <w:r w:rsidRPr="00BA7B69">
        <w:rPr>
          <w:rFonts w:ascii="Times New Roman" w:hAnsi="Times New Roman" w:cs="Times New Roman"/>
          <w:sz w:val="28"/>
          <w:szCs w:val="28"/>
        </w:rPr>
        <w:t>.</w:t>
      </w:r>
    </w:p>
    <w:p w14:paraId="1D75DFE1"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i/>
          <w:sz w:val="28"/>
          <w:szCs w:val="28"/>
        </w:rPr>
        <w:t>М</w:t>
      </w:r>
      <w:r w:rsidRPr="00BA7B69">
        <w:rPr>
          <w:rFonts w:ascii="Times New Roman" w:hAnsi="Times New Roman" w:cs="Times New Roman"/>
          <w:i/>
          <w:sz w:val="28"/>
          <w:szCs w:val="28"/>
          <w:lang w:val="uz-Cyrl-UZ"/>
        </w:rPr>
        <w:t>Т</w:t>
      </w:r>
      <w:r w:rsidRPr="00BA7B69">
        <w:rPr>
          <w:rFonts w:ascii="Times New Roman" w:hAnsi="Times New Roman" w:cs="Times New Roman"/>
          <w:i/>
          <w:sz w:val="28"/>
          <w:szCs w:val="28"/>
        </w:rPr>
        <w:t>СИ</w:t>
      </w:r>
      <w:r w:rsidRPr="00BA7B69">
        <w:rPr>
          <w:rFonts w:ascii="Times New Roman" w:hAnsi="Times New Roman" w:cs="Times New Roman"/>
          <w:i/>
          <w:sz w:val="28"/>
          <w:szCs w:val="28"/>
          <w:lang w:val="uz-Cyrl-UZ"/>
        </w:rPr>
        <w:t xml:space="preserve"> таснифи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тез суръатларда кечувчи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секин кечувчи</w:t>
      </w:r>
      <w:r w:rsidRPr="00BA7B69">
        <w:rPr>
          <w:rFonts w:ascii="Times New Roman" w:hAnsi="Times New Roman" w:cs="Times New Roman"/>
          <w:sz w:val="28"/>
          <w:szCs w:val="28"/>
        </w:rPr>
        <w:t>, стабил</w:t>
      </w:r>
      <w:r w:rsidRPr="00BA7B69">
        <w:rPr>
          <w:rFonts w:ascii="Times New Roman" w:hAnsi="Times New Roman" w:cs="Times New Roman"/>
          <w:sz w:val="28"/>
          <w:szCs w:val="28"/>
          <w:lang w:val="uz-Cyrl-UZ"/>
        </w:rPr>
        <w:t>лашган жараён</w:t>
      </w:r>
      <w:r w:rsidRPr="00BA7B69">
        <w:rPr>
          <w:rFonts w:ascii="Times New Roman" w:hAnsi="Times New Roman" w:cs="Times New Roman"/>
          <w:sz w:val="28"/>
          <w:szCs w:val="28"/>
        </w:rPr>
        <w:t>.</w:t>
      </w:r>
    </w:p>
    <w:p w14:paraId="4E1A7E50" w14:textId="77777777" w:rsidR="0056724C" w:rsidRPr="00BA7B69" w:rsidRDefault="0056724C" w:rsidP="005B6A35">
      <w:pPr>
        <w:ind w:firstLine="426"/>
        <w:jc w:val="both"/>
        <w:rPr>
          <w:rFonts w:ascii="Times New Roman" w:hAnsi="Times New Roman" w:cs="Times New Roman"/>
          <w:i/>
          <w:sz w:val="28"/>
          <w:szCs w:val="28"/>
        </w:rPr>
      </w:pPr>
      <w:r w:rsidRPr="00BA7B69">
        <w:rPr>
          <w:rFonts w:ascii="Times New Roman" w:hAnsi="Times New Roman" w:cs="Times New Roman"/>
          <w:i/>
          <w:sz w:val="28"/>
          <w:szCs w:val="28"/>
          <w:lang w:val="uz-Cyrl-UZ"/>
        </w:rPr>
        <w:t>Шикастланиш интенсивлиги бўйича</w:t>
      </w:r>
      <w:r w:rsidRPr="00BA7B69">
        <w:rPr>
          <w:rFonts w:ascii="Times New Roman" w:hAnsi="Times New Roman" w:cs="Times New Roman"/>
          <w:i/>
          <w:sz w:val="28"/>
          <w:szCs w:val="28"/>
        </w:rPr>
        <w:t>:</w:t>
      </w:r>
    </w:p>
    <w:p w14:paraId="696CADDF"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-ягона шикастланиш</w:t>
      </w:r>
      <w:r w:rsidRPr="00BA7B69">
        <w:rPr>
          <w:rFonts w:ascii="Times New Roman" w:hAnsi="Times New Roman" w:cs="Times New Roman"/>
          <w:sz w:val="28"/>
          <w:szCs w:val="28"/>
        </w:rPr>
        <w:t>;</w:t>
      </w:r>
    </w:p>
    <w:p w14:paraId="09572E44"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-кўп сонли шикастланиш</w:t>
      </w:r>
      <w:r w:rsidRPr="00BA7B69">
        <w:rPr>
          <w:rFonts w:ascii="Times New Roman" w:hAnsi="Times New Roman" w:cs="Times New Roman"/>
          <w:sz w:val="28"/>
          <w:szCs w:val="28"/>
        </w:rPr>
        <w:t>;</w:t>
      </w:r>
    </w:p>
    <w:p w14:paraId="7096898B"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-тизимли шикастланиш</w:t>
      </w:r>
      <w:r w:rsidRPr="00BA7B69">
        <w:rPr>
          <w:rFonts w:ascii="Times New Roman" w:hAnsi="Times New Roman" w:cs="Times New Roman"/>
          <w:sz w:val="28"/>
          <w:szCs w:val="28"/>
        </w:rPr>
        <w:t>.</w:t>
      </w:r>
    </w:p>
    <w:p w14:paraId="5A278518"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Асоратланмаган (оддий) ва асоратланган </w:t>
      </w:r>
      <w:r w:rsidRPr="00BA7B69">
        <w:rPr>
          <w:rFonts w:ascii="Times New Roman" w:hAnsi="Times New Roman" w:cs="Times New Roman"/>
          <w:sz w:val="28"/>
          <w:szCs w:val="28"/>
        </w:rPr>
        <w:t xml:space="preserve">кариес </w:t>
      </w:r>
      <w:r w:rsidRPr="00BA7B69">
        <w:rPr>
          <w:rFonts w:ascii="Times New Roman" w:hAnsi="Times New Roman" w:cs="Times New Roman"/>
          <w:sz w:val="28"/>
          <w:szCs w:val="28"/>
          <w:lang w:val="uz-Cyrl-UZ"/>
        </w:rPr>
        <w:t>фарқланади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Охирги ҳолатда </w:t>
      </w:r>
      <w:r w:rsidRPr="00BA7B69">
        <w:rPr>
          <w:rFonts w:ascii="Times New Roman" w:hAnsi="Times New Roman" w:cs="Times New Roman"/>
          <w:sz w:val="28"/>
          <w:szCs w:val="28"/>
        </w:rPr>
        <w:t xml:space="preserve">пульпа </w:t>
      </w:r>
      <w:r w:rsidRPr="00BA7B69">
        <w:rPr>
          <w:rFonts w:ascii="Times New Roman" w:hAnsi="Times New Roman" w:cs="Times New Roman"/>
          <w:sz w:val="28"/>
          <w:szCs w:val="28"/>
          <w:lang w:val="uz-Cyrl-UZ"/>
        </w:rPr>
        <w:t>ва</w:t>
      </w:r>
      <w:r w:rsidRPr="00BA7B69">
        <w:rPr>
          <w:rFonts w:ascii="Times New Roman" w:hAnsi="Times New Roman" w:cs="Times New Roman"/>
          <w:sz w:val="28"/>
          <w:szCs w:val="28"/>
        </w:rPr>
        <w:t xml:space="preserve"> периодонт </w:t>
      </w:r>
      <w:r w:rsidRPr="00BA7B69">
        <w:rPr>
          <w:rFonts w:ascii="Times New Roman" w:hAnsi="Times New Roman" w:cs="Times New Roman"/>
          <w:sz w:val="28"/>
          <w:szCs w:val="28"/>
          <w:lang w:val="uz-Cyrl-UZ"/>
        </w:rPr>
        <w:t>бунга жалб қилинади. Амалиётда, қўйилган пломба ёнида жараён ривожланса, иккиламчи, рецидив кариес атамасидан фойдаланилади.</w:t>
      </w:r>
    </w:p>
    <w:p w14:paraId="3929BD44"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Т. В. Виноградова</w:t>
      </w:r>
      <w:r w:rsidRPr="00BA7B69">
        <w:rPr>
          <w:rFonts w:ascii="Times New Roman" w:hAnsi="Times New Roman" w:cs="Times New Roman"/>
          <w:sz w:val="28"/>
          <w:szCs w:val="28"/>
          <w:lang w:val="uz-Cyrl-UZ"/>
        </w:rPr>
        <w:t xml:space="preserve"> кариоз жараённинг компенсацияланган, субкомпенсацияланган ва декомпенсацияланган кечиши бўлган болалар гурухини ажратади. Гурухларга тақсимлаш КПО индекси билан аниқланадиган шикастланиш интенсивлигига боғлиқ. Бу индекснинг қиймати  кариес билан шикастланган (К), пломбаланган (П) ва олиб ташланган (О) тишлар сони йиғиндисининг натижасидир. Сут тишларида тишлам индекси КП, алмашинганда  КПУ+КП.</w:t>
      </w:r>
    </w:p>
    <w:p w14:paraId="114EA17D"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i/>
          <w:sz w:val="28"/>
          <w:szCs w:val="28"/>
          <w:lang w:val="uz-Cyrl-UZ"/>
        </w:rPr>
        <w:t>Блек бўйича кариоз шикастланишнинг анатомик таснифи</w:t>
      </w:r>
      <w:r w:rsidRPr="00BA7B69">
        <w:rPr>
          <w:rFonts w:ascii="Times New Roman" w:hAnsi="Times New Roman" w:cs="Times New Roman"/>
          <w:sz w:val="28"/>
          <w:szCs w:val="28"/>
          <w:lang w:val="uz-Cyrl-UZ"/>
        </w:rPr>
        <w:t xml:space="preserve"> (шикастланиш ўчоғининг жойлашиш юзаси ҳисобга олинади):</w:t>
      </w:r>
    </w:p>
    <w:p w14:paraId="1095EC57"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I синф - моляр ва премолярларнинг табиий фиссуралари соҳасида, ҳамда курак тишлари ва молярларнинг кўр чуқурчаларида;</w:t>
      </w:r>
    </w:p>
    <w:p w14:paraId="6298745C"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en-US"/>
        </w:rPr>
        <w:t>II</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синф</w:t>
      </w:r>
      <w:r w:rsidRPr="00BA7B69">
        <w:rPr>
          <w:rFonts w:ascii="Times New Roman" w:hAnsi="Times New Roman" w:cs="Times New Roman"/>
          <w:sz w:val="28"/>
          <w:szCs w:val="28"/>
        </w:rPr>
        <w:t xml:space="preserve"> - моляр</w:t>
      </w:r>
      <w:r w:rsidRPr="00BA7B69">
        <w:rPr>
          <w:rFonts w:ascii="Times New Roman" w:hAnsi="Times New Roman" w:cs="Times New Roman"/>
          <w:sz w:val="28"/>
          <w:szCs w:val="28"/>
          <w:lang w:val="uz-Cyrl-UZ"/>
        </w:rPr>
        <w:t xml:space="preserve"> ва</w:t>
      </w:r>
      <w:r w:rsidRPr="00BA7B69">
        <w:rPr>
          <w:rFonts w:ascii="Times New Roman" w:hAnsi="Times New Roman" w:cs="Times New Roman"/>
          <w:sz w:val="28"/>
          <w:szCs w:val="28"/>
        </w:rPr>
        <w:t xml:space="preserve"> премоляр</w:t>
      </w:r>
      <w:r w:rsidRPr="00BA7B69">
        <w:rPr>
          <w:rFonts w:ascii="Times New Roman" w:hAnsi="Times New Roman" w:cs="Times New Roman"/>
          <w:sz w:val="28"/>
          <w:szCs w:val="28"/>
          <w:lang w:val="uz-Cyrl-UZ"/>
        </w:rPr>
        <w:t xml:space="preserve">ларнинг </w:t>
      </w:r>
      <w:r w:rsidRPr="00BA7B69">
        <w:rPr>
          <w:rFonts w:ascii="Times New Roman" w:hAnsi="Times New Roman" w:cs="Times New Roman"/>
          <w:sz w:val="28"/>
          <w:szCs w:val="28"/>
        </w:rPr>
        <w:t>контакт</w:t>
      </w:r>
      <w:r w:rsidRPr="00BA7B69">
        <w:rPr>
          <w:rFonts w:ascii="Times New Roman" w:hAnsi="Times New Roman" w:cs="Times New Roman"/>
          <w:sz w:val="28"/>
          <w:szCs w:val="28"/>
          <w:lang w:val="uz-Cyrl-UZ"/>
        </w:rPr>
        <w:t>ли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ён</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юзаларида</w:t>
      </w:r>
      <w:r w:rsidRPr="00BA7B69">
        <w:rPr>
          <w:rFonts w:ascii="Times New Roman" w:hAnsi="Times New Roman" w:cs="Times New Roman"/>
          <w:sz w:val="28"/>
          <w:szCs w:val="28"/>
        </w:rPr>
        <w:t>;</w:t>
      </w:r>
    </w:p>
    <w:p w14:paraId="0DB4D474"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en-US"/>
        </w:rPr>
        <w:t>III</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синф</w:t>
      </w:r>
      <w:r w:rsidRPr="00BA7B69">
        <w:rPr>
          <w:rFonts w:ascii="Times New Roman" w:hAnsi="Times New Roman" w:cs="Times New Roman"/>
          <w:sz w:val="28"/>
          <w:szCs w:val="28"/>
        </w:rPr>
        <w:t xml:space="preserve"> – </w:t>
      </w:r>
      <w:r w:rsidRPr="00BA7B69">
        <w:rPr>
          <w:rFonts w:ascii="Times New Roman" w:hAnsi="Times New Roman" w:cs="Times New Roman"/>
          <w:sz w:val="28"/>
          <w:szCs w:val="28"/>
          <w:lang w:val="uz-Cyrl-UZ"/>
        </w:rPr>
        <w:t>кесувчи қирра бутунлиги бузилмаган курак тишлар ва қозиқ тишларнинг контакт юзаларида</w:t>
      </w:r>
      <w:r w:rsidRPr="00BA7B69">
        <w:rPr>
          <w:rFonts w:ascii="Times New Roman" w:hAnsi="Times New Roman" w:cs="Times New Roman"/>
          <w:sz w:val="28"/>
          <w:szCs w:val="28"/>
        </w:rPr>
        <w:t>;</w:t>
      </w:r>
    </w:p>
    <w:p w14:paraId="6D47103F"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en-US"/>
        </w:rPr>
        <w:t>IV</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синф</w:t>
      </w:r>
      <w:r w:rsidRPr="00BA7B69">
        <w:rPr>
          <w:rFonts w:ascii="Times New Roman" w:hAnsi="Times New Roman" w:cs="Times New Roman"/>
          <w:sz w:val="28"/>
          <w:szCs w:val="28"/>
        </w:rPr>
        <w:t xml:space="preserve"> – </w:t>
      </w:r>
      <w:r w:rsidRPr="00BA7B69">
        <w:rPr>
          <w:rFonts w:ascii="Times New Roman" w:hAnsi="Times New Roman" w:cs="Times New Roman"/>
          <w:sz w:val="28"/>
          <w:szCs w:val="28"/>
          <w:lang w:val="uz-Cyrl-UZ"/>
        </w:rPr>
        <w:t>коронка бурчаги ва кесувчи қирранинг бутунлиги бузилмаган курак тишлар ва қозиқ тишларнинг контакт юзаларида</w:t>
      </w:r>
      <w:r w:rsidRPr="00BA7B69">
        <w:rPr>
          <w:rFonts w:ascii="Times New Roman" w:hAnsi="Times New Roman" w:cs="Times New Roman"/>
          <w:sz w:val="28"/>
          <w:szCs w:val="28"/>
        </w:rPr>
        <w:t>;</w:t>
      </w:r>
    </w:p>
    <w:p w14:paraId="5A47443C"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en-US"/>
        </w:rPr>
        <w:t>V</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синф</w:t>
      </w:r>
      <w:r w:rsidRPr="00BA7B69">
        <w:rPr>
          <w:rFonts w:ascii="Times New Roman" w:hAnsi="Times New Roman" w:cs="Times New Roman"/>
          <w:sz w:val="28"/>
          <w:szCs w:val="28"/>
        </w:rPr>
        <w:t xml:space="preserve"> – </w:t>
      </w:r>
      <w:r w:rsidRPr="00BA7B69">
        <w:rPr>
          <w:rFonts w:ascii="Times New Roman" w:hAnsi="Times New Roman" w:cs="Times New Roman"/>
          <w:sz w:val="28"/>
          <w:szCs w:val="28"/>
          <w:lang w:val="uz-Cyrl-UZ"/>
        </w:rPr>
        <w:t>барча гурухдаги тишларнинг бўйин олди соҳасида</w:t>
      </w:r>
      <w:r w:rsidRPr="00BA7B69">
        <w:rPr>
          <w:rFonts w:ascii="Times New Roman" w:hAnsi="Times New Roman" w:cs="Times New Roman"/>
          <w:sz w:val="28"/>
          <w:szCs w:val="28"/>
        </w:rPr>
        <w:t>.</w:t>
      </w:r>
    </w:p>
    <w:p w14:paraId="7B119BAB"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i/>
          <w:sz w:val="28"/>
          <w:szCs w:val="28"/>
          <w:lang w:val="uz-Cyrl-UZ"/>
        </w:rPr>
        <w:t>Топографик тасниф</w:t>
      </w:r>
      <w:r w:rsidRPr="00BA7B69">
        <w:rPr>
          <w:rFonts w:ascii="Times New Roman" w:hAnsi="Times New Roman" w:cs="Times New Roman"/>
          <w:sz w:val="28"/>
          <w:szCs w:val="28"/>
          <w:lang w:val="uz-Cyrl-UZ"/>
        </w:rPr>
        <w:t xml:space="preserve"> </w:t>
      </w:r>
      <w:r w:rsidRPr="00BA7B69">
        <w:rPr>
          <w:rFonts w:ascii="Times New Roman" w:hAnsi="Times New Roman" w:cs="Times New Roman"/>
          <w:sz w:val="28"/>
          <w:szCs w:val="28"/>
        </w:rPr>
        <w:t xml:space="preserve">(Лукомский, 1949 </w:t>
      </w:r>
      <w:r w:rsidRPr="00BA7B69">
        <w:rPr>
          <w:rFonts w:ascii="Times New Roman" w:hAnsi="Times New Roman" w:cs="Times New Roman"/>
          <w:sz w:val="28"/>
          <w:szCs w:val="28"/>
          <w:lang w:val="uz-Cyrl-UZ"/>
        </w:rPr>
        <w:t>й</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кенг қўлланилади, унга мувофиқ қуйидагилар фарқланади</w:t>
      </w:r>
      <w:r w:rsidRPr="00BA7B69">
        <w:rPr>
          <w:rFonts w:ascii="Times New Roman" w:hAnsi="Times New Roman" w:cs="Times New Roman"/>
          <w:sz w:val="28"/>
          <w:szCs w:val="28"/>
        </w:rPr>
        <w:t>:</w:t>
      </w:r>
    </w:p>
    <w:p w14:paraId="6D8DE235"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доғ босқичидаги </w:t>
      </w:r>
      <w:r w:rsidRPr="00BA7B69">
        <w:rPr>
          <w:rFonts w:ascii="Times New Roman" w:hAnsi="Times New Roman" w:cs="Times New Roman"/>
          <w:sz w:val="28"/>
          <w:szCs w:val="28"/>
        </w:rPr>
        <w:t>кариес;</w:t>
      </w:r>
    </w:p>
    <w:p w14:paraId="772C0B74"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юза жойлашган </w:t>
      </w:r>
      <w:r w:rsidRPr="00BA7B69">
        <w:rPr>
          <w:rFonts w:ascii="Times New Roman" w:hAnsi="Times New Roman" w:cs="Times New Roman"/>
          <w:sz w:val="28"/>
          <w:szCs w:val="28"/>
        </w:rPr>
        <w:t>кариес;</w:t>
      </w:r>
    </w:p>
    <w:p w14:paraId="6FC05940"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ўрта </w:t>
      </w:r>
      <w:r w:rsidRPr="00BA7B69">
        <w:rPr>
          <w:rFonts w:ascii="Times New Roman" w:hAnsi="Times New Roman" w:cs="Times New Roman"/>
          <w:sz w:val="28"/>
          <w:szCs w:val="28"/>
        </w:rPr>
        <w:t>кариес;</w:t>
      </w:r>
    </w:p>
    <w:p w14:paraId="412CCCAF"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чуқур</w:t>
      </w:r>
      <w:r w:rsidRPr="00BA7B69">
        <w:rPr>
          <w:rFonts w:ascii="Times New Roman" w:hAnsi="Times New Roman" w:cs="Times New Roman"/>
          <w:sz w:val="28"/>
          <w:szCs w:val="28"/>
        </w:rPr>
        <w:t xml:space="preserve"> кариес.</w:t>
      </w:r>
    </w:p>
    <w:p w14:paraId="6EB526B8"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lastRenderedPageBreak/>
        <w:t>Клиник кўринишига кўра оқ ва пигментланган доғ (жигар рангдан қора ранггача) фарқланади.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Кариоз доғда ўчоқли </w:t>
      </w:r>
      <w:r w:rsidRPr="00BA7B69">
        <w:rPr>
          <w:rFonts w:ascii="Times New Roman" w:hAnsi="Times New Roman" w:cs="Times New Roman"/>
          <w:sz w:val="28"/>
          <w:szCs w:val="28"/>
        </w:rPr>
        <w:t>деминерал</w:t>
      </w:r>
      <w:r w:rsidRPr="00BA7B69">
        <w:rPr>
          <w:rFonts w:ascii="Times New Roman" w:hAnsi="Times New Roman" w:cs="Times New Roman"/>
          <w:sz w:val="28"/>
          <w:szCs w:val="28"/>
          <w:lang w:val="uz-Cyrl-UZ"/>
        </w:rPr>
        <w:t>из</w:t>
      </w:r>
      <w:r w:rsidRPr="00BA7B69">
        <w:rPr>
          <w:rFonts w:ascii="Times New Roman" w:hAnsi="Times New Roman" w:cs="Times New Roman"/>
          <w:sz w:val="28"/>
          <w:szCs w:val="28"/>
        </w:rPr>
        <w:t xml:space="preserve">ация </w:t>
      </w:r>
      <w:r w:rsidRPr="00BA7B69">
        <w:rPr>
          <w:rFonts w:ascii="Times New Roman" w:hAnsi="Times New Roman" w:cs="Times New Roman"/>
          <w:sz w:val="28"/>
          <w:szCs w:val="28"/>
          <w:lang w:val="uz-Cyrl-UZ"/>
        </w:rPr>
        <w:t xml:space="preserve">жой олган, у интенсив оқ доғ ва секин–аста пигментланувчи доғга эга бўлиши мумкин. Эмалдаги ўзгариш (интенсив ва секин–аста </w:t>
      </w:r>
      <w:r w:rsidRPr="00BA7B69">
        <w:rPr>
          <w:rFonts w:ascii="Times New Roman" w:hAnsi="Times New Roman" w:cs="Times New Roman"/>
          <w:sz w:val="28"/>
          <w:szCs w:val="28"/>
        </w:rPr>
        <w:t>деминерал</w:t>
      </w:r>
      <w:r w:rsidRPr="00BA7B69">
        <w:rPr>
          <w:rFonts w:ascii="Times New Roman" w:hAnsi="Times New Roman" w:cs="Times New Roman"/>
          <w:sz w:val="28"/>
          <w:szCs w:val="28"/>
          <w:lang w:val="uz-Cyrl-UZ"/>
        </w:rPr>
        <w:t>из</w:t>
      </w:r>
      <w:r w:rsidRPr="00BA7B69">
        <w:rPr>
          <w:rFonts w:ascii="Times New Roman" w:hAnsi="Times New Roman" w:cs="Times New Roman"/>
          <w:sz w:val="28"/>
          <w:szCs w:val="28"/>
        </w:rPr>
        <w:t>ация</w:t>
      </w:r>
      <w:r w:rsidRPr="00BA7B69">
        <w:rPr>
          <w:rFonts w:ascii="Times New Roman" w:hAnsi="Times New Roman" w:cs="Times New Roman"/>
          <w:sz w:val="28"/>
          <w:szCs w:val="28"/>
          <w:lang w:val="uz-Cyrl-UZ"/>
        </w:rPr>
        <w:t xml:space="preserve"> жараёни) характери олиб бориладиган давони танлашни аниқлаб беради</w:t>
      </w:r>
      <w:r w:rsidRPr="00BA7B69">
        <w:rPr>
          <w:rFonts w:ascii="Times New Roman" w:hAnsi="Times New Roman" w:cs="Times New Roman"/>
          <w:sz w:val="28"/>
          <w:szCs w:val="28"/>
        </w:rPr>
        <w:t>.</w:t>
      </w:r>
    </w:p>
    <w:p w14:paraId="369B562F" w14:textId="77777777" w:rsidR="0056724C" w:rsidRPr="00BA7B69" w:rsidRDefault="0056724C" w:rsidP="005B6A35">
      <w:pPr>
        <w:ind w:firstLine="426"/>
        <w:jc w:val="both"/>
        <w:rPr>
          <w:rFonts w:ascii="Times New Roman" w:hAnsi="Times New Roman" w:cs="Times New Roman"/>
          <w:b/>
          <w:sz w:val="28"/>
          <w:szCs w:val="28"/>
          <w:lang w:val="uz-Cyrl-UZ"/>
        </w:rPr>
      </w:pPr>
      <w:r w:rsidRPr="00BA7B69">
        <w:rPr>
          <w:rFonts w:ascii="Times New Roman" w:hAnsi="Times New Roman" w:cs="Times New Roman"/>
          <w:b/>
          <w:sz w:val="28"/>
          <w:szCs w:val="28"/>
          <w:lang w:val="uz-Cyrl-UZ"/>
        </w:rPr>
        <w:t>ТИШ ҚАТТИҚ ТЎҚИМАЛАРИНИ ЧАРХЛАШНИНГ УМУМИЙ ТАМОЙИЛЛАРИ.</w:t>
      </w:r>
    </w:p>
    <w:p w14:paraId="00460DF0" w14:textId="77777777" w:rsidR="0056724C" w:rsidRPr="00BA7B69" w:rsidRDefault="0056724C" w:rsidP="005B6A35">
      <w:pPr>
        <w:ind w:firstLine="426"/>
        <w:jc w:val="both"/>
        <w:rPr>
          <w:rFonts w:ascii="Times New Roman" w:hAnsi="Times New Roman" w:cs="Times New Roman"/>
          <w:color w:val="FF0000"/>
          <w:sz w:val="28"/>
          <w:szCs w:val="28"/>
          <w:lang w:val="uz-Cyrl-UZ"/>
        </w:rPr>
      </w:pPr>
      <w:r w:rsidRPr="00BA7B69">
        <w:rPr>
          <w:rFonts w:ascii="Times New Roman" w:hAnsi="Times New Roman" w:cs="Times New Roman"/>
          <w:b/>
          <w:sz w:val="28"/>
          <w:szCs w:val="28"/>
          <w:lang w:val="uz-Cyrl-UZ"/>
        </w:rPr>
        <w:t>Тиш қаттиқ тўқималарини чархлаш</w:t>
      </w:r>
    </w:p>
    <w:p w14:paraId="1A9160E5"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Препаратлаш (чархлаш) - (praeparatio сўзидан олинган бўлиб, тайёрлаш, тайёргарлик кўриш деган маънони англатади), бу сунъий коронка билан тўғри қоплашда шароит яратиш учун тиш участкаларини олиш (шлифовкалаш) жараёнидир.  Чархланаётган тишга тегишли шаклни бериш сунъий коронка билан унинг бўйинолди қисмини зич қамраб олиш ва тиш функциясини сақлаб қолиш учун зарур. Тўғри тартибда бажариладиган одонточархлаш, тиш пульпасининг термик қўзғатиш, тиш қаттиқ тўқималари ҳароратини кескин ўзгартириш, оғриқ, вибрацион таъсирни тўлиқ инкор қилиши лозим. Бу оғриқсизлантиришни ўз вақтида ва бехато олиб бориш,  сув-ҳаволи совитишдан фойдаланиш (доимий тартибда), препаратлашни узиқ-узиқ тартибида  олиб бориш билан амалга оширилади. Борнинг айланиши катта тезликда бўлган турбинали бормашиналарни қўллаш,  марказий ўткир кесувчи асбоблардан фойдаланиш препаратлашни қисқа вақт оралиғида олиб боришга имкон беради, тиш тўқималарига бор босимининг пасайиши ҳисобига оғриқ камаяди, вибрацион компонент инкор этилади.  </w:t>
      </w:r>
    </w:p>
    <w:p w14:paraId="563EE737"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Ҳозирги вақтда тиш қаттиқ тўқималарини чархлашлашнинг турли усуллари мавжуд:</w:t>
      </w:r>
    </w:p>
    <w:p w14:paraId="46390FC3" w14:textId="77777777" w:rsidR="0056724C" w:rsidRPr="00BA7B69" w:rsidRDefault="0056724C" w:rsidP="005B6A35">
      <w:pPr>
        <w:pStyle w:val="a5"/>
        <w:numPr>
          <w:ilvl w:val="0"/>
          <w:numId w:val="2"/>
        </w:numPr>
        <w:spacing w:after="0"/>
        <w:ind w:left="0" w:firstLine="426"/>
        <w:rPr>
          <w:rFonts w:ascii="Times New Roman" w:hAnsi="Times New Roman"/>
          <w:sz w:val="28"/>
          <w:szCs w:val="28"/>
        </w:rPr>
      </w:pPr>
      <w:r w:rsidRPr="00BA7B69">
        <w:rPr>
          <w:rFonts w:ascii="Times New Roman" w:hAnsi="Times New Roman"/>
          <w:sz w:val="28"/>
          <w:szCs w:val="28"/>
        </w:rPr>
        <w:t>механи</w:t>
      </w:r>
      <w:r w:rsidRPr="00BA7B69">
        <w:rPr>
          <w:rFonts w:ascii="Times New Roman" w:hAnsi="Times New Roman"/>
          <w:sz w:val="28"/>
          <w:szCs w:val="28"/>
          <w:lang w:val="uz-Cyrl-UZ"/>
        </w:rPr>
        <w:t>к</w:t>
      </w:r>
      <w:r w:rsidRPr="00BA7B69">
        <w:rPr>
          <w:rFonts w:ascii="Times New Roman" w:hAnsi="Times New Roman"/>
          <w:sz w:val="28"/>
          <w:szCs w:val="28"/>
        </w:rPr>
        <w:t xml:space="preserve"> —</w:t>
      </w:r>
      <w:r w:rsidRPr="00BA7B69">
        <w:rPr>
          <w:rFonts w:ascii="Times New Roman" w:hAnsi="Times New Roman"/>
          <w:sz w:val="28"/>
          <w:szCs w:val="28"/>
          <w:lang w:val="uz-Cyrl-UZ"/>
        </w:rPr>
        <w:t xml:space="preserve"> </w:t>
      </w:r>
      <w:r w:rsidRPr="00BA7B69">
        <w:rPr>
          <w:rFonts w:ascii="Times New Roman" w:hAnsi="Times New Roman"/>
          <w:sz w:val="28"/>
          <w:szCs w:val="28"/>
        </w:rPr>
        <w:t>ротацион</w:t>
      </w:r>
      <w:r w:rsidRPr="00BA7B69">
        <w:rPr>
          <w:rFonts w:ascii="Times New Roman" w:hAnsi="Times New Roman"/>
          <w:sz w:val="28"/>
          <w:szCs w:val="28"/>
          <w:lang w:val="uz-Cyrl-UZ"/>
        </w:rPr>
        <w:t xml:space="preserve"> ва қўл асбобларини қўллаш билан</w:t>
      </w:r>
      <w:r w:rsidRPr="00BA7B69">
        <w:rPr>
          <w:rFonts w:ascii="Times New Roman" w:hAnsi="Times New Roman"/>
          <w:sz w:val="28"/>
          <w:szCs w:val="28"/>
        </w:rPr>
        <w:t>;</w:t>
      </w:r>
    </w:p>
    <w:p w14:paraId="161E95A4" w14:textId="77777777" w:rsidR="0056724C" w:rsidRPr="00BA7B69" w:rsidRDefault="0056724C" w:rsidP="005B6A35">
      <w:pPr>
        <w:pStyle w:val="a5"/>
        <w:numPr>
          <w:ilvl w:val="0"/>
          <w:numId w:val="2"/>
        </w:numPr>
        <w:spacing w:after="0"/>
        <w:ind w:left="0" w:firstLine="426"/>
        <w:rPr>
          <w:rFonts w:ascii="Times New Roman" w:hAnsi="Times New Roman"/>
          <w:sz w:val="28"/>
          <w:szCs w:val="28"/>
        </w:rPr>
      </w:pPr>
      <w:r w:rsidRPr="00BA7B69">
        <w:rPr>
          <w:rFonts w:ascii="Times New Roman" w:hAnsi="Times New Roman"/>
          <w:sz w:val="28"/>
          <w:szCs w:val="28"/>
          <w:lang w:val="uz-Cyrl-UZ"/>
        </w:rPr>
        <w:t>кимёвий</w:t>
      </w:r>
      <w:r w:rsidRPr="00BA7B69">
        <w:rPr>
          <w:rFonts w:ascii="Times New Roman" w:hAnsi="Times New Roman"/>
          <w:sz w:val="28"/>
          <w:szCs w:val="28"/>
        </w:rPr>
        <w:t>-механи</w:t>
      </w:r>
      <w:r w:rsidRPr="00BA7B69">
        <w:rPr>
          <w:rFonts w:ascii="Times New Roman" w:hAnsi="Times New Roman"/>
          <w:sz w:val="28"/>
          <w:szCs w:val="28"/>
          <w:lang w:val="uz-Cyrl-UZ"/>
        </w:rPr>
        <w:t>к</w:t>
      </w:r>
      <w:r w:rsidRPr="00BA7B69">
        <w:rPr>
          <w:rFonts w:ascii="Times New Roman" w:hAnsi="Times New Roman"/>
          <w:sz w:val="28"/>
          <w:szCs w:val="28"/>
        </w:rPr>
        <w:t xml:space="preserve"> —</w:t>
      </w:r>
      <w:r w:rsidRPr="00BA7B69">
        <w:rPr>
          <w:rFonts w:ascii="Times New Roman" w:hAnsi="Times New Roman"/>
          <w:sz w:val="28"/>
          <w:szCs w:val="28"/>
          <w:lang w:val="uz-Cyrl-UZ"/>
        </w:rPr>
        <w:t xml:space="preserve"> </w:t>
      </w:r>
      <w:r w:rsidRPr="00BA7B69">
        <w:rPr>
          <w:rFonts w:ascii="Times New Roman" w:hAnsi="Times New Roman"/>
          <w:sz w:val="28"/>
          <w:szCs w:val="28"/>
        </w:rPr>
        <w:t>аминокислот</w:t>
      </w:r>
      <w:r w:rsidRPr="00BA7B69">
        <w:rPr>
          <w:rFonts w:ascii="Times New Roman" w:hAnsi="Times New Roman"/>
          <w:sz w:val="28"/>
          <w:szCs w:val="28"/>
          <w:lang w:val="uz-Cyrl-UZ"/>
        </w:rPr>
        <w:t xml:space="preserve">а ва натрий </w:t>
      </w:r>
      <w:r w:rsidRPr="00BA7B69">
        <w:rPr>
          <w:rFonts w:ascii="Times New Roman" w:hAnsi="Times New Roman"/>
          <w:sz w:val="28"/>
          <w:szCs w:val="28"/>
        </w:rPr>
        <w:t>гипохлорит</w:t>
      </w:r>
      <w:r w:rsidRPr="00BA7B69">
        <w:rPr>
          <w:rFonts w:ascii="Times New Roman" w:hAnsi="Times New Roman"/>
          <w:sz w:val="28"/>
          <w:szCs w:val="28"/>
          <w:lang w:val="uz-Cyrl-UZ"/>
        </w:rPr>
        <w:t xml:space="preserve"> аралашмасини сақлаган тизимдан фойдаланиш</w:t>
      </w:r>
      <w:r w:rsidRPr="00BA7B69">
        <w:rPr>
          <w:rFonts w:ascii="Times New Roman" w:hAnsi="Times New Roman"/>
          <w:sz w:val="28"/>
          <w:szCs w:val="28"/>
        </w:rPr>
        <w:t xml:space="preserve">. </w:t>
      </w:r>
      <w:r w:rsidRPr="00BA7B69">
        <w:rPr>
          <w:rFonts w:ascii="Times New Roman" w:hAnsi="Times New Roman"/>
          <w:sz w:val="28"/>
          <w:szCs w:val="28"/>
          <w:lang w:val="uz-Cyrl-UZ"/>
        </w:rPr>
        <w:t>Уларнинг таъсири кариоз дентиннинг коагуляциясини чақиради, уни махсус асбоблар билан  бўшлиқдан осонгина олишни таъминлайди;</w:t>
      </w:r>
    </w:p>
    <w:p w14:paraId="2E5F7A56" w14:textId="77777777" w:rsidR="0056724C" w:rsidRPr="00BA7B69" w:rsidRDefault="0056724C" w:rsidP="005B6A35">
      <w:pPr>
        <w:pStyle w:val="a5"/>
        <w:numPr>
          <w:ilvl w:val="0"/>
          <w:numId w:val="2"/>
        </w:numPr>
        <w:spacing w:after="0"/>
        <w:ind w:left="0" w:firstLine="426"/>
        <w:rPr>
          <w:rFonts w:ascii="Times New Roman" w:hAnsi="Times New Roman"/>
          <w:sz w:val="28"/>
          <w:szCs w:val="28"/>
        </w:rPr>
      </w:pPr>
      <w:r w:rsidRPr="00BA7B69">
        <w:rPr>
          <w:rFonts w:ascii="Times New Roman" w:hAnsi="Times New Roman"/>
          <w:sz w:val="28"/>
          <w:szCs w:val="28"/>
          <w:lang w:val="uz-Cyrl-UZ"/>
        </w:rPr>
        <w:t>ҳаволи-абразив</w:t>
      </w:r>
      <w:r w:rsidRPr="00BA7B69">
        <w:rPr>
          <w:rFonts w:ascii="Times New Roman" w:hAnsi="Times New Roman"/>
          <w:sz w:val="28"/>
          <w:szCs w:val="28"/>
        </w:rPr>
        <w:t>,</w:t>
      </w:r>
      <w:r w:rsidRPr="00BA7B69">
        <w:rPr>
          <w:rFonts w:ascii="Times New Roman" w:hAnsi="Times New Roman"/>
          <w:sz w:val="28"/>
          <w:szCs w:val="28"/>
          <w:lang w:val="uz-Cyrl-UZ"/>
        </w:rPr>
        <w:t xml:space="preserve"> ёки к</w:t>
      </w:r>
      <w:r w:rsidRPr="00BA7B69">
        <w:rPr>
          <w:rFonts w:ascii="Times New Roman" w:hAnsi="Times New Roman"/>
          <w:sz w:val="28"/>
          <w:szCs w:val="28"/>
        </w:rPr>
        <w:t>инети</w:t>
      </w:r>
      <w:r w:rsidRPr="00BA7B69">
        <w:rPr>
          <w:rFonts w:ascii="Times New Roman" w:hAnsi="Times New Roman"/>
          <w:sz w:val="28"/>
          <w:szCs w:val="28"/>
          <w:lang w:val="uz-Cyrl-UZ"/>
        </w:rPr>
        <w:t>к</w:t>
      </w:r>
      <w:r w:rsidRPr="00BA7B69">
        <w:rPr>
          <w:rFonts w:ascii="Times New Roman" w:hAnsi="Times New Roman"/>
          <w:sz w:val="28"/>
          <w:szCs w:val="28"/>
        </w:rPr>
        <w:t xml:space="preserve"> — </w:t>
      </w:r>
      <w:r w:rsidRPr="00BA7B69">
        <w:rPr>
          <w:rFonts w:ascii="Times New Roman" w:hAnsi="Times New Roman"/>
          <w:sz w:val="28"/>
          <w:szCs w:val="28"/>
          <w:lang w:val="uz-Cyrl-UZ"/>
        </w:rPr>
        <w:t>алюминий альфа-оксид заррачаларининг кучли фокуси тўғирланган таъсири ҳисобига;</w:t>
      </w:r>
    </w:p>
    <w:p w14:paraId="1FE51334" w14:textId="77777777" w:rsidR="0056724C" w:rsidRPr="00BA7B69" w:rsidRDefault="0056724C" w:rsidP="005B6A35">
      <w:pPr>
        <w:pStyle w:val="a5"/>
        <w:numPr>
          <w:ilvl w:val="0"/>
          <w:numId w:val="2"/>
        </w:numPr>
        <w:spacing w:after="0"/>
        <w:ind w:left="0" w:firstLine="426"/>
        <w:rPr>
          <w:rFonts w:ascii="Times New Roman" w:hAnsi="Times New Roman"/>
          <w:sz w:val="28"/>
          <w:szCs w:val="28"/>
        </w:rPr>
      </w:pPr>
      <w:r w:rsidRPr="00BA7B69">
        <w:rPr>
          <w:rFonts w:ascii="Times New Roman" w:hAnsi="Times New Roman"/>
          <w:sz w:val="28"/>
          <w:szCs w:val="28"/>
        </w:rPr>
        <w:t>лазер</w:t>
      </w:r>
      <w:r w:rsidRPr="00BA7B69">
        <w:rPr>
          <w:rFonts w:ascii="Times New Roman" w:hAnsi="Times New Roman"/>
          <w:sz w:val="28"/>
          <w:szCs w:val="28"/>
          <w:lang w:val="uz-Cyrl-UZ"/>
        </w:rPr>
        <w:t>ли</w:t>
      </w:r>
      <w:r w:rsidRPr="00BA7B69">
        <w:rPr>
          <w:rFonts w:ascii="Times New Roman" w:hAnsi="Times New Roman"/>
          <w:sz w:val="28"/>
          <w:szCs w:val="28"/>
        </w:rPr>
        <w:t xml:space="preserve"> —эрбиев лазер</w:t>
      </w:r>
      <w:r w:rsidRPr="00BA7B69">
        <w:rPr>
          <w:rFonts w:ascii="Times New Roman" w:hAnsi="Times New Roman"/>
          <w:sz w:val="28"/>
          <w:szCs w:val="28"/>
          <w:lang w:val="uz-Cyrl-UZ"/>
        </w:rPr>
        <w:t>идан фойдаланиш билан</w:t>
      </w:r>
      <w:r w:rsidRPr="00BA7B69">
        <w:rPr>
          <w:rFonts w:ascii="Times New Roman" w:hAnsi="Times New Roman"/>
          <w:sz w:val="28"/>
          <w:szCs w:val="28"/>
        </w:rPr>
        <w:t>;</w:t>
      </w:r>
    </w:p>
    <w:p w14:paraId="321E8330" w14:textId="77777777" w:rsidR="0056724C" w:rsidRPr="00BA7B69" w:rsidRDefault="0056724C" w:rsidP="005B6A35">
      <w:pPr>
        <w:pStyle w:val="a5"/>
        <w:numPr>
          <w:ilvl w:val="0"/>
          <w:numId w:val="2"/>
        </w:numPr>
        <w:spacing w:after="0"/>
        <w:ind w:firstLine="426"/>
        <w:rPr>
          <w:rFonts w:ascii="Times New Roman" w:hAnsi="Times New Roman"/>
          <w:sz w:val="28"/>
          <w:szCs w:val="28"/>
        </w:rPr>
      </w:pPr>
      <w:r w:rsidRPr="00BA7B69">
        <w:rPr>
          <w:rFonts w:ascii="Times New Roman" w:hAnsi="Times New Roman"/>
          <w:sz w:val="28"/>
          <w:szCs w:val="28"/>
        </w:rPr>
        <w:t>пневмати</w:t>
      </w:r>
      <w:r w:rsidRPr="00BA7B69">
        <w:rPr>
          <w:rFonts w:ascii="Times New Roman" w:hAnsi="Times New Roman"/>
          <w:sz w:val="28"/>
          <w:szCs w:val="28"/>
          <w:lang w:val="uz-Cyrl-UZ"/>
        </w:rPr>
        <w:t>к</w:t>
      </w:r>
      <w:r w:rsidRPr="00BA7B69">
        <w:rPr>
          <w:rFonts w:ascii="Times New Roman" w:hAnsi="Times New Roman"/>
          <w:sz w:val="28"/>
          <w:szCs w:val="28"/>
        </w:rPr>
        <w:t xml:space="preserve"> —пневмати</w:t>
      </w:r>
      <w:r w:rsidRPr="00BA7B69">
        <w:rPr>
          <w:rFonts w:ascii="Times New Roman" w:hAnsi="Times New Roman"/>
          <w:sz w:val="28"/>
          <w:szCs w:val="28"/>
          <w:lang w:val="uz-Cyrl-UZ"/>
        </w:rPr>
        <w:t>к учликдан фойдаланиш билан</w:t>
      </w:r>
      <w:r w:rsidRPr="00BA7B69">
        <w:rPr>
          <w:rFonts w:ascii="Times New Roman" w:hAnsi="Times New Roman"/>
          <w:sz w:val="28"/>
          <w:szCs w:val="28"/>
        </w:rPr>
        <w:t>;</w:t>
      </w:r>
    </w:p>
    <w:p w14:paraId="579BA559" w14:textId="77777777" w:rsidR="0056724C" w:rsidRPr="00BA7B69" w:rsidRDefault="0056724C" w:rsidP="005B6A35">
      <w:pPr>
        <w:ind w:firstLine="426"/>
        <w:jc w:val="both"/>
        <w:rPr>
          <w:rFonts w:ascii="Times New Roman" w:hAnsi="Times New Roman" w:cs="Times New Roman"/>
          <w:b/>
          <w:sz w:val="28"/>
          <w:szCs w:val="28"/>
          <w:u w:val="single"/>
        </w:rPr>
      </w:pPr>
      <w:r w:rsidRPr="00BA7B69">
        <w:rPr>
          <w:rFonts w:ascii="Times New Roman" w:hAnsi="Times New Roman" w:cs="Times New Roman"/>
          <w:b/>
          <w:sz w:val="28"/>
          <w:szCs w:val="28"/>
          <w:u w:val="single"/>
          <w:lang w:val="uz-Cyrl-UZ"/>
        </w:rPr>
        <w:t>Пульпанинг чархлашга бўлган р</w:t>
      </w:r>
      <w:r w:rsidRPr="00BA7B69">
        <w:rPr>
          <w:rFonts w:ascii="Times New Roman" w:hAnsi="Times New Roman" w:cs="Times New Roman"/>
          <w:b/>
          <w:sz w:val="28"/>
          <w:szCs w:val="28"/>
          <w:u w:val="single"/>
        </w:rPr>
        <w:t>еакция</w:t>
      </w:r>
      <w:r w:rsidRPr="00BA7B69">
        <w:rPr>
          <w:rFonts w:ascii="Times New Roman" w:hAnsi="Times New Roman" w:cs="Times New Roman"/>
          <w:b/>
          <w:sz w:val="28"/>
          <w:szCs w:val="28"/>
          <w:u w:val="single"/>
          <w:lang w:val="uz-Cyrl-UZ"/>
        </w:rPr>
        <w:t xml:space="preserve">си </w:t>
      </w:r>
      <w:r w:rsidRPr="00BA7B69">
        <w:rPr>
          <w:rFonts w:ascii="Times New Roman" w:hAnsi="Times New Roman" w:cs="Times New Roman"/>
          <w:b/>
          <w:sz w:val="28"/>
          <w:szCs w:val="28"/>
          <w:u w:val="single"/>
        </w:rPr>
        <w:t xml:space="preserve"> </w:t>
      </w:r>
    </w:p>
    <w:p w14:paraId="09232A2B"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Тишнинг қаттиқ тўқималари ва </w:t>
      </w:r>
      <w:r w:rsidRPr="00BA7B69">
        <w:rPr>
          <w:rFonts w:ascii="Times New Roman" w:hAnsi="Times New Roman" w:cs="Times New Roman"/>
          <w:sz w:val="28"/>
          <w:szCs w:val="28"/>
        </w:rPr>
        <w:t xml:space="preserve"> пульпа </w:t>
      </w:r>
      <w:r w:rsidRPr="00BA7B69">
        <w:rPr>
          <w:rFonts w:ascii="Times New Roman" w:hAnsi="Times New Roman" w:cs="Times New Roman"/>
          <w:sz w:val="28"/>
          <w:szCs w:val="28"/>
          <w:lang w:val="uz-Cyrl-UZ"/>
        </w:rPr>
        <w:t>қуйидаги омилларнинг таъсирини ҳис қилади:</w:t>
      </w:r>
      <w:r w:rsidRPr="00BA7B69">
        <w:rPr>
          <w:rFonts w:ascii="Times New Roman" w:hAnsi="Times New Roman" w:cs="Times New Roman"/>
          <w:sz w:val="28"/>
          <w:szCs w:val="28"/>
        </w:rPr>
        <w:t xml:space="preserve"> вибрация, </w:t>
      </w:r>
      <w:r w:rsidRPr="00BA7B69">
        <w:rPr>
          <w:rFonts w:ascii="Times New Roman" w:hAnsi="Times New Roman" w:cs="Times New Roman"/>
          <w:sz w:val="28"/>
          <w:szCs w:val="28"/>
          <w:lang w:val="uz-Cyrl-UZ"/>
        </w:rPr>
        <w:t xml:space="preserve">ҳароратнинг ошиши, механик босим ва б. </w:t>
      </w:r>
    </w:p>
    <w:p w14:paraId="25155724"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Қаттиқ тўқималарнинг ўткир операцион жароҳатланишига жавобан пульпада бир соатдан кейиноқ томирларнинг кенгайиши, гиперемия ва қон қуйилиши кўринишида ўткир томирлар бузилиши аниқланади </w:t>
      </w:r>
      <w:r w:rsidRPr="00BA7B69">
        <w:rPr>
          <w:rFonts w:ascii="Times New Roman" w:hAnsi="Times New Roman" w:cs="Times New Roman"/>
          <w:sz w:val="28"/>
          <w:szCs w:val="28"/>
        </w:rPr>
        <w:t xml:space="preserve">(В.С.Погодин). </w:t>
      </w:r>
      <w:r w:rsidRPr="00BA7B69">
        <w:rPr>
          <w:rFonts w:ascii="Times New Roman" w:hAnsi="Times New Roman" w:cs="Times New Roman"/>
          <w:sz w:val="28"/>
          <w:szCs w:val="28"/>
          <w:lang w:val="uz-Cyrl-UZ"/>
        </w:rPr>
        <w:t xml:space="preserve">Кеч муддатларда дентиннинг тўпланиши аниқланади, буни пульпанинг ҳимоя реакцияси каби қабул қилиш мумкин. </w:t>
      </w:r>
    </w:p>
    <w:p w14:paraId="3EBCB74D"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lastRenderedPageBreak/>
        <w:t xml:space="preserve">Шунингдек тиш пульпасининг нерв элементларининг ўзгариши ва унинг лейкоцитли </w:t>
      </w:r>
      <w:r w:rsidRPr="00BA7B69">
        <w:rPr>
          <w:rFonts w:ascii="Times New Roman" w:hAnsi="Times New Roman" w:cs="Times New Roman"/>
          <w:sz w:val="28"/>
          <w:szCs w:val="28"/>
        </w:rPr>
        <w:t>инфильтрация</w:t>
      </w:r>
      <w:r w:rsidRPr="00BA7B69">
        <w:rPr>
          <w:rFonts w:ascii="Times New Roman" w:hAnsi="Times New Roman" w:cs="Times New Roman"/>
          <w:sz w:val="28"/>
          <w:szCs w:val="28"/>
          <w:lang w:val="uz-Cyrl-UZ"/>
        </w:rPr>
        <w:t>си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билан кузатилади.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Бу пульпанинг асептик яллиғланиши ҳақида далолат беради.</w:t>
      </w:r>
    </w:p>
    <w:p w14:paraId="68D0D9CA"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Пульпани яллиғланиш, термик, кимёвий ва бошқа қўзғовчилардан ҳимоя қилиш учун тишлар вақтинчалик пластмассали коронкалар ёки махсус лаклар билан қопланади </w:t>
      </w:r>
      <w:r w:rsidRPr="00BA7B69">
        <w:rPr>
          <w:rFonts w:ascii="Times New Roman" w:hAnsi="Times New Roman" w:cs="Times New Roman"/>
          <w:sz w:val="28"/>
          <w:szCs w:val="28"/>
        </w:rPr>
        <w:t>(В.С.Емгахов, В.Н.Трезубов, МЗ.Штейнгарт).</w:t>
      </w:r>
    </w:p>
    <w:p w14:paraId="2F400BE7" w14:textId="77777777" w:rsidR="0056724C" w:rsidRPr="00BA7B69" w:rsidRDefault="0056724C" w:rsidP="005B6A35">
      <w:pPr>
        <w:ind w:firstLine="426"/>
        <w:jc w:val="both"/>
        <w:rPr>
          <w:rFonts w:ascii="Times New Roman" w:hAnsi="Times New Roman" w:cs="Times New Roman"/>
          <w:b/>
          <w:sz w:val="28"/>
          <w:szCs w:val="28"/>
          <w:u w:val="single"/>
          <w:lang w:val="uz-Cyrl-UZ"/>
        </w:rPr>
      </w:pPr>
      <w:r w:rsidRPr="00BA7B69">
        <w:rPr>
          <w:rFonts w:ascii="Times New Roman" w:hAnsi="Times New Roman" w:cs="Times New Roman"/>
          <w:b/>
          <w:sz w:val="28"/>
          <w:szCs w:val="28"/>
          <w:u w:val="single"/>
          <w:lang w:val="uz-Cyrl-UZ"/>
        </w:rPr>
        <w:t>П</w:t>
      </w:r>
      <w:r w:rsidRPr="00BA7B69">
        <w:rPr>
          <w:rFonts w:ascii="Times New Roman" w:hAnsi="Times New Roman" w:cs="Times New Roman"/>
          <w:b/>
          <w:sz w:val="28"/>
          <w:szCs w:val="28"/>
          <w:u w:val="single"/>
        </w:rPr>
        <w:t>арадонт</w:t>
      </w:r>
      <w:r w:rsidRPr="00BA7B69">
        <w:rPr>
          <w:rFonts w:ascii="Times New Roman" w:hAnsi="Times New Roman" w:cs="Times New Roman"/>
          <w:b/>
          <w:sz w:val="28"/>
          <w:szCs w:val="28"/>
          <w:u w:val="single"/>
          <w:lang w:val="uz-Cyrl-UZ"/>
        </w:rPr>
        <w:t>нинг чархлашга бўлган р</w:t>
      </w:r>
      <w:r w:rsidRPr="00BA7B69">
        <w:rPr>
          <w:rFonts w:ascii="Times New Roman" w:hAnsi="Times New Roman" w:cs="Times New Roman"/>
          <w:b/>
          <w:sz w:val="28"/>
          <w:szCs w:val="28"/>
          <w:u w:val="single"/>
        </w:rPr>
        <w:t>еакция</w:t>
      </w:r>
      <w:r w:rsidRPr="00BA7B69">
        <w:rPr>
          <w:rFonts w:ascii="Times New Roman" w:hAnsi="Times New Roman" w:cs="Times New Roman"/>
          <w:b/>
          <w:sz w:val="28"/>
          <w:szCs w:val="28"/>
          <w:u w:val="single"/>
          <w:lang w:val="uz-Cyrl-UZ"/>
        </w:rPr>
        <w:t>си</w:t>
      </w:r>
    </w:p>
    <w:p w14:paraId="47155783"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Тишни чархлаш пародонтда асептик яллиғланиш чақиради, буни локал вибрация билан боғлайдилар  (В. Г. Васильев).</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Периодонтнинг яллиғланиш реакциясининг фаоллиги  препаратлашни якунлагандан кейин 6-12 соатдан сўнг кузатилади. Пародонтда гемодинамика бузилади, вена томиридаги қоннинг димланиши кузатилади.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Шунингдек суякда алвеола деворларининг остеонсиз ва қисман остеон қатламини ўраб турувчи алвеолада шиш ривожланади. Қаттиқ тўқималарни чархлашни тартибининг бузилиши эмаль ва дентиннинг дарз кетишига олиб келади (С.Б.Иванова).</w:t>
      </w:r>
    </w:p>
    <w:p w14:paraId="18CB1814" w14:textId="77777777" w:rsidR="0056724C" w:rsidRPr="00BA7B69" w:rsidRDefault="0056724C" w:rsidP="005B6A35">
      <w:pPr>
        <w:ind w:firstLine="426"/>
        <w:jc w:val="both"/>
        <w:rPr>
          <w:rFonts w:ascii="Times New Roman" w:hAnsi="Times New Roman" w:cs="Times New Roman"/>
          <w:b/>
          <w:sz w:val="28"/>
          <w:szCs w:val="28"/>
          <w:u w:val="single"/>
          <w:lang w:val="uz-Cyrl-UZ"/>
        </w:rPr>
      </w:pPr>
      <w:r w:rsidRPr="00BA7B69">
        <w:rPr>
          <w:rFonts w:ascii="Times New Roman" w:hAnsi="Times New Roman" w:cs="Times New Roman"/>
          <w:b/>
          <w:sz w:val="28"/>
          <w:szCs w:val="28"/>
          <w:u w:val="single"/>
          <w:lang w:val="uz-Cyrl-UZ"/>
        </w:rPr>
        <w:t xml:space="preserve">Организмнинг чархлашга жавобан реакцияси </w:t>
      </w:r>
    </w:p>
    <w:p w14:paraId="426788CA" w14:textId="77777777" w:rsidR="0056724C" w:rsidRPr="00BA7B69" w:rsidRDefault="0056724C" w:rsidP="005B6A35">
      <w:pPr>
        <w:ind w:firstLine="426"/>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Тишларни чархлашда кечадиган оғриқ юрак ритмининг тезлашиши ва қон босимининг кўтарилишига олиб келади, бу миокардга бўлган юкламани, ва унинг кислородга бўлган талабини оширади (В.С. Погодин, Д. Джумадиллаев, Г.В. Большаков, В.Н. Трезубов).</w:t>
      </w:r>
    </w:p>
    <w:p w14:paraId="18F778D7"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Бу стенокардия хуружининг ривожланишига олиб келиши мумкин. </w:t>
      </w:r>
    </w:p>
    <w:p w14:paraId="68E38035"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Тишларни чархлашда бормашинанинг ишлаши пациентда қўрқув ва эмоционал зўриқишнинг манбаси бўлиб ҳисобланади.</w:t>
      </w:r>
    </w:p>
    <w:p w14:paraId="7ABA629E"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Оғриқ синдроми тўрт компонентдан иборат:</w:t>
      </w:r>
    </w:p>
    <w:p w14:paraId="5B6640C8"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1. Сенсор</w:t>
      </w:r>
      <w:r w:rsidRPr="00BA7B69">
        <w:rPr>
          <w:rFonts w:ascii="Times New Roman" w:hAnsi="Times New Roman" w:cs="Times New Roman"/>
          <w:sz w:val="28"/>
          <w:szCs w:val="28"/>
          <w:lang w:val="uz-Cyrl-UZ"/>
        </w:rPr>
        <w:t xml:space="preserve"> </w:t>
      </w:r>
      <w:r w:rsidRPr="00BA7B69">
        <w:rPr>
          <w:rFonts w:ascii="Times New Roman" w:hAnsi="Times New Roman" w:cs="Times New Roman"/>
          <w:sz w:val="28"/>
          <w:szCs w:val="28"/>
        </w:rPr>
        <w:t>компонент;</w:t>
      </w:r>
    </w:p>
    <w:p w14:paraId="7CD01C62"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2. Эмоционал</w:t>
      </w:r>
      <w:r w:rsidRPr="00BA7B69">
        <w:rPr>
          <w:rFonts w:ascii="Times New Roman" w:hAnsi="Times New Roman" w:cs="Times New Roman"/>
          <w:sz w:val="28"/>
          <w:szCs w:val="28"/>
          <w:lang w:val="uz-Cyrl-UZ"/>
        </w:rPr>
        <w:t xml:space="preserve"> </w:t>
      </w:r>
      <w:r w:rsidRPr="00BA7B69">
        <w:rPr>
          <w:rFonts w:ascii="Times New Roman" w:hAnsi="Times New Roman" w:cs="Times New Roman"/>
          <w:sz w:val="28"/>
          <w:szCs w:val="28"/>
        </w:rPr>
        <w:t>компонент;</w:t>
      </w:r>
    </w:p>
    <w:p w14:paraId="56DDD2BD"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3. Вегетатив компонент;</w:t>
      </w:r>
    </w:p>
    <w:p w14:paraId="16EA6F4F"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4. </w:t>
      </w:r>
      <w:r w:rsidRPr="00BA7B69">
        <w:rPr>
          <w:rFonts w:ascii="Times New Roman" w:hAnsi="Times New Roman" w:cs="Times New Roman"/>
          <w:sz w:val="28"/>
          <w:szCs w:val="28"/>
          <w:lang w:val="uz-Cyrl-UZ"/>
        </w:rPr>
        <w:t>Хулқий</w:t>
      </w:r>
      <w:r w:rsidRPr="00BA7B69">
        <w:rPr>
          <w:rFonts w:ascii="Times New Roman" w:hAnsi="Times New Roman" w:cs="Times New Roman"/>
          <w:sz w:val="28"/>
          <w:szCs w:val="28"/>
        </w:rPr>
        <w:t xml:space="preserve"> компонент.</w:t>
      </w:r>
    </w:p>
    <w:p w14:paraId="3ABCEA96"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Даъво қилишлар ва судда ишни муҳокама қилишнинг юзага келиши кўп учраши сабабли шифокор-стоматологнинг амалиётидаги барча </w:t>
      </w:r>
      <w:r w:rsidRPr="00BA7B69">
        <w:rPr>
          <w:rFonts w:ascii="Times New Roman" w:hAnsi="Times New Roman" w:cs="Times New Roman"/>
          <w:sz w:val="28"/>
          <w:szCs w:val="28"/>
        </w:rPr>
        <w:t>манипуляци</w:t>
      </w:r>
      <w:r w:rsidRPr="00BA7B69">
        <w:rPr>
          <w:rFonts w:ascii="Times New Roman" w:hAnsi="Times New Roman" w:cs="Times New Roman"/>
          <w:sz w:val="28"/>
          <w:szCs w:val="28"/>
          <w:lang w:val="uz-Cyrl-UZ"/>
        </w:rPr>
        <w:t>ялар тиббий кўрсатмаларга таянган бўлиши лозим.</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Бунинг учун шуни ёдда тутиш лозимки, ечилмайдиган комбинацияланган конструкциялар остидаги таянч тишларни депулпациялашга қуйидаги ҳолатларда кўрсатма берилади</w:t>
      </w:r>
      <w:r w:rsidRPr="00BA7B69">
        <w:rPr>
          <w:rFonts w:ascii="Times New Roman" w:hAnsi="Times New Roman" w:cs="Times New Roman"/>
          <w:sz w:val="28"/>
          <w:szCs w:val="28"/>
        </w:rPr>
        <w:t xml:space="preserve">: </w:t>
      </w:r>
    </w:p>
    <w:p w14:paraId="7C8061DE"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1- </w:t>
      </w:r>
      <w:r w:rsidRPr="00BA7B69">
        <w:rPr>
          <w:rFonts w:ascii="Times New Roman" w:hAnsi="Times New Roman" w:cs="Times New Roman"/>
          <w:sz w:val="28"/>
          <w:szCs w:val="28"/>
          <w:lang w:val="uz-Cyrl-UZ"/>
        </w:rPr>
        <w:t xml:space="preserve">тиш қаторидаги тишнинг аномал жойлашиши, яъни унинг тиш ёйидан ташқарида ёки </w:t>
      </w:r>
      <w:r w:rsidRPr="00BA7B69">
        <w:rPr>
          <w:rFonts w:ascii="Times New Roman" w:hAnsi="Times New Roman" w:cs="Times New Roman"/>
          <w:sz w:val="28"/>
          <w:szCs w:val="28"/>
        </w:rPr>
        <w:t>15°</w:t>
      </w:r>
      <w:r w:rsidRPr="00BA7B69">
        <w:rPr>
          <w:rFonts w:ascii="Times New Roman" w:hAnsi="Times New Roman" w:cs="Times New Roman"/>
          <w:sz w:val="28"/>
          <w:szCs w:val="28"/>
          <w:lang w:val="uz-Cyrl-UZ"/>
        </w:rPr>
        <w:t xml:space="preserve"> дан ортиқ қия жойлашишида</w:t>
      </w:r>
      <w:r w:rsidRPr="00BA7B69">
        <w:rPr>
          <w:rFonts w:ascii="Times New Roman" w:hAnsi="Times New Roman" w:cs="Times New Roman"/>
          <w:sz w:val="28"/>
          <w:szCs w:val="28"/>
        </w:rPr>
        <w:t>;</w:t>
      </w:r>
    </w:p>
    <w:p w14:paraId="643778A2"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2 – </w:t>
      </w:r>
      <w:r w:rsidRPr="00BA7B69">
        <w:rPr>
          <w:rFonts w:ascii="Times New Roman" w:hAnsi="Times New Roman" w:cs="Times New Roman"/>
          <w:sz w:val="28"/>
          <w:szCs w:val="28"/>
          <w:lang w:val="uz-Cyrl-UZ"/>
        </w:rPr>
        <w:t xml:space="preserve">тиш қаторининг </w:t>
      </w:r>
      <w:r w:rsidRPr="00BA7B69">
        <w:rPr>
          <w:rFonts w:ascii="Times New Roman" w:hAnsi="Times New Roman" w:cs="Times New Roman"/>
          <w:sz w:val="28"/>
          <w:szCs w:val="28"/>
        </w:rPr>
        <w:t>деформаци</w:t>
      </w:r>
      <w:r w:rsidRPr="00BA7B69">
        <w:rPr>
          <w:rFonts w:ascii="Times New Roman" w:hAnsi="Times New Roman" w:cs="Times New Roman"/>
          <w:sz w:val="28"/>
          <w:szCs w:val="28"/>
          <w:lang w:val="uz-Cyrl-UZ"/>
        </w:rPr>
        <w:t>ясида</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хавфсиз зонадан ташқарида силжиган тишни шлифовкалашда</w:t>
      </w:r>
      <w:r w:rsidRPr="00BA7B69">
        <w:rPr>
          <w:rFonts w:ascii="Times New Roman" w:hAnsi="Times New Roman" w:cs="Times New Roman"/>
          <w:sz w:val="28"/>
          <w:szCs w:val="28"/>
        </w:rPr>
        <w:t xml:space="preserve">; </w:t>
      </w:r>
    </w:p>
    <w:p w14:paraId="3F1BC9C6"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3 – </w:t>
      </w:r>
      <w:r w:rsidRPr="00BA7B69">
        <w:rPr>
          <w:rFonts w:ascii="Times New Roman" w:hAnsi="Times New Roman" w:cs="Times New Roman"/>
          <w:sz w:val="28"/>
          <w:szCs w:val="28"/>
          <w:lang w:val="uz-Cyrl-UZ"/>
        </w:rPr>
        <w:t>катта ўлчамли нуқсоннинг ўрнини тўлдириш учун кўп сонли таянч тишлардан фойдаланиш зарурати туғилганда, бу барча таянч тишлар деворларининг  параллел бўлишига эришиш учун қаттиқ тўқималарнинг катта хажмини олиб ташлашни талаб этади;</w:t>
      </w:r>
    </w:p>
    <w:p w14:paraId="2818927D"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rPr>
        <w:t xml:space="preserve">4 – </w:t>
      </w:r>
      <w:r w:rsidRPr="00BA7B69">
        <w:rPr>
          <w:rFonts w:ascii="Times New Roman" w:hAnsi="Times New Roman" w:cs="Times New Roman"/>
          <w:sz w:val="28"/>
          <w:szCs w:val="28"/>
          <w:lang w:val="uz-Cyrl-UZ"/>
        </w:rPr>
        <w:t>тишларнинг қаттиқ тўқималарида чуқур кариоз жараён бўлганида</w:t>
      </w:r>
      <w:r w:rsidRPr="00BA7B69">
        <w:rPr>
          <w:rFonts w:ascii="Times New Roman" w:hAnsi="Times New Roman" w:cs="Times New Roman"/>
          <w:sz w:val="28"/>
          <w:szCs w:val="28"/>
        </w:rPr>
        <w:t>.</w:t>
      </w:r>
    </w:p>
    <w:p w14:paraId="51B88BEB"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t>Пульпа камераси кучли ифодаланганда пациентнинг ёш бўлиши нисбий кўрсатма бўлиб ҳисобланиши мумкин.</w:t>
      </w:r>
      <w:r w:rsidRPr="00BA7B69">
        <w:rPr>
          <w:rFonts w:ascii="Times New Roman" w:hAnsi="Times New Roman" w:cs="Times New Roman"/>
          <w:sz w:val="28"/>
          <w:szCs w:val="28"/>
        </w:rPr>
        <w:t xml:space="preserve"> </w:t>
      </w:r>
    </w:p>
    <w:p w14:paraId="2FDC8D4A" w14:textId="77777777" w:rsidR="0056724C" w:rsidRPr="00BA7B69" w:rsidRDefault="0056724C" w:rsidP="005B6A35">
      <w:pPr>
        <w:ind w:firstLine="426"/>
        <w:jc w:val="both"/>
        <w:rPr>
          <w:rFonts w:ascii="Times New Roman" w:hAnsi="Times New Roman" w:cs="Times New Roman"/>
          <w:sz w:val="28"/>
          <w:szCs w:val="28"/>
        </w:rPr>
      </w:pPr>
      <w:r w:rsidRPr="00BA7B69">
        <w:rPr>
          <w:rFonts w:ascii="Times New Roman" w:hAnsi="Times New Roman" w:cs="Times New Roman"/>
          <w:sz w:val="28"/>
          <w:szCs w:val="28"/>
          <w:lang w:val="uz-Cyrl-UZ"/>
        </w:rPr>
        <w:lastRenderedPageBreak/>
        <w:t xml:space="preserve">Шундай ҳолат бўладики, агар, барча деворларининг параллеллигига эришиб, таянч тишлар қаттиқ тўқималарининг катта хажмини олишга зарурат бўлмаганида,  тиш қаторидаги интакт тиш тўғри ҳолатда жойлашган, пульпа камераси кучсиз ифодаланган бўлса ва нуқсон ўрни тўлдирилса, бу депульпацияга қарши кўрсатма бўлиб ҳисобланади.  </w:t>
      </w:r>
    </w:p>
    <w:p w14:paraId="3B251E55" w14:textId="77777777" w:rsidR="0056724C" w:rsidRPr="00BA7B69" w:rsidRDefault="0056724C" w:rsidP="0056724C">
      <w:pPr>
        <w:shd w:val="clear" w:color="auto" w:fill="FFFFFF"/>
        <w:ind w:left="264"/>
        <w:jc w:val="both"/>
        <w:rPr>
          <w:rFonts w:ascii="Times New Roman" w:hAnsi="Times New Roman" w:cs="Times New Roman"/>
          <w:sz w:val="28"/>
          <w:szCs w:val="28"/>
        </w:rPr>
      </w:pPr>
      <w:r w:rsidRPr="00BA7B69">
        <w:rPr>
          <w:rFonts w:ascii="Times New Roman" w:hAnsi="Times New Roman" w:cs="Times New Roman"/>
          <w:b/>
          <w:bCs/>
          <w:spacing w:val="-2"/>
          <w:sz w:val="28"/>
          <w:szCs w:val="28"/>
          <w:lang w:val="uz-Cyrl-UZ"/>
        </w:rPr>
        <w:t>Чархлашни олиб боришда кузатиладиган асоратлар</w:t>
      </w:r>
      <w:r w:rsidRPr="00BA7B69">
        <w:rPr>
          <w:rFonts w:ascii="Times New Roman" w:hAnsi="Times New Roman" w:cs="Times New Roman"/>
          <w:b/>
          <w:bCs/>
          <w:spacing w:val="-2"/>
          <w:sz w:val="28"/>
          <w:szCs w:val="28"/>
        </w:rPr>
        <w:t>:</w:t>
      </w:r>
    </w:p>
    <w:p w14:paraId="1A09838A" w14:textId="77777777" w:rsidR="0056724C" w:rsidRPr="00BA7B69" w:rsidRDefault="0056724C" w:rsidP="0056724C">
      <w:pPr>
        <w:widowControl w:val="0"/>
        <w:numPr>
          <w:ilvl w:val="0"/>
          <w:numId w:val="5"/>
        </w:numPr>
        <w:shd w:val="clear" w:color="auto" w:fill="FFFFFF"/>
        <w:tabs>
          <w:tab w:val="left" w:pos="504"/>
        </w:tabs>
        <w:autoSpaceDE w:val="0"/>
        <w:autoSpaceDN w:val="0"/>
        <w:adjustRightInd w:val="0"/>
        <w:spacing w:line="276" w:lineRule="auto"/>
        <w:ind w:left="14" w:firstLine="254"/>
        <w:jc w:val="both"/>
        <w:rPr>
          <w:rFonts w:ascii="Times New Roman" w:hAnsi="Times New Roman" w:cs="Times New Roman"/>
          <w:spacing w:val="-19"/>
          <w:sz w:val="28"/>
          <w:szCs w:val="28"/>
        </w:rPr>
      </w:pPr>
      <w:r w:rsidRPr="00BA7B69">
        <w:rPr>
          <w:rFonts w:ascii="Times New Roman" w:hAnsi="Times New Roman" w:cs="Times New Roman"/>
          <w:spacing w:val="-1"/>
          <w:sz w:val="28"/>
          <w:szCs w:val="28"/>
        </w:rPr>
        <w:t xml:space="preserve"> </w:t>
      </w:r>
      <w:r w:rsidRPr="00BA7B69">
        <w:rPr>
          <w:rFonts w:ascii="Times New Roman" w:hAnsi="Times New Roman" w:cs="Times New Roman"/>
          <w:spacing w:val="-1"/>
          <w:sz w:val="28"/>
          <w:szCs w:val="28"/>
          <w:lang w:val="uz-Cyrl-UZ"/>
        </w:rPr>
        <w:t>оғриқдан қўрқиши сабабли пациентнинг бош тортиши – мулоқотга киришиш ва, агар қарши кўрсатма бўлмаса,  оғриқсизлантиришни ўтказиш;</w:t>
      </w:r>
    </w:p>
    <w:p w14:paraId="7A0804BE" w14:textId="77777777" w:rsidR="0056724C" w:rsidRPr="00BA7B69" w:rsidRDefault="0056724C" w:rsidP="0056724C">
      <w:pPr>
        <w:widowControl w:val="0"/>
        <w:numPr>
          <w:ilvl w:val="0"/>
          <w:numId w:val="5"/>
        </w:numPr>
        <w:shd w:val="clear" w:color="auto" w:fill="FFFFFF"/>
        <w:tabs>
          <w:tab w:val="left" w:pos="504"/>
        </w:tabs>
        <w:autoSpaceDE w:val="0"/>
        <w:autoSpaceDN w:val="0"/>
        <w:adjustRightInd w:val="0"/>
        <w:spacing w:line="276" w:lineRule="auto"/>
        <w:ind w:left="14" w:firstLine="254"/>
        <w:jc w:val="both"/>
        <w:rPr>
          <w:rFonts w:ascii="Times New Roman" w:hAnsi="Times New Roman" w:cs="Times New Roman"/>
          <w:spacing w:val="-15"/>
          <w:sz w:val="28"/>
          <w:szCs w:val="28"/>
          <w:lang w:val="uz-Cyrl-UZ"/>
        </w:rPr>
      </w:pPr>
      <w:r w:rsidRPr="00BA7B69">
        <w:rPr>
          <w:rFonts w:ascii="Times New Roman" w:hAnsi="Times New Roman" w:cs="Times New Roman"/>
          <w:spacing w:val="4"/>
          <w:sz w:val="28"/>
          <w:szCs w:val="28"/>
          <w:lang w:val="uz-Cyrl-UZ"/>
        </w:rPr>
        <w:t xml:space="preserve"> пульпанинг ортиқча қизиб кетиш хавфи борлиги сабаб оғриқсизлантириш чархлаш тартибига қатъий риоя қилишни талаб этади</w:t>
      </w:r>
      <w:r w:rsidRPr="00BA7B69">
        <w:rPr>
          <w:rFonts w:ascii="Times New Roman" w:hAnsi="Times New Roman" w:cs="Times New Roman"/>
          <w:spacing w:val="-4"/>
          <w:sz w:val="28"/>
          <w:szCs w:val="28"/>
          <w:lang w:val="uz-Cyrl-UZ"/>
        </w:rPr>
        <w:t>;</w:t>
      </w:r>
    </w:p>
    <w:p w14:paraId="20AAF565" w14:textId="77777777" w:rsidR="0056724C" w:rsidRPr="00BA7B69" w:rsidRDefault="0056724C" w:rsidP="0056724C">
      <w:pPr>
        <w:widowControl w:val="0"/>
        <w:numPr>
          <w:ilvl w:val="0"/>
          <w:numId w:val="5"/>
        </w:numPr>
        <w:shd w:val="clear" w:color="auto" w:fill="FFFFFF"/>
        <w:tabs>
          <w:tab w:val="left" w:pos="504"/>
        </w:tabs>
        <w:autoSpaceDE w:val="0"/>
        <w:autoSpaceDN w:val="0"/>
        <w:adjustRightInd w:val="0"/>
        <w:spacing w:line="276" w:lineRule="auto"/>
        <w:ind w:left="14" w:firstLine="254"/>
        <w:jc w:val="both"/>
        <w:rPr>
          <w:rFonts w:ascii="Times New Roman" w:hAnsi="Times New Roman" w:cs="Times New Roman"/>
          <w:spacing w:val="-13"/>
          <w:sz w:val="28"/>
          <w:szCs w:val="28"/>
          <w:lang w:val="uz-Cyrl-UZ"/>
        </w:rPr>
      </w:pPr>
      <w:r w:rsidRPr="00BA7B69">
        <w:rPr>
          <w:rFonts w:ascii="Times New Roman" w:hAnsi="Times New Roman" w:cs="Times New Roman"/>
          <w:spacing w:val="3"/>
          <w:sz w:val="28"/>
          <w:szCs w:val="28"/>
          <w:lang w:val="uz-Cyrl-UZ"/>
        </w:rPr>
        <w:t xml:space="preserve">лунж юмшоқ тўқималари, тилнинг шикастланиши, айниқса сепарацион дисклар билан ишлашда </w:t>
      </w:r>
      <w:r w:rsidRPr="00BA7B69">
        <w:rPr>
          <w:rFonts w:ascii="Times New Roman" w:hAnsi="Times New Roman" w:cs="Times New Roman"/>
          <w:spacing w:val="5"/>
          <w:sz w:val="28"/>
          <w:szCs w:val="28"/>
          <w:lang w:val="uz-Cyrl-UZ"/>
        </w:rPr>
        <w:t>(кўпинча милк ва тилнинг кесилиши</w:t>
      </w:r>
      <w:r w:rsidRPr="00BA7B69">
        <w:rPr>
          <w:rFonts w:ascii="Times New Roman" w:hAnsi="Times New Roman" w:cs="Times New Roman"/>
          <w:spacing w:val="-1"/>
          <w:sz w:val="28"/>
          <w:szCs w:val="28"/>
          <w:lang w:val="uz-Cyrl-UZ"/>
        </w:rPr>
        <w:t>).</w:t>
      </w:r>
    </w:p>
    <w:p w14:paraId="5994EDA5" w14:textId="77777777" w:rsidR="0056724C" w:rsidRPr="00BA7B69" w:rsidRDefault="0056724C" w:rsidP="0056724C">
      <w:pPr>
        <w:shd w:val="clear" w:color="auto" w:fill="FFFFFF"/>
        <w:ind w:left="14" w:right="34" w:firstLine="240"/>
        <w:jc w:val="both"/>
        <w:rPr>
          <w:rFonts w:ascii="Times New Roman" w:hAnsi="Times New Roman" w:cs="Times New Roman"/>
          <w:sz w:val="28"/>
          <w:szCs w:val="28"/>
          <w:lang w:val="uz-Cyrl-UZ"/>
        </w:rPr>
      </w:pPr>
      <w:r w:rsidRPr="00BA7B69">
        <w:rPr>
          <w:rFonts w:ascii="Times New Roman" w:hAnsi="Times New Roman" w:cs="Times New Roman"/>
          <w:i/>
          <w:iCs/>
          <w:spacing w:val="-1"/>
          <w:sz w:val="28"/>
          <w:szCs w:val="28"/>
          <w:lang w:val="uz-Cyrl-UZ"/>
        </w:rPr>
        <w:t xml:space="preserve">Профилактикаси: </w:t>
      </w:r>
      <w:r w:rsidRPr="00BA7B69">
        <w:rPr>
          <w:rFonts w:ascii="Times New Roman" w:hAnsi="Times New Roman" w:cs="Times New Roman"/>
          <w:iCs/>
          <w:spacing w:val="-1"/>
          <w:sz w:val="28"/>
          <w:szCs w:val="28"/>
          <w:lang w:val="uz-Cyrl-UZ"/>
        </w:rPr>
        <w:t>исталган ҳолатда қўлни тираб туриш, ойна, махсус метал ҳимоя билан  билан ҳимоялаш.</w:t>
      </w:r>
      <w:r w:rsidRPr="00BA7B69">
        <w:rPr>
          <w:rFonts w:ascii="Times New Roman" w:hAnsi="Times New Roman" w:cs="Times New Roman"/>
          <w:sz w:val="28"/>
          <w:szCs w:val="28"/>
          <w:lang w:val="uz-Cyrl-UZ"/>
        </w:rPr>
        <w:t xml:space="preserve"> Жароҳатнинг оғирлик даражаси яранинг ўлчами ва чуқурлигига боғлиқ. Оғиз бўшлиғи юмшоқ тўқималарининг яраланиши кўп қон кетиши билан кечиши ва шошилинч жаррохлик ёрдамни талаб этиши мумкин.</w:t>
      </w:r>
    </w:p>
    <w:p w14:paraId="416DB77F" w14:textId="77777777" w:rsidR="0056724C" w:rsidRPr="00BA7B69" w:rsidRDefault="0056724C" w:rsidP="0056724C">
      <w:pPr>
        <w:shd w:val="clear" w:color="auto" w:fill="FFFFFF"/>
        <w:ind w:left="5" w:right="34" w:firstLine="254"/>
        <w:jc w:val="both"/>
        <w:rPr>
          <w:rFonts w:ascii="Times New Roman" w:hAnsi="Times New Roman" w:cs="Times New Roman"/>
          <w:sz w:val="28"/>
          <w:szCs w:val="28"/>
        </w:rPr>
      </w:pPr>
      <w:r w:rsidRPr="00BA7B69">
        <w:rPr>
          <w:rFonts w:ascii="Times New Roman" w:hAnsi="Times New Roman" w:cs="Times New Roman"/>
          <w:sz w:val="28"/>
          <w:szCs w:val="28"/>
          <w:lang w:val="uz-Cyrl-UZ"/>
        </w:rPr>
        <w:t>Юмшоқ тўқималар жароҳатланганда бормашинани зудлик билан тўхтатиш ва эҳтиёткорлик билан кесувчи асбобни оғиз бўшлиғидан чиқариб олиш лозим. Агар асбоб юмшоқ тўқималар билан қисилиб қолган бўлса, уни ажратиб олиш учун,  куч ишлатиш керак эмас. Қўшимча жароҳат етказмаслик учун асбобни учликдан ажратиб олиш ва уни оғиз бўшлиғида қолдириш лозим. Барча ҳолатларда ярага стерил салфетка босилади ва беморга хирургик ёрдам кўрсатилади.</w:t>
      </w:r>
    </w:p>
    <w:p w14:paraId="292553D6" w14:textId="77777777" w:rsidR="0056724C" w:rsidRPr="00BA7B69" w:rsidRDefault="0056724C" w:rsidP="0056724C">
      <w:pPr>
        <w:shd w:val="clear" w:color="auto" w:fill="FFFFFF"/>
        <w:ind w:left="67" w:right="10"/>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Оғиз бўшлиғи юмшоқ тўқималарининг яраланиши кам ҳолатларда пациент ва шифокорнинг руҳий жароҳатланишисиз ўтади.</w:t>
      </w:r>
      <w:r w:rsidRPr="00BA7B69">
        <w:rPr>
          <w:rFonts w:ascii="Times New Roman" w:hAnsi="Times New Roman" w:cs="Times New Roman"/>
          <w:spacing w:val="-1"/>
          <w:sz w:val="28"/>
          <w:szCs w:val="28"/>
        </w:rPr>
        <w:t xml:space="preserve"> </w:t>
      </w:r>
      <w:r w:rsidRPr="00BA7B69">
        <w:rPr>
          <w:rFonts w:ascii="Times New Roman" w:hAnsi="Times New Roman" w:cs="Times New Roman"/>
          <w:spacing w:val="-1"/>
          <w:sz w:val="28"/>
          <w:szCs w:val="28"/>
          <w:lang w:val="uz-Cyrl-UZ"/>
        </w:rPr>
        <w:t xml:space="preserve">Тишларни чархлашнинг мураккаб муолажаси бемор учун руҳий синов бўлиб ҳисобланади. </w:t>
      </w:r>
      <w:r w:rsidRPr="00BA7B69">
        <w:rPr>
          <w:rFonts w:ascii="Times New Roman" w:hAnsi="Times New Roman" w:cs="Times New Roman"/>
          <w:sz w:val="28"/>
          <w:szCs w:val="28"/>
          <w:lang w:val="uz-Cyrl-UZ"/>
        </w:rPr>
        <w:t>Психоэмоционал зўриқиш ортопедик муолажаларни олиб боришда юзага келиши мумкин бўлган оғриқни кутиш билан боғланган.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pacing w:val="-1"/>
          <w:sz w:val="28"/>
          <w:szCs w:val="28"/>
          <w:lang w:val="uz-Cyrl-UZ"/>
        </w:rPr>
        <w:t>Кўп қон кетиши билан юмшоқ тўқималарнинг жароҳатланиши, шифокорнинг саросимага тушиши ва ишининг уддасидан чиқа олмаслиги пациентни безовта қилади ва хавотирини оширади</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Кейинчалик, жароҳат етказилгандан сўнг, шифокордан ортопедик давонинг  ижобий якун топишига пациентни ишонтириш учун максимал даражада куч сарф қилишни талаб этади</w:t>
      </w:r>
      <w:r w:rsidRPr="00BA7B69">
        <w:rPr>
          <w:rFonts w:ascii="Times New Roman" w:hAnsi="Times New Roman" w:cs="Times New Roman"/>
          <w:sz w:val="28"/>
          <w:szCs w:val="28"/>
          <w:lang w:val="uz-Cyrl-UZ"/>
        </w:rPr>
        <w:t>;</w:t>
      </w:r>
    </w:p>
    <w:p w14:paraId="180E0446" w14:textId="77777777" w:rsidR="0056724C" w:rsidRPr="00BA7B69" w:rsidRDefault="0056724C" w:rsidP="0056724C">
      <w:pPr>
        <w:shd w:val="clear" w:color="auto" w:fill="FFFFFF"/>
        <w:tabs>
          <w:tab w:val="left" w:pos="542"/>
        </w:tabs>
        <w:ind w:left="48" w:firstLine="250"/>
        <w:jc w:val="both"/>
        <w:rPr>
          <w:rFonts w:ascii="Times New Roman" w:hAnsi="Times New Roman" w:cs="Times New Roman"/>
          <w:sz w:val="28"/>
          <w:szCs w:val="28"/>
          <w:lang w:val="uz-Cyrl-UZ"/>
        </w:rPr>
      </w:pPr>
      <w:r w:rsidRPr="00BA7B69">
        <w:rPr>
          <w:rFonts w:ascii="Times New Roman" w:hAnsi="Times New Roman" w:cs="Times New Roman"/>
          <w:spacing w:val="-2"/>
          <w:sz w:val="28"/>
          <w:szCs w:val="28"/>
          <w:lang w:val="uz-Cyrl-UZ"/>
        </w:rPr>
        <w:t>4)</w:t>
      </w:r>
      <w:r w:rsidRPr="00BA7B69">
        <w:rPr>
          <w:rFonts w:ascii="Times New Roman" w:hAnsi="Times New Roman" w:cs="Times New Roman"/>
          <w:sz w:val="28"/>
          <w:szCs w:val="28"/>
          <w:lang w:val="uz-Cyrl-UZ"/>
        </w:rPr>
        <w:tab/>
      </w:r>
      <w:r w:rsidRPr="00BA7B69">
        <w:rPr>
          <w:rFonts w:ascii="Times New Roman" w:hAnsi="Times New Roman" w:cs="Times New Roman"/>
          <w:spacing w:val="7"/>
          <w:sz w:val="28"/>
          <w:szCs w:val="28"/>
          <w:lang w:val="uz-Cyrl-UZ"/>
        </w:rPr>
        <w:t>сепарацияда ишни энди бошлаган шифокорлар кўпинча, “поғона” деб аталувчи хатога йўл қўядилар, яъни шлифовкалашни тишни бўйин қисмигача эмас, балки милкни жароҳатлаб қўймаслик учун, дентинга кириб, юқорироқдан олиб борадилар. Агар бу ҳолат рўй берса, уни тузатиш лозим, акс ҳолда коронкани ўлчаб кўриш вақтида ушбу поғонага таянади ва уни қўйишнинг имкони бўлмайди.</w:t>
      </w:r>
    </w:p>
    <w:p w14:paraId="6CC6A880"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b/>
          <w:sz w:val="28"/>
          <w:szCs w:val="28"/>
          <w:lang w:val="uz-Cyrl-UZ"/>
        </w:rPr>
        <w:t xml:space="preserve">     Чархлаш сифатининг умумий мезонлари.</w:t>
      </w:r>
    </w:p>
    <w:p w14:paraId="1C3B23BF"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Бўшлиқни чархлашнинг ўзига хослиги шикастланишнинг жойлашганлиши, хажми ва тишнинг гурухга мансублиги билан аниқланади. Оғиз бўшлиғининг умумий гигиеник ҳолати, пациентнинг эстетик талаби ва моддий </w:t>
      </w:r>
      <w:r w:rsidRPr="00BA7B69">
        <w:rPr>
          <w:rFonts w:ascii="Times New Roman" w:hAnsi="Times New Roman" w:cs="Times New Roman"/>
          <w:sz w:val="28"/>
          <w:szCs w:val="28"/>
          <w:lang w:val="uz-Cyrl-UZ"/>
        </w:rPr>
        <w:lastRenderedPageBreak/>
        <w:t xml:space="preserve">имкониятлари, ҳамда танланган пломбалаш материалининг хоссасини эътиборга олиш лозим. </w:t>
      </w:r>
    </w:p>
    <w:p w14:paraId="23D729EF"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Шикастланган тўқималарни м</w:t>
      </w:r>
      <w:r w:rsidRPr="00BA7B69">
        <w:rPr>
          <w:rFonts w:ascii="Times New Roman" w:hAnsi="Times New Roman" w:cs="Times New Roman"/>
          <w:sz w:val="28"/>
          <w:szCs w:val="28"/>
        </w:rPr>
        <w:t>аксимал</w:t>
      </w:r>
      <w:r w:rsidRPr="00BA7B69">
        <w:rPr>
          <w:rFonts w:ascii="Times New Roman" w:hAnsi="Times New Roman" w:cs="Times New Roman"/>
          <w:sz w:val="28"/>
          <w:szCs w:val="28"/>
          <w:lang w:val="uz-Cyrl-UZ"/>
        </w:rPr>
        <w:t xml:space="preserve"> даражада олиб ташлаш кариес ривожланишининг давом этишини бартараф қилади.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 xml:space="preserve">Кариоз тўқималарни максимал олиб ташлаш мақсадида </w:t>
      </w:r>
      <w:r w:rsidRPr="00BA7B69">
        <w:rPr>
          <w:rFonts w:ascii="Times New Roman" w:hAnsi="Times New Roman" w:cs="Times New Roman"/>
          <w:sz w:val="28"/>
          <w:szCs w:val="28"/>
        </w:rPr>
        <w:t xml:space="preserve">Блэк </w:t>
      </w:r>
      <w:r w:rsidRPr="00BA7B69">
        <w:rPr>
          <w:rFonts w:ascii="Times New Roman" w:hAnsi="Times New Roman" w:cs="Times New Roman"/>
          <w:sz w:val="28"/>
          <w:szCs w:val="28"/>
          <w:lang w:val="uz-Cyrl-UZ"/>
        </w:rPr>
        <w:t>“олдини олиш учун кенгайтириш” тамойилидан фойдаланишни, яъни тишнинг “иммун” зонасига етгунча чархлашни тавсия қилди. Тиш дўнглигининг қияликлари ва силлиқ юзаси “иммун” зоналар деб аталади, уларда тиш тошмалари ҳосил бўлмайди ва кариес билан шикастланмайди. “Иммун” зоналарнинг жойлашиши индивидуал характерга эга: масалан, тишлар ўртасида оралиқлар бўлганида – трем – тишларнинг апроксимал юзаси “иммун” зона бўлиб ҳисобланади.</w:t>
      </w:r>
    </w:p>
    <w:p w14:paraId="10707D9C"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Вестибуляр-тил ва пульпа йўналишида бўшлиқнинг милкости қисмида эҳтиёткорлик ва консерватив чархлаш билан тишнинг интакт тўқималарини тўлиқ сақлаб қолиш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Бўшлиқнинг ички бурчакларини юмалоқлаш лозим (фақат амалгама остида тўғри ички бурчаклар шакллантирилади).  </w:t>
      </w:r>
    </w:p>
    <w:p w14:paraId="468F7D99"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Чуқур бўшлиқ тубида, агар зондлаш унинг зичлиги ҳақида далолат берса,  пигментланган дентинни қолдириш мумкин.</w:t>
      </w:r>
    </w:p>
    <w:p w14:paraId="09D22BB4"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Тишларнинг окклюзион юзасидаги дўнгликлар ва қиррали тожларини (апроксимал юза билан бириккан жойда окклюзион юза қиррасида жойлашган валиклар) максимал сақлаб қолиш муҳим талаб бўлиб ҳисобланади.</w:t>
      </w:r>
    </w:p>
    <w:p w14:paraId="5EE3590D"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Дентиндан халос бўлган эмални кесиб ташлаш тиш тўқималарининг синишини олдини олишга имкон беради; эстетик мулоҳаза юритиш илгари сурилган ҳолатлар бу қоидадан мустасно.</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Масалан, курак тишларнинг вестибуляр юзасида, агар у  деминерализация белгиларига эга бўлмаса, дентиндан маҳрум бўлган эмални, сақлаб қолиш мумкин.</w:t>
      </w:r>
    </w:p>
    <w:p w14:paraId="52DC3E8F" w14:textId="77777777" w:rsidR="0056724C" w:rsidRPr="00BA7B69" w:rsidRDefault="0056724C" w:rsidP="0056724C">
      <w:pPr>
        <w:jc w:val="both"/>
        <w:rPr>
          <w:rFonts w:ascii="Times New Roman" w:hAnsi="Times New Roman" w:cs="Times New Roman"/>
          <w:b/>
          <w:sz w:val="28"/>
          <w:szCs w:val="28"/>
        </w:rPr>
      </w:pPr>
      <w:r w:rsidRPr="00BA7B69">
        <w:rPr>
          <w:rFonts w:ascii="Times New Roman" w:hAnsi="Times New Roman" w:cs="Times New Roman"/>
          <w:b/>
          <w:sz w:val="28"/>
          <w:szCs w:val="28"/>
          <w:lang w:val="uz-Cyrl-UZ"/>
        </w:rPr>
        <w:t>П</w:t>
      </w:r>
      <w:r w:rsidRPr="00BA7B69">
        <w:rPr>
          <w:rFonts w:ascii="Times New Roman" w:hAnsi="Times New Roman" w:cs="Times New Roman"/>
          <w:b/>
          <w:sz w:val="28"/>
          <w:szCs w:val="28"/>
        </w:rPr>
        <w:t>ост-одонто</w:t>
      </w:r>
      <w:r w:rsidRPr="00BA7B69">
        <w:rPr>
          <w:rFonts w:ascii="Times New Roman" w:hAnsi="Times New Roman" w:cs="Times New Roman"/>
          <w:b/>
          <w:sz w:val="28"/>
          <w:szCs w:val="28"/>
          <w:lang w:val="uz-Cyrl-UZ"/>
        </w:rPr>
        <w:t>чархлаш синдромини олдини олиш бўйича даволаш тадбирлари</w:t>
      </w:r>
    </w:p>
    <w:p w14:paraId="6658D0EF"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 xml:space="preserve">1) </w:t>
      </w:r>
      <w:r w:rsidRPr="00BA7B69">
        <w:rPr>
          <w:rFonts w:ascii="Times New Roman" w:hAnsi="Times New Roman" w:cs="Times New Roman"/>
          <w:sz w:val="28"/>
          <w:szCs w:val="28"/>
          <w:lang w:val="uz-Cyrl-UZ"/>
        </w:rPr>
        <w:t>чархлашни фақат оғриқсизлантириш остида ва кўрсатма бўйича медикаментоз тайёргарлик билан олиб бориш</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Астойдил психологик тайёргарлик кўриш</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Пациентга ўзини курсида ўтирганда қандай тутишни тушунтириш</w:t>
      </w:r>
      <w:r w:rsidRPr="00BA7B69">
        <w:rPr>
          <w:rFonts w:ascii="Times New Roman" w:hAnsi="Times New Roman" w:cs="Times New Roman"/>
          <w:sz w:val="28"/>
          <w:szCs w:val="28"/>
        </w:rPr>
        <w:t>;</w:t>
      </w:r>
    </w:p>
    <w:p w14:paraId="78544A9F"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 xml:space="preserve">2) </w:t>
      </w:r>
      <w:r w:rsidRPr="00BA7B69">
        <w:rPr>
          <w:rFonts w:ascii="Times New Roman" w:hAnsi="Times New Roman" w:cs="Times New Roman"/>
          <w:sz w:val="28"/>
          <w:szCs w:val="28"/>
          <w:lang w:val="uz-Cyrl-UZ"/>
        </w:rPr>
        <w:t>эмал ва дентиннинг фақат зарур бўлган қатламини олиб ташлаш;</w:t>
      </w:r>
    </w:p>
    <w:p w14:paraId="54BFA1E2"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 xml:space="preserve">3) </w:t>
      </w:r>
      <w:r w:rsidRPr="00BA7B69">
        <w:rPr>
          <w:rFonts w:ascii="Times New Roman" w:hAnsi="Times New Roman" w:cs="Times New Roman"/>
          <w:sz w:val="28"/>
          <w:szCs w:val="28"/>
          <w:lang w:val="uz-Cyrl-UZ"/>
        </w:rPr>
        <w:t>тишни чархлашнинг тартибига риоя қилиш (узуқ-узуқ шлифовкалаш), унинг қизиб кетишига йўл қўймаслик</w:t>
      </w:r>
      <w:r w:rsidRPr="00BA7B69">
        <w:rPr>
          <w:rFonts w:ascii="Times New Roman" w:hAnsi="Times New Roman" w:cs="Times New Roman"/>
          <w:sz w:val="28"/>
          <w:szCs w:val="28"/>
        </w:rPr>
        <w:t>;</w:t>
      </w:r>
    </w:p>
    <w:p w14:paraId="56B23923"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 xml:space="preserve">4) </w:t>
      </w:r>
      <w:r w:rsidRPr="00BA7B69">
        <w:rPr>
          <w:rFonts w:ascii="Times New Roman" w:hAnsi="Times New Roman" w:cs="Times New Roman"/>
          <w:sz w:val="28"/>
          <w:szCs w:val="28"/>
          <w:lang w:val="uz-Cyrl-UZ"/>
        </w:rPr>
        <w:t>айланиш сони кўп ва совутиш тизими бўлган машинадан, марказлаштирилган, юқори даражада абразив қобилиятга эга асбобдан  фойдаланиш</w:t>
      </w:r>
      <w:r w:rsidRPr="00BA7B69">
        <w:rPr>
          <w:rFonts w:ascii="Times New Roman" w:hAnsi="Times New Roman" w:cs="Times New Roman"/>
          <w:sz w:val="28"/>
          <w:szCs w:val="28"/>
        </w:rPr>
        <w:t>;</w:t>
      </w:r>
    </w:p>
    <w:p w14:paraId="0E46CBFC"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 xml:space="preserve">5) </w:t>
      </w:r>
      <w:r w:rsidRPr="00BA7B69">
        <w:rPr>
          <w:rFonts w:ascii="Times New Roman" w:hAnsi="Times New Roman" w:cs="Times New Roman"/>
          <w:sz w:val="28"/>
          <w:szCs w:val="28"/>
          <w:lang w:val="uz-Cyrl-UZ"/>
        </w:rPr>
        <w:t>ишни бошлашдан аввал бормашинанинг ҳолати ва учликда асбобнинг ишончли фиксация қилинганлигини текшириш</w:t>
      </w:r>
      <w:r w:rsidRPr="00BA7B69">
        <w:rPr>
          <w:rFonts w:ascii="Times New Roman" w:hAnsi="Times New Roman" w:cs="Times New Roman"/>
          <w:sz w:val="28"/>
          <w:szCs w:val="28"/>
        </w:rPr>
        <w:t>;</w:t>
      </w:r>
    </w:p>
    <w:p w14:paraId="4D0C34F9"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rPr>
        <w:t xml:space="preserve">6) </w:t>
      </w:r>
      <w:r w:rsidRPr="00BA7B69">
        <w:rPr>
          <w:rFonts w:ascii="Times New Roman" w:hAnsi="Times New Roman" w:cs="Times New Roman"/>
          <w:sz w:val="28"/>
          <w:szCs w:val="28"/>
          <w:lang w:val="uz-Cyrl-UZ"/>
        </w:rPr>
        <w:t>бормашинани учликни оғиз бўшлиғига киритгандан сўнг ёқиш ва уни қўлда ишончли фиксация қилиш.</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Кесувчи асбобни машина тўлиқ тўхтаганида чиқариб олиш. Чархлашда юмшоқ тўқималарни ҳимоя қилиш учун бошқа асбобдан (ойна, шпатель) фойдаланиш.</w:t>
      </w:r>
    </w:p>
    <w:p w14:paraId="685917A9" w14:textId="77777777" w:rsidR="0056724C" w:rsidRPr="00BA7B69" w:rsidRDefault="0056724C" w:rsidP="0056724C">
      <w:pPr>
        <w:ind w:firstLine="567"/>
        <w:jc w:val="both"/>
        <w:rPr>
          <w:rFonts w:ascii="Times New Roman" w:hAnsi="Times New Roman" w:cs="Times New Roman"/>
          <w:b/>
          <w:sz w:val="28"/>
          <w:szCs w:val="28"/>
        </w:rPr>
      </w:pPr>
      <w:r w:rsidRPr="00BA7B69">
        <w:rPr>
          <w:rFonts w:ascii="Times New Roman" w:hAnsi="Times New Roman" w:cs="Times New Roman"/>
          <w:b/>
          <w:sz w:val="28"/>
          <w:szCs w:val="28"/>
          <w:lang w:val="uz-Cyrl-UZ"/>
        </w:rPr>
        <w:t>Тишнинг қаттиқ тўқималарини л</w:t>
      </w:r>
      <w:r w:rsidRPr="00BA7B69">
        <w:rPr>
          <w:rFonts w:ascii="Times New Roman" w:hAnsi="Times New Roman" w:cs="Times New Roman"/>
          <w:b/>
          <w:sz w:val="28"/>
          <w:szCs w:val="28"/>
        </w:rPr>
        <w:t>азер</w:t>
      </w:r>
      <w:r w:rsidRPr="00BA7B69">
        <w:rPr>
          <w:rFonts w:ascii="Times New Roman" w:hAnsi="Times New Roman" w:cs="Times New Roman"/>
          <w:b/>
          <w:sz w:val="28"/>
          <w:szCs w:val="28"/>
          <w:lang w:val="uz-Cyrl-UZ"/>
        </w:rPr>
        <w:t xml:space="preserve"> ёрдамида  чархлаш.</w:t>
      </w:r>
    </w:p>
    <w:p w14:paraId="3CED9B1E"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lang w:val="uz-Cyrl-UZ"/>
        </w:rPr>
        <w:lastRenderedPageBreak/>
        <w:t>С</w:t>
      </w:r>
      <w:r w:rsidRPr="00BA7B69">
        <w:rPr>
          <w:rFonts w:ascii="Times New Roman" w:hAnsi="Times New Roman" w:cs="Times New Roman"/>
          <w:sz w:val="28"/>
          <w:szCs w:val="28"/>
        </w:rPr>
        <w:t>томатологи</w:t>
      </w:r>
      <w:r w:rsidRPr="00BA7B69">
        <w:rPr>
          <w:rFonts w:ascii="Times New Roman" w:hAnsi="Times New Roman" w:cs="Times New Roman"/>
          <w:sz w:val="28"/>
          <w:szCs w:val="28"/>
          <w:lang w:val="uz-Cyrl-UZ"/>
        </w:rPr>
        <w:t xml:space="preserve">яда кўпинча </w:t>
      </w:r>
      <w:r w:rsidRPr="00BA7B69">
        <w:rPr>
          <w:rFonts w:ascii="Times New Roman" w:hAnsi="Times New Roman" w:cs="Times New Roman"/>
          <w:sz w:val="28"/>
          <w:szCs w:val="28"/>
        </w:rPr>
        <w:t xml:space="preserve"> СО2- </w:t>
      </w:r>
      <w:r w:rsidRPr="00BA7B69">
        <w:rPr>
          <w:rFonts w:ascii="Times New Roman" w:hAnsi="Times New Roman" w:cs="Times New Roman"/>
          <w:sz w:val="28"/>
          <w:szCs w:val="28"/>
          <w:lang w:val="uz-Cyrl-UZ"/>
        </w:rPr>
        <w:t xml:space="preserve">юмшоқ тўқималарга таъсир этиш учун </w:t>
      </w:r>
      <w:r w:rsidRPr="00BA7B69">
        <w:rPr>
          <w:rFonts w:ascii="Times New Roman" w:hAnsi="Times New Roman" w:cs="Times New Roman"/>
          <w:sz w:val="28"/>
          <w:szCs w:val="28"/>
        </w:rPr>
        <w:t xml:space="preserve">лазер, </w:t>
      </w:r>
      <w:r w:rsidRPr="00BA7B69">
        <w:rPr>
          <w:rFonts w:ascii="Times New Roman" w:hAnsi="Times New Roman" w:cs="Times New Roman"/>
          <w:sz w:val="28"/>
          <w:szCs w:val="28"/>
          <w:lang w:val="uz-Cyrl-UZ"/>
        </w:rPr>
        <w:t>ва</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қаттиқ тўқималарни чархлаш учун </w:t>
      </w:r>
      <w:r w:rsidRPr="00BA7B69">
        <w:rPr>
          <w:rFonts w:ascii="Times New Roman" w:hAnsi="Times New Roman" w:cs="Times New Roman"/>
          <w:sz w:val="28"/>
          <w:szCs w:val="28"/>
        </w:rPr>
        <w:t>эрбиев</w:t>
      </w:r>
      <w:r w:rsidRPr="00BA7B69">
        <w:rPr>
          <w:rFonts w:ascii="Times New Roman" w:hAnsi="Times New Roman" w:cs="Times New Roman"/>
          <w:sz w:val="28"/>
          <w:szCs w:val="28"/>
          <w:lang w:val="uz-Cyrl-UZ"/>
        </w:rPr>
        <w:t xml:space="preserve"> </w:t>
      </w:r>
      <w:r w:rsidRPr="00BA7B69">
        <w:rPr>
          <w:rFonts w:ascii="Times New Roman" w:hAnsi="Times New Roman" w:cs="Times New Roman"/>
          <w:sz w:val="28"/>
          <w:szCs w:val="28"/>
        </w:rPr>
        <w:t>лазер</w:t>
      </w:r>
      <w:r w:rsidRPr="00BA7B69">
        <w:rPr>
          <w:rFonts w:ascii="Times New Roman" w:hAnsi="Times New Roman" w:cs="Times New Roman"/>
          <w:sz w:val="28"/>
          <w:szCs w:val="28"/>
          <w:lang w:val="uz-Cyrl-UZ"/>
        </w:rPr>
        <w:t>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қўлланилади.</w:t>
      </w:r>
    </w:p>
    <w:p w14:paraId="026496E2"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Лазерларни ишлаш тартиби ва уларнинг </w:t>
      </w:r>
      <w:r w:rsidRPr="00BA7B69">
        <w:rPr>
          <w:rFonts w:ascii="Times New Roman" w:hAnsi="Times New Roman" w:cs="Times New Roman"/>
          <w:sz w:val="28"/>
          <w:szCs w:val="28"/>
        </w:rPr>
        <w:t>энергетика</w:t>
      </w:r>
      <w:r w:rsidRPr="00BA7B69">
        <w:rPr>
          <w:rFonts w:ascii="Times New Roman" w:hAnsi="Times New Roman" w:cs="Times New Roman"/>
          <w:sz w:val="28"/>
          <w:szCs w:val="28"/>
          <w:lang w:val="uz-Cyrl-UZ"/>
        </w:rPr>
        <w:t>си</w:t>
      </w:r>
      <w:r w:rsidRPr="00BA7B69">
        <w:rPr>
          <w:rFonts w:ascii="Times New Roman" w:hAnsi="Times New Roman" w:cs="Times New Roman"/>
          <w:sz w:val="28"/>
          <w:szCs w:val="28"/>
        </w:rPr>
        <w:t>:</w:t>
      </w:r>
    </w:p>
    <w:p w14:paraId="67FD0C6E"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Эрбиев</w:t>
      </w:r>
      <w:r w:rsidRPr="00BA7B69">
        <w:rPr>
          <w:rFonts w:ascii="Times New Roman" w:hAnsi="Times New Roman" w:cs="Times New Roman"/>
          <w:sz w:val="28"/>
          <w:szCs w:val="28"/>
          <w:lang w:val="uz-Cyrl-UZ"/>
        </w:rPr>
        <w:t xml:space="preserve"> лазери</w:t>
      </w:r>
      <w:r w:rsidRPr="00BA7B69">
        <w:rPr>
          <w:rFonts w:ascii="Times New Roman" w:hAnsi="Times New Roman" w:cs="Times New Roman"/>
          <w:sz w:val="28"/>
          <w:szCs w:val="28"/>
        </w:rPr>
        <w:t xml:space="preserve">: </w:t>
      </w:r>
    </w:p>
    <w:p w14:paraId="71D2B7DE"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импульс</w:t>
      </w:r>
      <w:r w:rsidRPr="00BA7B69">
        <w:rPr>
          <w:rFonts w:ascii="Times New Roman" w:hAnsi="Times New Roman" w:cs="Times New Roman"/>
          <w:sz w:val="28"/>
          <w:szCs w:val="28"/>
          <w:lang w:val="uz-Cyrl-UZ"/>
        </w:rPr>
        <w:t>ли</w:t>
      </w:r>
      <w:r w:rsidRPr="00BA7B69">
        <w:rPr>
          <w:rFonts w:ascii="Times New Roman" w:hAnsi="Times New Roman" w:cs="Times New Roman"/>
          <w:sz w:val="28"/>
          <w:szCs w:val="28"/>
        </w:rPr>
        <w:t>, энергия/имп. ~300…1000 мДж/имп.</w:t>
      </w:r>
    </w:p>
    <w:p w14:paraId="3BE4C3AC"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СО2-лазер:</w:t>
      </w:r>
    </w:p>
    <w:p w14:paraId="5233796C"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импульс</w:t>
      </w:r>
      <w:r w:rsidRPr="00BA7B69">
        <w:rPr>
          <w:rFonts w:ascii="Times New Roman" w:hAnsi="Times New Roman" w:cs="Times New Roman"/>
          <w:sz w:val="28"/>
          <w:szCs w:val="28"/>
          <w:lang w:val="uz-Cyrl-UZ"/>
        </w:rPr>
        <w:t>ли</w:t>
      </w:r>
      <w:r w:rsidRPr="00BA7B69">
        <w:rPr>
          <w:rFonts w:ascii="Times New Roman" w:hAnsi="Times New Roman" w:cs="Times New Roman"/>
          <w:sz w:val="28"/>
          <w:szCs w:val="28"/>
        </w:rPr>
        <w:t xml:space="preserve"> ( 50 мДж/мм2</w:t>
      </w:r>
      <w:r w:rsidRPr="00BA7B69">
        <w:rPr>
          <w:rFonts w:ascii="Times New Roman" w:hAnsi="Times New Roman" w:cs="Times New Roman"/>
          <w:sz w:val="28"/>
          <w:szCs w:val="28"/>
          <w:lang w:val="uz-Cyrl-UZ"/>
        </w:rPr>
        <w:t xml:space="preserve"> гача</w:t>
      </w:r>
      <w:r w:rsidRPr="00BA7B69">
        <w:rPr>
          <w:rFonts w:ascii="Times New Roman" w:hAnsi="Times New Roman" w:cs="Times New Roman"/>
          <w:sz w:val="28"/>
          <w:szCs w:val="28"/>
        </w:rPr>
        <w:t>)</w:t>
      </w:r>
    </w:p>
    <w:p w14:paraId="1BC5F935"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узлуксиз </w:t>
      </w:r>
      <w:r w:rsidRPr="00BA7B69">
        <w:rPr>
          <w:rFonts w:ascii="Times New Roman" w:hAnsi="Times New Roman" w:cs="Times New Roman"/>
          <w:sz w:val="28"/>
          <w:szCs w:val="28"/>
        </w:rPr>
        <w:t>(1-10 Вт)</w:t>
      </w:r>
    </w:p>
    <w:p w14:paraId="14F618FC"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комбин</w:t>
      </w:r>
      <w:r w:rsidRPr="00BA7B69">
        <w:rPr>
          <w:rFonts w:ascii="Times New Roman" w:hAnsi="Times New Roman" w:cs="Times New Roman"/>
          <w:sz w:val="28"/>
          <w:szCs w:val="28"/>
          <w:lang w:val="uz-Cyrl-UZ"/>
        </w:rPr>
        <w:t>ацияланган</w:t>
      </w:r>
    </w:p>
    <w:p w14:paraId="40292DE6"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СО2-лазер</w:t>
      </w:r>
      <w:r w:rsidRPr="00BA7B69">
        <w:rPr>
          <w:rFonts w:ascii="Times New Roman" w:hAnsi="Times New Roman" w:cs="Times New Roman"/>
          <w:sz w:val="28"/>
          <w:szCs w:val="28"/>
          <w:lang w:val="uz-Cyrl-UZ"/>
        </w:rPr>
        <w:t xml:space="preserve">нинг юмшоқ тўқималарга таъсир кўрсатиш механизми лазер нури энергиясининг сув билан ютилиши ва тўқиманинг қизишига асосланган, бу  юмшоқ тўқималарни қатламма-қатлам олиб ташлаш ва уларни яқин жойлашган тўқималар термонекрозининг минимал </w:t>
      </w:r>
      <w:r w:rsidRPr="00BA7B69">
        <w:rPr>
          <w:rFonts w:ascii="Times New Roman" w:hAnsi="Times New Roman" w:cs="Times New Roman"/>
          <w:sz w:val="28"/>
          <w:szCs w:val="28"/>
        </w:rPr>
        <w:t xml:space="preserve">(0,1мм) </w:t>
      </w:r>
      <w:r w:rsidRPr="00BA7B69">
        <w:rPr>
          <w:rFonts w:ascii="Times New Roman" w:hAnsi="Times New Roman" w:cs="Times New Roman"/>
          <w:sz w:val="28"/>
          <w:szCs w:val="28"/>
          <w:lang w:val="uz-Cyrl-UZ"/>
        </w:rPr>
        <w:t>зонаси ва уларнинг карбонизацияси билан коагуляция қилишга имкон беради.</w:t>
      </w:r>
    </w:p>
    <w:p w14:paraId="06D2ACCC"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Эрбиев лазерининг қаттиқ</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тўқималарга таъсир кўрсатиш механизми эмал ва дентин таркибига кирувчи сувнинг, уни лазер нури билан иситилганда,  “микропортлаш”ларига асосланган.</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Сингиш ва иситиш жараёни сувнинг буғланиши, қаттиқ тўқималарнинг микропарчаланиши ва қаттиқ фрагментларнинг сув буғи билан таъсир кўрсатиш зонасидан чиқарилишига олиб келади.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Тўқималарни совутиш учун сув-ҳаволи спрейдан фойдаланилади.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 xml:space="preserve">Таъсир кўрсатиш эффекти лазер энергияси ажралишининг жуда юпқа қатлами </w:t>
      </w:r>
      <w:r w:rsidRPr="00BA7B69">
        <w:rPr>
          <w:rFonts w:ascii="Times New Roman" w:hAnsi="Times New Roman" w:cs="Times New Roman"/>
          <w:sz w:val="28"/>
          <w:szCs w:val="28"/>
        </w:rPr>
        <w:t xml:space="preserve">(0,003мм) </w:t>
      </w:r>
      <w:r w:rsidRPr="00BA7B69">
        <w:rPr>
          <w:rFonts w:ascii="Times New Roman" w:hAnsi="Times New Roman" w:cs="Times New Roman"/>
          <w:sz w:val="28"/>
          <w:szCs w:val="28"/>
          <w:lang w:val="uz-Cyrl-UZ"/>
        </w:rPr>
        <w:t>билан чекланган.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Гидроксиапатит – хромофорнинг минерал компоненти билан лазер энергиясининг минимал ютилиши сабаб  атрофдаги тўқималарнинг қизиши 20˚С дан кўпга ошмайди.</w:t>
      </w:r>
    </w:p>
    <w:p w14:paraId="5B3BB239"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Лазерни қўллаш учун энг кўп тарқалган ва талабгор бўлган кўрсатмаларига қуйидагилар киради: </w:t>
      </w:r>
    </w:p>
    <w:p w14:paraId="1C3123AE"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Барча синфга оид бўшлиқларни чархлаш, кариесни даволаш</w:t>
      </w:r>
      <w:r w:rsidRPr="00BA7B69">
        <w:rPr>
          <w:rFonts w:ascii="Times New Roman" w:hAnsi="Times New Roman" w:cs="Times New Roman"/>
          <w:sz w:val="28"/>
          <w:szCs w:val="28"/>
        </w:rPr>
        <w:t xml:space="preserve">; </w:t>
      </w:r>
    </w:p>
    <w:p w14:paraId="24327E10"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Эмалга ишлов бериш</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дорилаш</w:t>
      </w:r>
      <w:r w:rsidRPr="00BA7B69">
        <w:rPr>
          <w:rFonts w:ascii="Times New Roman" w:hAnsi="Times New Roman" w:cs="Times New Roman"/>
          <w:sz w:val="28"/>
          <w:szCs w:val="28"/>
        </w:rPr>
        <w:t xml:space="preserve">); </w:t>
      </w:r>
    </w:p>
    <w:p w14:paraId="401AF9F7"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Илдиз каналини с</w:t>
      </w:r>
      <w:r w:rsidRPr="00BA7B69">
        <w:rPr>
          <w:rFonts w:ascii="Times New Roman" w:hAnsi="Times New Roman" w:cs="Times New Roman"/>
          <w:sz w:val="28"/>
          <w:szCs w:val="28"/>
        </w:rPr>
        <w:t>терил</w:t>
      </w:r>
      <w:r w:rsidRPr="00BA7B69">
        <w:rPr>
          <w:rFonts w:ascii="Times New Roman" w:hAnsi="Times New Roman" w:cs="Times New Roman"/>
          <w:sz w:val="28"/>
          <w:szCs w:val="28"/>
          <w:lang w:val="uz-Cyrl-UZ"/>
        </w:rPr>
        <w:t>из</w:t>
      </w:r>
      <w:r w:rsidRPr="00BA7B69">
        <w:rPr>
          <w:rFonts w:ascii="Times New Roman" w:hAnsi="Times New Roman" w:cs="Times New Roman"/>
          <w:sz w:val="28"/>
          <w:szCs w:val="28"/>
        </w:rPr>
        <w:t>ация</w:t>
      </w:r>
      <w:r w:rsidRPr="00BA7B69">
        <w:rPr>
          <w:rFonts w:ascii="Times New Roman" w:hAnsi="Times New Roman" w:cs="Times New Roman"/>
          <w:sz w:val="28"/>
          <w:szCs w:val="28"/>
          <w:lang w:val="uz-Cyrl-UZ"/>
        </w:rPr>
        <w:t>лаш, инфекциянинг апикал қисмига таъсир кўрсатиш</w:t>
      </w:r>
      <w:r w:rsidRPr="00BA7B69">
        <w:rPr>
          <w:rFonts w:ascii="Times New Roman" w:hAnsi="Times New Roman" w:cs="Times New Roman"/>
          <w:sz w:val="28"/>
          <w:szCs w:val="28"/>
        </w:rPr>
        <w:t xml:space="preserve">; </w:t>
      </w:r>
    </w:p>
    <w:p w14:paraId="65F43D83"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Пульпотомия; </w:t>
      </w:r>
    </w:p>
    <w:p w14:paraId="65E8C10D"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П</w:t>
      </w:r>
      <w:r w:rsidRPr="00BA7B69">
        <w:rPr>
          <w:rFonts w:ascii="Times New Roman" w:hAnsi="Times New Roman" w:cs="Times New Roman"/>
          <w:sz w:val="28"/>
          <w:szCs w:val="28"/>
        </w:rPr>
        <w:t>ародонтал</w:t>
      </w:r>
      <w:r w:rsidRPr="00BA7B69">
        <w:rPr>
          <w:rFonts w:ascii="Times New Roman" w:hAnsi="Times New Roman" w:cs="Times New Roman"/>
          <w:sz w:val="28"/>
          <w:szCs w:val="28"/>
          <w:lang w:val="uz-Cyrl-UZ"/>
        </w:rPr>
        <w:t xml:space="preserve"> ўйиқларга ишлов бериш</w:t>
      </w:r>
      <w:r w:rsidRPr="00BA7B69">
        <w:rPr>
          <w:rFonts w:ascii="Times New Roman" w:hAnsi="Times New Roman" w:cs="Times New Roman"/>
          <w:sz w:val="28"/>
          <w:szCs w:val="28"/>
        </w:rPr>
        <w:t xml:space="preserve">; </w:t>
      </w:r>
    </w:p>
    <w:p w14:paraId="2D42F03B"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Э</w:t>
      </w:r>
      <w:r w:rsidRPr="00BA7B69">
        <w:rPr>
          <w:rFonts w:ascii="Times New Roman" w:hAnsi="Times New Roman" w:cs="Times New Roman"/>
          <w:sz w:val="28"/>
          <w:szCs w:val="28"/>
        </w:rPr>
        <w:t>мплант</w:t>
      </w:r>
      <w:r w:rsidRPr="00BA7B69">
        <w:rPr>
          <w:rFonts w:ascii="Times New Roman" w:hAnsi="Times New Roman" w:cs="Times New Roman"/>
          <w:sz w:val="28"/>
          <w:szCs w:val="28"/>
          <w:lang w:val="uz-Cyrl-UZ"/>
        </w:rPr>
        <w:t>лар э</w:t>
      </w:r>
      <w:r w:rsidRPr="00BA7B69">
        <w:rPr>
          <w:rFonts w:ascii="Times New Roman" w:hAnsi="Times New Roman" w:cs="Times New Roman"/>
          <w:sz w:val="28"/>
          <w:szCs w:val="28"/>
        </w:rPr>
        <w:t>кспозиция</w:t>
      </w:r>
      <w:r w:rsidRPr="00BA7B69">
        <w:rPr>
          <w:rFonts w:ascii="Times New Roman" w:hAnsi="Times New Roman" w:cs="Times New Roman"/>
          <w:sz w:val="28"/>
          <w:szCs w:val="28"/>
          <w:lang w:val="uz-Cyrl-UZ"/>
        </w:rPr>
        <w:t>си</w:t>
      </w:r>
      <w:r w:rsidRPr="00BA7B69">
        <w:rPr>
          <w:rFonts w:ascii="Times New Roman" w:hAnsi="Times New Roman" w:cs="Times New Roman"/>
          <w:sz w:val="28"/>
          <w:szCs w:val="28"/>
        </w:rPr>
        <w:t xml:space="preserve">; </w:t>
      </w:r>
    </w:p>
    <w:p w14:paraId="7C06DF79"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Гингивотомия </w:t>
      </w:r>
      <w:r w:rsidRPr="00BA7B69">
        <w:rPr>
          <w:rFonts w:ascii="Times New Roman" w:hAnsi="Times New Roman" w:cs="Times New Roman"/>
          <w:sz w:val="28"/>
          <w:szCs w:val="28"/>
          <w:lang w:val="uz-Cyrl-UZ"/>
        </w:rPr>
        <w:t>ва</w:t>
      </w:r>
      <w:r w:rsidRPr="00BA7B69">
        <w:rPr>
          <w:rFonts w:ascii="Times New Roman" w:hAnsi="Times New Roman" w:cs="Times New Roman"/>
          <w:sz w:val="28"/>
          <w:szCs w:val="28"/>
        </w:rPr>
        <w:t xml:space="preserve"> гингивопластика;   </w:t>
      </w:r>
    </w:p>
    <w:p w14:paraId="2EB80F35"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Френэктомия; </w:t>
      </w:r>
    </w:p>
    <w:p w14:paraId="662C2D9B"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Шиллиқ қаватларни даволаш</w:t>
      </w:r>
      <w:r w:rsidRPr="00BA7B69">
        <w:rPr>
          <w:rFonts w:ascii="Times New Roman" w:hAnsi="Times New Roman" w:cs="Times New Roman"/>
          <w:sz w:val="28"/>
          <w:szCs w:val="28"/>
        </w:rPr>
        <w:t xml:space="preserve">; </w:t>
      </w:r>
    </w:p>
    <w:p w14:paraId="47DE8CD8"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Реконструктив</w:t>
      </w:r>
      <w:r w:rsidRPr="00BA7B69">
        <w:rPr>
          <w:rFonts w:ascii="Times New Roman" w:hAnsi="Times New Roman" w:cs="Times New Roman"/>
          <w:sz w:val="28"/>
          <w:szCs w:val="28"/>
          <w:lang w:val="uz-Cyrl-UZ"/>
        </w:rPr>
        <w:t xml:space="preserve"> ва</w:t>
      </w:r>
      <w:r w:rsidRPr="00BA7B69">
        <w:rPr>
          <w:rFonts w:ascii="Times New Roman" w:hAnsi="Times New Roman" w:cs="Times New Roman"/>
          <w:sz w:val="28"/>
          <w:szCs w:val="28"/>
        </w:rPr>
        <w:t xml:space="preserve"> гранулематоз</w:t>
      </w:r>
      <w:r w:rsidRPr="00BA7B69">
        <w:rPr>
          <w:rFonts w:ascii="Times New Roman" w:hAnsi="Times New Roman" w:cs="Times New Roman"/>
          <w:sz w:val="28"/>
          <w:szCs w:val="28"/>
          <w:lang w:val="uz-Cyrl-UZ"/>
        </w:rPr>
        <w:t xml:space="preserve"> шикастланиш</w:t>
      </w:r>
      <w:r w:rsidRPr="00BA7B69">
        <w:rPr>
          <w:rFonts w:ascii="Times New Roman" w:hAnsi="Times New Roman" w:cs="Times New Roman"/>
          <w:sz w:val="28"/>
          <w:szCs w:val="28"/>
        </w:rPr>
        <w:t xml:space="preserve">; </w:t>
      </w:r>
    </w:p>
    <w:p w14:paraId="3FCE05C6"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Жаррохлик </w:t>
      </w:r>
      <w:r w:rsidRPr="00BA7B69">
        <w:rPr>
          <w:rFonts w:ascii="Times New Roman" w:hAnsi="Times New Roman" w:cs="Times New Roman"/>
          <w:sz w:val="28"/>
          <w:szCs w:val="28"/>
        </w:rPr>
        <w:t>стоматология</w:t>
      </w:r>
      <w:r w:rsidRPr="00BA7B69">
        <w:rPr>
          <w:rFonts w:ascii="Times New Roman" w:hAnsi="Times New Roman" w:cs="Times New Roman"/>
          <w:sz w:val="28"/>
          <w:szCs w:val="28"/>
          <w:lang w:val="uz-Cyrl-UZ"/>
        </w:rPr>
        <w:t>си</w:t>
      </w:r>
      <w:r w:rsidRPr="00BA7B69">
        <w:rPr>
          <w:rFonts w:ascii="Times New Roman" w:hAnsi="Times New Roman" w:cs="Times New Roman"/>
          <w:sz w:val="28"/>
          <w:szCs w:val="28"/>
        </w:rPr>
        <w:t xml:space="preserve">. </w:t>
      </w:r>
    </w:p>
    <w:p w14:paraId="5DC04575"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lang w:val="uz-Cyrl-UZ"/>
        </w:rPr>
        <w:t>Тишнинг қаттиқ тўқималарини чархлаш учун лазерни қўллаш ҳақида батафсил тўхталиб ўтамиз.</w:t>
      </w:r>
      <w:r w:rsidRPr="00BA7B69">
        <w:rPr>
          <w:rFonts w:ascii="Times New Roman" w:hAnsi="Times New Roman" w:cs="Times New Roman"/>
          <w:sz w:val="28"/>
          <w:szCs w:val="28"/>
        </w:rPr>
        <w:t xml:space="preserve"> Типи</w:t>
      </w:r>
      <w:r w:rsidRPr="00BA7B69">
        <w:rPr>
          <w:rFonts w:ascii="Times New Roman" w:hAnsi="Times New Roman" w:cs="Times New Roman"/>
          <w:sz w:val="28"/>
          <w:szCs w:val="28"/>
          <w:lang w:val="uz-Cyrl-UZ"/>
        </w:rPr>
        <w:t xml:space="preserve">к </w:t>
      </w:r>
      <w:r w:rsidRPr="00BA7B69">
        <w:rPr>
          <w:rFonts w:ascii="Times New Roman" w:hAnsi="Times New Roman" w:cs="Times New Roman"/>
          <w:sz w:val="28"/>
          <w:szCs w:val="28"/>
        </w:rPr>
        <w:t xml:space="preserve"> лазер аппарат</w:t>
      </w:r>
      <w:r w:rsidRPr="00BA7B69">
        <w:rPr>
          <w:rFonts w:ascii="Times New Roman" w:hAnsi="Times New Roman" w:cs="Times New Roman"/>
          <w:sz w:val="28"/>
          <w:szCs w:val="28"/>
          <w:lang w:val="uz-Cyrl-UZ"/>
        </w:rPr>
        <w:t xml:space="preserve">и маълум қувват ва частотага эга ёруғликни генерацияловчи базавий блок, световод, шифокор пациентнинг оғиз бўшлиғида бевосита ишлатадиган лазерли учликдан иборат. </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Аппаратни ёқиш ва ўчириш оёқ педали ёрдамида амалга оширилади.</w:t>
      </w:r>
    </w:p>
    <w:p w14:paraId="3435931D"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Ишлаш қулай бўлиши учун учликларнинг ҳар хил турлари ишлаб чиқарилади</w:t>
      </w: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тўғри, бурчакли, қувватни калибровка қилиш ва ш.ў. </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Уларнинг </w:t>
      </w:r>
      <w:r w:rsidRPr="00BA7B69">
        <w:rPr>
          <w:rFonts w:ascii="Times New Roman" w:hAnsi="Times New Roman" w:cs="Times New Roman"/>
          <w:sz w:val="28"/>
          <w:szCs w:val="28"/>
          <w:lang w:val="uz-Cyrl-UZ"/>
        </w:rPr>
        <w:lastRenderedPageBreak/>
        <w:t>барчаси ҳароратни доимий тарзда назорат қилиш ва чархланган қаттиқ тўқималарни чиқариб ташлаш учун сув-ҳаво совутиш тқолипими билан жиҳозланган.</w:t>
      </w:r>
      <w:r w:rsidRPr="00BA7B69">
        <w:rPr>
          <w:rFonts w:ascii="Times New Roman" w:hAnsi="Times New Roman" w:cs="Times New Roman"/>
          <w:sz w:val="28"/>
          <w:szCs w:val="28"/>
        </w:rPr>
        <w:t xml:space="preserve"> </w:t>
      </w:r>
    </w:p>
    <w:p w14:paraId="065991CF"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lang w:val="uz-Cyrl-UZ"/>
        </w:rPr>
        <w:t>Лазер техникаси билан ишлашда кўзларни ҳимоя қилиш воситасидан фойдаланиш шарт, чунки лазер нури кўз учун хавфли. Шифокор ва  пациент препаратлаш вақтида ҳимоя кўзойнакларини тақиб олишлари лозим (расм 4).</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Шуни таъкидлаш лозимки, стандарт стоматологик фотополимеризторга нисбатан лазер нуридан кўриш қобилиятини йўқотиш хавфи бирмунча камроқ. </w:t>
      </w:r>
      <w:r w:rsidRPr="00BA7B69">
        <w:rPr>
          <w:rFonts w:ascii="Times New Roman" w:hAnsi="Times New Roman" w:cs="Times New Roman"/>
          <w:sz w:val="28"/>
          <w:szCs w:val="28"/>
        </w:rPr>
        <w:t>Лазер</w:t>
      </w:r>
      <w:r w:rsidRPr="00BA7B69">
        <w:rPr>
          <w:rFonts w:ascii="Times New Roman" w:hAnsi="Times New Roman" w:cs="Times New Roman"/>
          <w:sz w:val="28"/>
          <w:szCs w:val="28"/>
          <w:lang w:val="uz-Cyrl-UZ"/>
        </w:rPr>
        <w:t xml:space="preserve"> нури тарқалмайди ва жуда кичик ёритиш майдонига эга  </w:t>
      </w:r>
      <w:r w:rsidRPr="00BA7B69">
        <w:rPr>
          <w:rFonts w:ascii="Times New Roman" w:hAnsi="Times New Roman" w:cs="Times New Roman"/>
          <w:sz w:val="28"/>
          <w:szCs w:val="28"/>
        </w:rPr>
        <w:t>(стандарт световод</w:t>
      </w:r>
      <w:r w:rsidRPr="00BA7B69">
        <w:rPr>
          <w:rFonts w:ascii="Times New Roman" w:hAnsi="Times New Roman" w:cs="Times New Roman"/>
          <w:sz w:val="28"/>
          <w:szCs w:val="28"/>
          <w:lang w:val="uz-Cyrl-UZ"/>
        </w:rPr>
        <w:t>д</w:t>
      </w:r>
      <w:r w:rsidRPr="00BA7B69">
        <w:rPr>
          <w:rFonts w:ascii="Times New Roman" w:hAnsi="Times New Roman" w:cs="Times New Roman"/>
          <w:sz w:val="28"/>
          <w:szCs w:val="28"/>
        </w:rPr>
        <w:t>а 0,8см</w:t>
      </w:r>
      <w:r w:rsidRPr="00BA7B69">
        <w:rPr>
          <w:rFonts w:ascii="Times New Roman" w:hAnsi="Times New Roman" w:cs="Times New Roman"/>
          <w:sz w:val="28"/>
          <w:szCs w:val="28"/>
          <w:vertAlign w:val="superscript"/>
          <w:lang w:val="uz-Cyrl-UZ"/>
        </w:rPr>
        <w:t>2</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га қарши </w:t>
      </w:r>
      <w:r w:rsidRPr="00BA7B69">
        <w:rPr>
          <w:rFonts w:ascii="Times New Roman" w:hAnsi="Times New Roman" w:cs="Times New Roman"/>
          <w:sz w:val="28"/>
          <w:szCs w:val="28"/>
        </w:rPr>
        <w:t>0,5мм</w:t>
      </w:r>
      <w:r w:rsidRPr="00BA7B69">
        <w:rPr>
          <w:rFonts w:ascii="Times New Roman" w:hAnsi="Times New Roman" w:cs="Times New Roman"/>
          <w:sz w:val="28"/>
          <w:szCs w:val="28"/>
          <w:vertAlign w:val="superscript"/>
          <w:lang w:val="uz-Cyrl-UZ"/>
        </w:rPr>
        <w:t>2</w:t>
      </w:r>
      <w:r w:rsidRPr="00BA7B69">
        <w:rPr>
          <w:rFonts w:ascii="Times New Roman" w:hAnsi="Times New Roman" w:cs="Times New Roman"/>
          <w:sz w:val="28"/>
          <w:szCs w:val="28"/>
        </w:rPr>
        <w:t xml:space="preserve">).  </w:t>
      </w:r>
    </w:p>
    <w:p w14:paraId="353B769C"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Чархлаш</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қуйидагича олиб борилади</w:t>
      </w:r>
      <w:r w:rsidRPr="00BA7B69">
        <w:rPr>
          <w:rFonts w:ascii="Times New Roman" w:hAnsi="Times New Roman" w:cs="Times New Roman"/>
          <w:sz w:val="28"/>
          <w:szCs w:val="28"/>
        </w:rPr>
        <w:t>: лазер</w:t>
      </w:r>
      <w:r w:rsidRPr="00BA7B69">
        <w:rPr>
          <w:rFonts w:ascii="Times New Roman" w:hAnsi="Times New Roman" w:cs="Times New Roman"/>
          <w:sz w:val="28"/>
          <w:szCs w:val="28"/>
          <w:lang w:val="uz-Cyrl-UZ"/>
        </w:rPr>
        <w:t>, ҳар сонияда ўртача 10  атрофида нур юбориб,</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импулс тартибида ишлайди. Ҳар бир импулс ўзида маълум миқдордаги энергияни сақлайди. Лазер нури қаттиқ тўқималарга тушиб, 0,003мм атрофидаги юпқа қатламни буғлайди.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Сув молекулаларининг қизишида юзага келадиган микропортлаш эмал ва дентин заррачаларини отади, улар тезда сув-ҳаволи спрей билан оғиз бўшлиғидан чиқарилади. Муолажа мутлақо оғриқсиз кечади, чунки тиш ва нерв охирларини қўзғовчи механик предметлар (бор) қизиб кетмайди. Демак, кариесни даволашда анестезияни ўтказишга зарурат бўлмайди. Чархлаш етарли даражада тез рўй беради, бироқ шифокор жараённи, бир ҳаракат билан тезда тўхтатиб,  аниқ назорат қила олиши зарур.</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Лазерда ҳаво юбориш тўхтатилгач турбинанинг қолдиқли айланиши каби эффект йўқ. Лазер билан ишлашда осон ва тўлиқ назоратни олиб бориш юқори даражада аниқлик ва бехатарликни таъминлайди. </w:t>
      </w:r>
    </w:p>
    <w:p w14:paraId="4542124B"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Лазер билан чархлашдан сўнг биз, пломбалаш учун тайёрланган, идеал даражадаги бўшлиққа эга бўламиз.</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Бўшлиқ деворларининг қирралари юмалоқлаб текисланади, турбина билан ишлашда эса деворлари тиш юзасига перпендикуляр бўлиб чархлашдан сўнг қўшимча тарзда финирлашни олиб боришга тўғри келади.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Лазер билан чархлашдан сўнг эса бунга зарурат туғилмайди.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Бироқ энг муҳими -</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лазер билан чархлашдан сўнг “суртилган қатлам” бўлмайди, чунки уни яратишга қодир бўлган айланувчи қисмлар мавжуд эмас.</w:t>
      </w:r>
      <w:r w:rsidRPr="00BA7B69">
        <w:rPr>
          <w:rFonts w:ascii="Times New Roman" w:hAnsi="Times New Roman" w:cs="Times New Roman"/>
          <w:color w:val="FF0000"/>
          <w:sz w:val="28"/>
          <w:szCs w:val="28"/>
          <w:lang w:val="uz-Cyrl-UZ"/>
        </w:rPr>
        <w:t xml:space="preserve"> </w:t>
      </w:r>
    </w:p>
    <w:p w14:paraId="12C49600"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Лазердан сўнг эмалда, бор билан ишлашда албатта пайдо бўладиган, ёриқлар ва синиқ жойлар қолмайди.</w:t>
      </w:r>
    </w:p>
    <w:p w14:paraId="1ABB2DCF"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Бундан ташқари,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лазер билан препаратлашдан сўнг бўшлиқ стерил ҳолида қолади ва узоқ антисептик ишлов беришни талаб этмайди, чунки лазер нури исталган патоген флорани йўқ қилади.  </w:t>
      </w:r>
    </w:p>
    <w:p w14:paraId="19D90D55"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Лазерли қурилманинг ишлашида пациент, бормашинанинг барчани қўрқувга солувчи ёқимсиз шовқинини эшитмайди. Лазер билан ишлашда ҳосил бўладиган товуш босими юқори сифатга эга юқори тезликдаги импорт турбинага нисбатан 20 марта кам. Бу психологик омил даво жойини танлашда пациент учун ҳал қилувчи бўлиб ҳисобланади.</w:t>
      </w:r>
    </w:p>
    <w:p w14:paraId="36E13305"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Бундан ташқари лазер билан чархлаш контактсиз кечадиган муолажа бўлиб, лазерли қурилманинг биронта ҳам компоненти биологик тўқималар билан бевосита контактда бўлмайди –чархлаш дистанцион тарзда кечади.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Иш </w:t>
      </w:r>
      <w:r w:rsidRPr="00BA7B69">
        <w:rPr>
          <w:rFonts w:ascii="Times New Roman" w:hAnsi="Times New Roman" w:cs="Times New Roman"/>
          <w:sz w:val="28"/>
          <w:szCs w:val="28"/>
          <w:lang w:val="uz-Cyrl-UZ"/>
        </w:rPr>
        <w:lastRenderedPageBreak/>
        <w:t>тугаганидан сўнг фақат учлиги стерилизация қилинади. Бундан ташқари қаттиқ тўқималарнинг чархлаб бўлинган заррачалари, турбинадан фойдаланишда рўй бергани каби,  инфекция билан бирга Сизнинг кабинетингизнинг ҳавосига катта куч билан отилиб чиқмайди.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Лазерли чархлашда улар юқори кинетик энергияга эга бўлмайди ва дарҳол спрей оқими билан чўкади. Бу ўз хавфсизлиги бўйича тенги йўқ стоматологик хонанинг санитар-эпидемиологик иш тартибини ташкиллаштиришга, бугунги кунда долзарб бўлган инфекцияни буткул йўқотишга имкон беради. </w:t>
      </w:r>
    </w:p>
    <w:p w14:paraId="786F290B"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Лазер билан ишлашда шифокор борга кетадиган кундалик харажатлар, дорилаш учун кислота, кариоз бўшлиққа антисептик ишлов бериш воситасини деярли тўлиқ инкор қилади, дезинфекцияловчи воситалар харажати кескин пасаяди. Шифокорнинг бир пациентни даволашга кетказадиган вақти 40% дан кўпга қисқаради! </w:t>
      </w:r>
    </w:p>
    <w:p w14:paraId="5B869038"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Вақтни иқтисод қилишга қуйидагилар сабаб эришилади:</w:t>
      </w:r>
    </w:p>
    <w:p w14:paraId="54578CAF"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1. </w:t>
      </w:r>
      <w:r w:rsidRPr="00BA7B69">
        <w:rPr>
          <w:rFonts w:ascii="Times New Roman" w:hAnsi="Times New Roman" w:cs="Times New Roman"/>
          <w:sz w:val="28"/>
          <w:szCs w:val="28"/>
          <w:lang w:val="uz-Cyrl-UZ"/>
        </w:rPr>
        <w:t>Пациентни даволашга руҳий тайёрлаш вақти камроқ;</w:t>
      </w:r>
    </w:p>
    <w:p w14:paraId="3DBCF555"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2.</w:t>
      </w:r>
      <w:r w:rsidRPr="00BA7B69">
        <w:rPr>
          <w:rFonts w:ascii="Times New Roman" w:hAnsi="Times New Roman" w:cs="Times New Roman"/>
          <w:sz w:val="28"/>
          <w:szCs w:val="28"/>
          <w:lang w:val="uz-Cyrl-UZ"/>
        </w:rPr>
        <w:t>10 дақиқадан 30 дақиқагача вақтни эгаллайдиган п</w:t>
      </w:r>
      <w:r w:rsidRPr="00BA7B69">
        <w:rPr>
          <w:rFonts w:ascii="Times New Roman" w:hAnsi="Times New Roman" w:cs="Times New Roman"/>
          <w:sz w:val="28"/>
          <w:szCs w:val="28"/>
        </w:rPr>
        <w:t>ремедикаци</w:t>
      </w:r>
      <w:r w:rsidRPr="00BA7B69">
        <w:rPr>
          <w:rFonts w:ascii="Times New Roman" w:hAnsi="Times New Roman" w:cs="Times New Roman"/>
          <w:sz w:val="28"/>
          <w:szCs w:val="28"/>
          <w:lang w:val="uz-Cyrl-UZ"/>
        </w:rPr>
        <w:t xml:space="preserve">я ва </w:t>
      </w:r>
      <w:r w:rsidRPr="00BA7B69">
        <w:rPr>
          <w:rFonts w:ascii="Times New Roman" w:hAnsi="Times New Roman" w:cs="Times New Roman"/>
          <w:sz w:val="28"/>
          <w:szCs w:val="28"/>
        </w:rPr>
        <w:t>анестези</w:t>
      </w:r>
      <w:r w:rsidRPr="00BA7B69">
        <w:rPr>
          <w:rFonts w:ascii="Times New Roman" w:hAnsi="Times New Roman" w:cs="Times New Roman"/>
          <w:sz w:val="28"/>
          <w:szCs w:val="28"/>
          <w:lang w:val="uz-Cyrl-UZ"/>
        </w:rPr>
        <w:t>яни ўтказишга зарурат қолмайди</w:t>
      </w:r>
      <w:r w:rsidRPr="00BA7B69">
        <w:rPr>
          <w:rFonts w:ascii="Times New Roman" w:hAnsi="Times New Roman" w:cs="Times New Roman"/>
          <w:sz w:val="28"/>
          <w:szCs w:val="28"/>
        </w:rPr>
        <w:t>;</w:t>
      </w:r>
    </w:p>
    <w:p w14:paraId="151C9CF7"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3. </w:t>
      </w:r>
      <w:r w:rsidRPr="00BA7B69">
        <w:rPr>
          <w:rFonts w:ascii="Times New Roman" w:hAnsi="Times New Roman" w:cs="Times New Roman"/>
          <w:sz w:val="28"/>
          <w:szCs w:val="28"/>
          <w:lang w:val="uz-Cyrl-UZ"/>
        </w:rPr>
        <w:t xml:space="preserve">Бор ва учликларни доимий тарзда алмаштириб туриш керак эмас – фақат битта асбоб ишлатилади; </w:t>
      </w:r>
    </w:p>
    <w:p w14:paraId="05BE7677"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4. </w:t>
      </w:r>
      <w:r w:rsidRPr="00BA7B69">
        <w:rPr>
          <w:rFonts w:ascii="Times New Roman" w:hAnsi="Times New Roman" w:cs="Times New Roman"/>
          <w:sz w:val="28"/>
          <w:szCs w:val="28"/>
          <w:lang w:val="uz-Cyrl-UZ"/>
        </w:rPr>
        <w:t>Бўшлиқ қирраларини ф</w:t>
      </w:r>
      <w:r w:rsidRPr="00BA7B69">
        <w:rPr>
          <w:rFonts w:ascii="Times New Roman" w:hAnsi="Times New Roman" w:cs="Times New Roman"/>
          <w:sz w:val="28"/>
          <w:szCs w:val="28"/>
        </w:rPr>
        <w:t>инир</w:t>
      </w:r>
      <w:r w:rsidRPr="00BA7B69">
        <w:rPr>
          <w:rFonts w:ascii="Times New Roman" w:hAnsi="Times New Roman" w:cs="Times New Roman"/>
          <w:sz w:val="28"/>
          <w:szCs w:val="28"/>
          <w:lang w:val="uz-Cyrl-UZ"/>
        </w:rPr>
        <w:t>лаш талаб этилмайди</w:t>
      </w:r>
      <w:r w:rsidRPr="00BA7B69">
        <w:rPr>
          <w:rFonts w:ascii="Times New Roman" w:hAnsi="Times New Roman" w:cs="Times New Roman"/>
          <w:sz w:val="28"/>
          <w:szCs w:val="28"/>
        </w:rPr>
        <w:t>;</w:t>
      </w:r>
    </w:p>
    <w:p w14:paraId="76D378B0"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5.</w:t>
      </w:r>
      <w:r w:rsidRPr="00BA7B69">
        <w:rPr>
          <w:rFonts w:ascii="Times New Roman" w:hAnsi="Times New Roman" w:cs="Times New Roman"/>
          <w:sz w:val="28"/>
          <w:szCs w:val="28"/>
          <w:lang w:val="uz-Cyrl-UZ"/>
        </w:rPr>
        <w:t xml:space="preserve"> Эмални дорилашга зарурат йўқ – бўшлиқ пломбалашга дарҳол тайёр бўлади. </w:t>
      </w:r>
      <w:r w:rsidRPr="00BA7B69">
        <w:rPr>
          <w:rFonts w:ascii="Times New Roman" w:hAnsi="Times New Roman" w:cs="Times New Roman"/>
          <w:sz w:val="28"/>
          <w:szCs w:val="28"/>
        </w:rPr>
        <w:t xml:space="preserve"> </w:t>
      </w:r>
    </w:p>
    <w:p w14:paraId="29C9E064"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lang w:val="uz-Cyrl-UZ"/>
        </w:rPr>
        <w:t>Хулоса қилиб шуни айтиш мумкинки, тиш қаттиқ тўқималарини лазер билан чархлашнинг шубҳасиз қуйидаги афзалликларини ажратиш мумкин:</w:t>
      </w:r>
      <w:r w:rsidRPr="00BA7B69">
        <w:rPr>
          <w:rFonts w:ascii="Times New Roman" w:hAnsi="Times New Roman" w:cs="Times New Roman"/>
          <w:sz w:val="28"/>
          <w:szCs w:val="28"/>
        </w:rPr>
        <w:t xml:space="preserve"> </w:t>
      </w:r>
    </w:p>
    <w:p w14:paraId="40B217E5"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Бормашинанинг шовқини йўқ</w:t>
      </w:r>
      <w:r w:rsidRPr="00BA7B69">
        <w:rPr>
          <w:rFonts w:ascii="Times New Roman" w:hAnsi="Times New Roman" w:cs="Times New Roman"/>
          <w:sz w:val="28"/>
          <w:szCs w:val="28"/>
        </w:rPr>
        <w:t xml:space="preserve">; </w:t>
      </w:r>
    </w:p>
    <w:p w14:paraId="0B4B958B"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Деярли оғриқсиз муолажа</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анестезияга зарурат йўқ</w:t>
      </w:r>
      <w:r w:rsidRPr="00BA7B69">
        <w:rPr>
          <w:rFonts w:ascii="Times New Roman" w:hAnsi="Times New Roman" w:cs="Times New Roman"/>
          <w:sz w:val="28"/>
          <w:szCs w:val="28"/>
        </w:rPr>
        <w:t xml:space="preserve">; </w:t>
      </w:r>
    </w:p>
    <w:p w14:paraId="6DB4B7CE"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Вақт 40% га иқтисод қилинади</w:t>
      </w:r>
      <w:r w:rsidRPr="00BA7B69">
        <w:rPr>
          <w:rFonts w:ascii="Times New Roman" w:hAnsi="Times New Roman" w:cs="Times New Roman"/>
          <w:sz w:val="28"/>
          <w:szCs w:val="28"/>
        </w:rPr>
        <w:t xml:space="preserve">; </w:t>
      </w:r>
    </w:p>
    <w:p w14:paraId="48FC5086"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Композитлар билан алоқа учун аъло даражадаги юза</w:t>
      </w:r>
      <w:r w:rsidRPr="00BA7B69">
        <w:rPr>
          <w:rFonts w:ascii="Times New Roman" w:hAnsi="Times New Roman" w:cs="Times New Roman"/>
          <w:sz w:val="28"/>
          <w:szCs w:val="28"/>
        </w:rPr>
        <w:t xml:space="preserve">; </w:t>
      </w:r>
    </w:p>
    <w:p w14:paraId="12A9F3BB"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Чархлашдан сўнг эмалда ёриқлар бўлмайди</w:t>
      </w:r>
      <w:r w:rsidRPr="00BA7B69">
        <w:rPr>
          <w:rFonts w:ascii="Times New Roman" w:hAnsi="Times New Roman" w:cs="Times New Roman"/>
          <w:sz w:val="28"/>
          <w:szCs w:val="28"/>
        </w:rPr>
        <w:t xml:space="preserve">; </w:t>
      </w:r>
    </w:p>
    <w:p w14:paraId="1CF8189D"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Дорилашга зарурат йўқ</w:t>
      </w:r>
      <w:r w:rsidRPr="00BA7B69">
        <w:rPr>
          <w:rFonts w:ascii="Times New Roman" w:hAnsi="Times New Roman" w:cs="Times New Roman"/>
          <w:sz w:val="28"/>
          <w:szCs w:val="28"/>
        </w:rPr>
        <w:t xml:space="preserve">; </w:t>
      </w:r>
    </w:p>
    <w:p w14:paraId="74D5040B"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Операцион майдон с</w:t>
      </w:r>
      <w:r w:rsidRPr="00BA7B69">
        <w:rPr>
          <w:rFonts w:ascii="Times New Roman" w:hAnsi="Times New Roman" w:cs="Times New Roman"/>
          <w:sz w:val="28"/>
          <w:szCs w:val="28"/>
        </w:rPr>
        <w:t xml:space="preserve">терил; </w:t>
      </w:r>
    </w:p>
    <w:p w14:paraId="2B08FF00"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Инфекциянинг йўқлиги</w:t>
      </w:r>
      <w:r w:rsidRPr="00BA7B69">
        <w:rPr>
          <w:rFonts w:ascii="Times New Roman" w:hAnsi="Times New Roman" w:cs="Times New Roman"/>
          <w:sz w:val="28"/>
          <w:szCs w:val="28"/>
        </w:rPr>
        <w:t xml:space="preserve">; </w:t>
      </w:r>
    </w:p>
    <w:p w14:paraId="132B7726"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Харажат материаллари иқтисод қилинади</w:t>
      </w:r>
      <w:r w:rsidRPr="00BA7B69">
        <w:rPr>
          <w:rFonts w:ascii="Times New Roman" w:hAnsi="Times New Roman" w:cs="Times New Roman"/>
          <w:sz w:val="28"/>
          <w:szCs w:val="28"/>
        </w:rPr>
        <w:t xml:space="preserve">; </w:t>
      </w:r>
    </w:p>
    <w:p w14:paraId="05869F9C"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Пациентларнинг реакцияси ижобий бўлиб, стресслар кузатилмайди</w:t>
      </w:r>
      <w:r w:rsidRPr="00BA7B69">
        <w:rPr>
          <w:rFonts w:ascii="Times New Roman" w:hAnsi="Times New Roman" w:cs="Times New Roman"/>
          <w:sz w:val="28"/>
          <w:szCs w:val="28"/>
        </w:rPr>
        <w:t xml:space="preserve">; </w:t>
      </w:r>
    </w:p>
    <w:p w14:paraId="18A5DCFF"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Шифокор-стоматолог ва унинг клиникаси юқори технологияли имиджга эга</w:t>
      </w:r>
      <w:r w:rsidRPr="00BA7B69">
        <w:rPr>
          <w:rFonts w:ascii="Times New Roman" w:hAnsi="Times New Roman" w:cs="Times New Roman"/>
          <w:sz w:val="28"/>
          <w:szCs w:val="28"/>
        </w:rPr>
        <w:t xml:space="preserve">. </w:t>
      </w:r>
    </w:p>
    <w:p w14:paraId="2E1BD464"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b/>
          <w:i/>
          <w:sz w:val="28"/>
          <w:szCs w:val="28"/>
          <w:lang w:val="uz-Cyrl-UZ"/>
        </w:rPr>
        <w:t xml:space="preserve">ХАВФСИЗЛИК </w:t>
      </w:r>
      <w:r w:rsidRPr="00BA7B69">
        <w:rPr>
          <w:rFonts w:ascii="Times New Roman" w:hAnsi="Times New Roman" w:cs="Times New Roman"/>
          <w:b/>
          <w:i/>
          <w:sz w:val="28"/>
          <w:szCs w:val="28"/>
        </w:rPr>
        <w:t>ЗОН</w:t>
      </w:r>
      <w:r w:rsidRPr="00BA7B69">
        <w:rPr>
          <w:rFonts w:ascii="Times New Roman" w:hAnsi="Times New Roman" w:cs="Times New Roman"/>
          <w:b/>
          <w:i/>
          <w:sz w:val="28"/>
          <w:szCs w:val="28"/>
          <w:lang w:val="uz-Cyrl-UZ"/>
        </w:rPr>
        <w:t>АСИ</w:t>
      </w:r>
      <w:r w:rsidRPr="00BA7B69">
        <w:rPr>
          <w:rFonts w:ascii="Times New Roman" w:hAnsi="Times New Roman" w:cs="Times New Roman"/>
          <w:sz w:val="28"/>
          <w:szCs w:val="28"/>
        </w:rPr>
        <w:t xml:space="preserve"> – </w:t>
      </w:r>
      <w:r w:rsidRPr="00BA7B69">
        <w:rPr>
          <w:rFonts w:ascii="Times New Roman" w:hAnsi="Times New Roman" w:cs="Times New Roman"/>
          <w:sz w:val="28"/>
          <w:szCs w:val="28"/>
          <w:lang w:val="uz-Cyrl-UZ"/>
        </w:rPr>
        <w:t>бу тиш коронкаларининг шундай соҳасики, бу соҳада, тиш бўшлиғининг очилиб қолишидан қўрқмай, ишонч билан қаттиқ тўқималарни кесиб ташлаш мумкин. Аксинча, тўқималар қатлами катта бўлмаган ва фақат эҳтиёткорлик билан кесиш олиб бориш мумкин бўлган соҳа хавфли соҳа бўлиб ҳисобланади.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Н. Г. Аболмасов ва Е. И. Гаврилов бўйича, юқори ва пастки курак тишларда хавфсизлик зонаси қуйидагича жойлашган (расм 3):</w:t>
      </w:r>
    </w:p>
    <w:p w14:paraId="7CAFCB2E"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а) </w:t>
      </w:r>
      <w:r w:rsidRPr="00BA7B69">
        <w:rPr>
          <w:rFonts w:ascii="Times New Roman" w:hAnsi="Times New Roman" w:cs="Times New Roman"/>
          <w:sz w:val="28"/>
          <w:szCs w:val="28"/>
          <w:lang w:val="uz-Cyrl-UZ"/>
        </w:rPr>
        <w:t>кесувчи қирра олдида</w:t>
      </w:r>
      <w:r w:rsidRPr="00BA7B69">
        <w:rPr>
          <w:rFonts w:ascii="Times New Roman" w:hAnsi="Times New Roman" w:cs="Times New Roman"/>
          <w:sz w:val="28"/>
          <w:szCs w:val="28"/>
        </w:rPr>
        <w:t>,</w:t>
      </w:r>
    </w:p>
    <w:p w14:paraId="7F128F28"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б) </w:t>
      </w:r>
      <w:r w:rsidRPr="00BA7B69">
        <w:rPr>
          <w:rFonts w:ascii="Times New Roman" w:hAnsi="Times New Roman" w:cs="Times New Roman"/>
          <w:sz w:val="28"/>
          <w:szCs w:val="28"/>
          <w:lang w:val="uz-Cyrl-UZ"/>
        </w:rPr>
        <w:t xml:space="preserve">экватор соҳасида </w:t>
      </w:r>
      <w:r w:rsidRPr="00BA7B69">
        <w:rPr>
          <w:rFonts w:ascii="Times New Roman" w:hAnsi="Times New Roman" w:cs="Times New Roman"/>
          <w:sz w:val="28"/>
          <w:szCs w:val="28"/>
        </w:rPr>
        <w:t>орал</w:t>
      </w:r>
      <w:r w:rsidRPr="00BA7B69">
        <w:rPr>
          <w:rFonts w:ascii="Times New Roman" w:hAnsi="Times New Roman" w:cs="Times New Roman"/>
          <w:sz w:val="28"/>
          <w:szCs w:val="28"/>
          <w:lang w:val="uz-Cyrl-UZ"/>
        </w:rPr>
        <w:t xml:space="preserve"> ва </w:t>
      </w:r>
      <w:r w:rsidRPr="00BA7B69">
        <w:rPr>
          <w:rFonts w:ascii="Times New Roman" w:hAnsi="Times New Roman" w:cs="Times New Roman"/>
          <w:sz w:val="28"/>
          <w:szCs w:val="28"/>
        </w:rPr>
        <w:t xml:space="preserve"> вестибуляр</w:t>
      </w:r>
      <w:r w:rsidRPr="00BA7B69">
        <w:rPr>
          <w:rFonts w:ascii="Times New Roman" w:hAnsi="Times New Roman" w:cs="Times New Roman"/>
          <w:sz w:val="28"/>
          <w:szCs w:val="28"/>
          <w:lang w:val="uz-Cyrl-UZ"/>
        </w:rPr>
        <w:t xml:space="preserve"> томондан</w:t>
      </w:r>
      <w:r w:rsidRPr="00BA7B69">
        <w:rPr>
          <w:rFonts w:ascii="Times New Roman" w:hAnsi="Times New Roman" w:cs="Times New Roman"/>
          <w:sz w:val="28"/>
          <w:szCs w:val="28"/>
        </w:rPr>
        <w:t>,</w:t>
      </w:r>
    </w:p>
    <w:p w14:paraId="060ADDA8"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lastRenderedPageBreak/>
        <w:t xml:space="preserve">в) </w:t>
      </w:r>
      <w:r w:rsidRPr="00BA7B69">
        <w:rPr>
          <w:rFonts w:ascii="Times New Roman" w:hAnsi="Times New Roman" w:cs="Times New Roman"/>
          <w:sz w:val="28"/>
          <w:szCs w:val="28"/>
          <w:lang w:val="uz-Cyrl-UZ"/>
        </w:rPr>
        <w:t>бўйин қисми соҳасида</w:t>
      </w:r>
      <w:r w:rsidRPr="00BA7B69">
        <w:rPr>
          <w:rFonts w:ascii="Times New Roman" w:hAnsi="Times New Roman" w:cs="Times New Roman"/>
          <w:sz w:val="28"/>
          <w:szCs w:val="28"/>
        </w:rPr>
        <w:t>.</w:t>
      </w:r>
    </w:p>
    <w:p w14:paraId="69E62DB3"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lang w:val="uz-Cyrl-UZ"/>
        </w:rPr>
        <w:t>Қозиқ тишларда хавфсизлик зонаси қуйидагича жойлашган</w:t>
      </w:r>
      <w:r w:rsidRPr="00BA7B69">
        <w:rPr>
          <w:rFonts w:ascii="Times New Roman" w:hAnsi="Times New Roman" w:cs="Times New Roman"/>
          <w:sz w:val="28"/>
          <w:szCs w:val="28"/>
        </w:rPr>
        <w:t>:</w:t>
      </w:r>
    </w:p>
    <w:p w14:paraId="3E742AA8"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а) </w:t>
      </w:r>
      <w:r w:rsidRPr="00BA7B69">
        <w:rPr>
          <w:rFonts w:ascii="Times New Roman" w:hAnsi="Times New Roman" w:cs="Times New Roman"/>
          <w:sz w:val="28"/>
          <w:szCs w:val="28"/>
          <w:lang w:val="uz-Cyrl-UZ"/>
        </w:rPr>
        <w:t>кесувчи қирра олдида</w:t>
      </w:r>
      <w:r w:rsidRPr="00BA7B69">
        <w:rPr>
          <w:rFonts w:ascii="Times New Roman" w:hAnsi="Times New Roman" w:cs="Times New Roman"/>
          <w:sz w:val="28"/>
          <w:szCs w:val="28"/>
        </w:rPr>
        <w:t>;</w:t>
      </w:r>
    </w:p>
    <w:p w14:paraId="099547D3"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б) </w:t>
      </w:r>
      <w:r w:rsidRPr="00BA7B69">
        <w:rPr>
          <w:rFonts w:ascii="Times New Roman" w:hAnsi="Times New Roman" w:cs="Times New Roman"/>
          <w:sz w:val="28"/>
          <w:szCs w:val="28"/>
          <w:lang w:val="uz-Cyrl-UZ"/>
        </w:rPr>
        <w:t xml:space="preserve">экватор соҳасида </w:t>
      </w:r>
      <w:r w:rsidRPr="00BA7B69">
        <w:rPr>
          <w:rFonts w:ascii="Times New Roman" w:hAnsi="Times New Roman" w:cs="Times New Roman"/>
          <w:sz w:val="28"/>
          <w:szCs w:val="28"/>
        </w:rPr>
        <w:t>вестибуляр, орал</w:t>
      </w:r>
      <w:r w:rsidRPr="00BA7B69">
        <w:rPr>
          <w:rFonts w:ascii="Times New Roman" w:hAnsi="Times New Roman" w:cs="Times New Roman"/>
          <w:sz w:val="28"/>
          <w:szCs w:val="28"/>
          <w:lang w:val="uz-Cyrl-UZ"/>
        </w:rPr>
        <w:t xml:space="preserve"> ва</w:t>
      </w:r>
      <w:r w:rsidRPr="00BA7B69">
        <w:rPr>
          <w:rFonts w:ascii="Times New Roman" w:hAnsi="Times New Roman" w:cs="Times New Roman"/>
          <w:sz w:val="28"/>
          <w:szCs w:val="28"/>
        </w:rPr>
        <w:t xml:space="preserve"> контакт</w:t>
      </w:r>
      <w:r w:rsidRPr="00BA7B69">
        <w:rPr>
          <w:rFonts w:ascii="Times New Roman" w:hAnsi="Times New Roman" w:cs="Times New Roman"/>
          <w:sz w:val="28"/>
          <w:szCs w:val="28"/>
          <w:lang w:val="uz-Cyrl-UZ"/>
        </w:rPr>
        <w:t xml:space="preserve"> томондан</w:t>
      </w:r>
      <w:r w:rsidRPr="00BA7B69">
        <w:rPr>
          <w:rFonts w:ascii="Times New Roman" w:hAnsi="Times New Roman" w:cs="Times New Roman"/>
          <w:sz w:val="28"/>
          <w:szCs w:val="28"/>
        </w:rPr>
        <w:t>;</w:t>
      </w:r>
    </w:p>
    <w:p w14:paraId="3EF1267F"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rPr>
        <w:t xml:space="preserve">в) </w:t>
      </w:r>
      <w:r w:rsidRPr="00BA7B69">
        <w:rPr>
          <w:rFonts w:ascii="Times New Roman" w:hAnsi="Times New Roman" w:cs="Times New Roman"/>
          <w:sz w:val="28"/>
          <w:szCs w:val="28"/>
          <w:lang w:val="uz-Cyrl-UZ"/>
        </w:rPr>
        <w:t>бўйин қисми соҳасида</w:t>
      </w:r>
      <w:r w:rsidRPr="00BA7B69">
        <w:rPr>
          <w:rFonts w:ascii="Times New Roman" w:hAnsi="Times New Roman" w:cs="Times New Roman"/>
          <w:sz w:val="28"/>
          <w:szCs w:val="28"/>
        </w:rPr>
        <w:t xml:space="preserve"> вестибуляр, орал</w:t>
      </w:r>
      <w:r w:rsidRPr="00BA7B69">
        <w:rPr>
          <w:rFonts w:ascii="Times New Roman" w:hAnsi="Times New Roman" w:cs="Times New Roman"/>
          <w:sz w:val="28"/>
          <w:szCs w:val="28"/>
          <w:lang w:val="uz-Cyrl-UZ"/>
        </w:rPr>
        <w:t xml:space="preserve"> юза томондан, юқори қозиқ тишлар учун эса дистал юза томондан ҳам.</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Ёш катталашган сари барча олд тишларда хавфсизлик зонаси кесувчи қирра олдида кўпроқ ва экватор ва бўйин қисми соҳасида орал томондан камроқ кенгаяди</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Тишнинг бошқа деворларининг қалинлиги шунингдек камроқ  даражада катталашади.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Курак тишларда тиш бўртиқлари ва кесувчи қирра орасидаги коронканинг орал томондаги эгилган жойи, ҳамда қалинлиги жуда юпқа бўлган экватор ва бўйин соҳаси даражасидаги контакт деворлар энг хавфли жой бўлиб ҳисобланади.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Юқори қозиқ тишларда коронканинг орал томондаги эгилган жойи ва бўйин қисми соҳасидаги медиал контакт девор, пастки қозиқ тишларда эса худди шу жойда дистал девор ҳам хавфли жой бўлиб ҳисобланади.  </w:t>
      </w:r>
    </w:p>
    <w:p w14:paraId="445E9C7F"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Премолярлар ва молярлар учун хавфсизлик зонаси Е. И. Гаврилов ва Б. С. Клюев томонидан ёритиб берилган (расм 4). 20-24 ёшдаги инсонларда юқори премолярларда хавфсизлик зонаси бўртиқ чўққиларининг чайнаш юзасида ва  мезиодистал фиссура бўйлаб</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 жойлашган.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Орал, вестибуляр ва иккала контакт юзаларда улар экватор даражасида, бўйин қисми соҳасида эса- орал ва вестибуляр юза томонда жойлашган.  Пастки премолярларда бўйин қисми соҳасидаги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хавфсизлик зонаси дистал контакт юзага ҳам тарқалади. Тиш фиссураси яқинидаги лунж бўртиғининг орал қиялиги премолярларнинг чайнаш юзасидаги энг хавфли жой бўлиб ҳисобланади. Чайнаш юзасининг шу соҳаси трепанация қилишда тиш бўшлиғига кириб бориш учун энг қисқа йўл бўлиб ҳисобланади. Бўйин соҳаси даражасидаги контакт деворлар юқори премолярлар коронкаларининг хавфли жойи бўлиб ҳисобланади.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Пастки премолярларда шу соҳанинг ўзида хавфли жой мезиал контакт соҳасида жойлашган. Бу ерда бўшлиқ деворлари юпқа қалинликка эга.</w:t>
      </w:r>
      <w:r w:rsidRPr="00BA7B69">
        <w:rPr>
          <w:rFonts w:ascii="Times New Roman" w:hAnsi="Times New Roman" w:cs="Times New Roman"/>
          <w:color w:val="FF0000"/>
          <w:sz w:val="28"/>
          <w:szCs w:val="28"/>
          <w:lang w:val="uz-Cyrl-UZ"/>
        </w:rPr>
        <w:t xml:space="preserve">  </w:t>
      </w:r>
    </w:p>
    <w:p w14:paraId="7CA67D1D"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Ёш катталашган сари премолярлар деворларининг қалинлиги ошади, бинобарин, хавфсизлик зонаси ҳам кенгаяди. Қаттиқ тўқималар қатламининг қалинлиги камайган соҳадаги бўртиқлар бундан мустасно.</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Чайнаш юзасининг бу соҳаси кучли емирилганда 40 ёшдан катта шахсларда хавфли зона бўлиб қолади, чунки кекса ёшда бўртиқлар жойида ҳосил бўлган чуқур фасеткалар туби коронкани трепанация қилишнинг жойи бўлиб ҳисобланиши мумкин.</w:t>
      </w:r>
      <w:r w:rsidRPr="00BA7B69">
        <w:rPr>
          <w:rFonts w:ascii="Times New Roman" w:hAnsi="Times New Roman" w:cs="Times New Roman"/>
          <w:color w:val="FF0000"/>
          <w:sz w:val="28"/>
          <w:szCs w:val="28"/>
          <w:lang w:val="uz-Cyrl-UZ"/>
        </w:rPr>
        <w:t xml:space="preserve">  </w:t>
      </w:r>
    </w:p>
    <w:p w14:paraId="1A1ABE98"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Хавфсизлик зонасини билиш тишларни чархлаш учун фақатгина умумий мўлжални олишга ёрдам беради.  Ёш жиҳатидан аниқроқ маълумотларни Н. Г. Аболмасов ва Б. С. Клюевларнинг тиш бўшлиғи деворларининг жадвалидан топиш мумкин. </w:t>
      </w:r>
    </w:p>
    <w:p w14:paraId="2A96F43E" w14:textId="77777777" w:rsidR="0056724C" w:rsidRPr="00EA69ED" w:rsidRDefault="0056724C" w:rsidP="0098152D">
      <w:pPr>
        <w:jc w:val="center"/>
        <w:rPr>
          <w:rFonts w:ascii="Times New Roman" w:hAnsi="Times New Roman" w:cs="Times New Roman"/>
          <w:b/>
          <w:color w:val="FF0000"/>
          <w:sz w:val="28"/>
          <w:szCs w:val="28"/>
          <w:lang w:val="uz-Cyrl-UZ"/>
        </w:rPr>
      </w:pPr>
    </w:p>
    <w:p w14:paraId="2A6B8574" w14:textId="77777777" w:rsidR="0056724C" w:rsidRPr="00BA7B69" w:rsidRDefault="0056724C" w:rsidP="0056724C">
      <w:pPr>
        <w:ind w:firstLine="567"/>
        <w:jc w:val="both"/>
        <w:rPr>
          <w:rFonts w:ascii="Times New Roman" w:hAnsi="Times New Roman" w:cs="Times New Roman"/>
          <w:sz w:val="28"/>
          <w:szCs w:val="28"/>
          <w:lang w:val="uz-Cyrl-UZ"/>
        </w:rPr>
      </w:pPr>
    </w:p>
    <w:p w14:paraId="79EB8063" w14:textId="0ADC5EB8" w:rsidR="0056724C" w:rsidRPr="00BA7B69" w:rsidRDefault="0056724C" w:rsidP="0056724C">
      <w:pPr>
        <w:ind w:firstLine="567"/>
        <w:jc w:val="both"/>
        <w:rPr>
          <w:rFonts w:ascii="Times New Roman" w:hAnsi="Times New Roman" w:cs="Times New Roman"/>
          <w:b/>
          <w:sz w:val="28"/>
          <w:szCs w:val="28"/>
        </w:rPr>
      </w:pPr>
      <w:r>
        <w:rPr>
          <w:rFonts w:ascii="Times New Roman" w:hAnsi="Times New Roman" w:cs="Times New Roman"/>
          <w:b/>
          <w:sz w:val="28"/>
          <w:szCs w:val="28"/>
          <w:lang w:val="uz-Cyrl-UZ"/>
        </w:rPr>
        <w:t>ЖАҒ</w:t>
      </w:r>
      <w:r w:rsidRPr="00BA7B69">
        <w:rPr>
          <w:rFonts w:ascii="Times New Roman" w:hAnsi="Times New Roman" w:cs="Times New Roman"/>
          <w:b/>
          <w:sz w:val="28"/>
          <w:szCs w:val="28"/>
          <w:lang w:val="uz-Cyrl-UZ"/>
        </w:rPr>
        <w:t xml:space="preserve"> НУСХАЛАРИ (ҚОЛИПЛАРИ) ВА МОДЕЛЛАРИ</w:t>
      </w:r>
      <w:r w:rsidRPr="00BA7B69">
        <w:rPr>
          <w:rFonts w:ascii="Times New Roman" w:hAnsi="Times New Roman" w:cs="Times New Roman"/>
          <w:b/>
          <w:sz w:val="28"/>
          <w:szCs w:val="28"/>
        </w:rPr>
        <w:t>.</w:t>
      </w:r>
    </w:p>
    <w:p w14:paraId="5AA96095" w14:textId="77777777" w:rsidR="0056724C" w:rsidRPr="00BA7B69" w:rsidRDefault="0056724C" w:rsidP="0056724C">
      <w:pPr>
        <w:ind w:firstLine="567"/>
        <w:jc w:val="both"/>
        <w:rPr>
          <w:rFonts w:ascii="Times New Roman" w:hAnsi="Times New Roman" w:cs="Times New Roman"/>
          <w:sz w:val="28"/>
          <w:szCs w:val="28"/>
        </w:rPr>
      </w:pPr>
    </w:p>
    <w:p w14:paraId="2EEB0F78"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Протез </w:t>
      </w:r>
      <w:r>
        <w:rPr>
          <w:rFonts w:ascii="Times New Roman" w:hAnsi="Times New Roman" w:cs="Times New Roman"/>
          <w:sz w:val="28"/>
          <w:szCs w:val="28"/>
          <w:lang w:val="uz-Cyrl-UZ"/>
        </w:rPr>
        <w:t>майдони</w:t>
      </w:r>
      <w:r w:rsidRPr="00BA7B69">
        <w:rPr>
          <w:rFonts w:ascii="Times New Roman" w:hAnsi="Times New Roman" w:cs="Times New Roman"/>
          <w:sz w:val="28"/>
          <w:szCs w:val="28"/>
          <w:lang w:val="uz-Cyrl-UZ"/>
        </w:rPr>
        <w:t xml:space="preserve"> тўқималари ва уларга туташ бўлган соҳаларнинг негатив акс этиши</w:t>
      </w:r>
      <w:r w:rsidRPr="00BA7B69">
        <w:rPr>
          <w:rFonts w:ascii="Times New Roman" w:hAnsi="Times New Roman" w:cs="Times New Roman"/>
          <w:b/>
          <w:sz w:val="28"/>
          <w:szCs w:val="28"/>
          <w:lang w:val="uz-Cyrl-UZ"/>
        </w:rPr>
        <w:t xml:space="preserve"> қолиплар </w:t>
      </w:r>
      <w:r w:rsidRPr="00BA7B69">
        <w:rPr>
          <w:rFonts w:ascii="Times New Roman" w:hAnsi="Times New Roman" w:cs="Times New Roman"/>
          <w:sz w:val="28"/>
          <w:szCs w:val="28"/>
          <w:lang w:val="uz-Cyrl-UZ"/>
        </w:rPr>
        <w:t>деб номланади.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“Нусха” сўзи унинг синоними бўлиб </w:t>
      </w:r>
      <w:r w:rsidRPr="00BA7B69">
        <w:rPr>
          <w:rFonts w:ascii="Times New Roman" w:hAnsi="Times New Roman" w:cs="Times New Roman"/>
          <w:sz w:val="28"/>
          <w:szCs w:val="28"/>
          <w:lang w:val="uz-Cyrl-UZ"/>
        </w:rPr>
        <w:lastRenderedPageBreak/>
        <w:t>ҳисобланади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Қолиплар диагностик, назорат қилиш, ишчи (асосий) ва ёрдамчи гипсли моделларни ясаш учун олинади. Олинган қолиплар бўйича моделлар қуйилади - </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протез ложа тўқималарнинг позитив акс этишидир.  Олинган қолиплар қуйидаги ҳолатларда сифатли деб ҳисобланади:</w:t>
      </w:r>
    </w:p>
    <w:p w14:paraId="0ABD322F"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протез ложа тўқималарининг рельефи аниқ акс этади;</w:t>
      </w:r>
    </w:p>
    <w:p w14:paraId="173AE269"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чегаралари тўғри олинган</w:t>
      </w:r>
      <w:r w:rsidRPr="00BA7B69">
        <w:rPr>
          <w:rFonts w:ascii="Times New Roman" w:hAnsi="Times New Roman" w:cs="Times New Roman"/>
          <w:sz w:val="28"/>
          <w:szCs w:val="28"/>
        </w:rPr>
        <w:t>;</w:t>
      </w:r>
    </w:p>
    <w:p w14:paraId="490C8580"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деформация ва шикастланишлар кузатилмайди</w:t>
      </w:r>
      <w:r w:rsidRPr="00BA7B69">
        <w:rPr>
          <w:rFonts w:ascii="Times New Roman" w:hAnsi="Times New Roman" w:cs="Times New Roman"/>
          <w:sz w:val="28"/>
          <w:szCs w:val="28"/>
        </w:rPr>
        <w:t>.</w:t>
      </w:r>
    </w:p>
    <w:p w14:paraId="006A518D" w14:textId="77777777" w:rsidR="0056724C" w:rsidRPr="00BA7B69" w:rsidRDefault="0056724C" w:rsidP="0056724C">
      <w:pPr>
        <w:ind w:firstLine="567"/>
        <w:jc w:val="both"/>
        <w:rPr>
          <w:rFonts w:ascii="Times New Roman" w:hAnsi="Times New Roman" w:cs="Times New Roman"/>
          <w:b/>
          <w:sz w:val="28"/>
          <w:szCs w:val="28"/>
        </w:rPr>
      </w:pPr>
      <w:r w:rsidRPr="00BA7B69">
        <w:rPr>
          <w:rFonts w:ascii="Times New Roman" w:hAnsi="Times New Roman" w:cs="Times New Roman"/>
          <w:b/>
          <w:color w:val="FF0000"/>
          <w:sz w:val="28"/>
          <w:szCs w:val="28"/>
        </w:rPr>
        <w:t xml:space="preserve">     </w:t>
      </w:r>
      <w:r w:rsidRPr="00BA7B69">
        <w:rPr>
          <w:rFonts w:ascii="Times New Roman" w:hAnsi="Times New Roman" w:cs="Times New Roman"/>
          <w:b/>
          <w:sz w:val="28"/>
          <w:szCs w:val="28"/>
          <w:lang w:val="uz-Cyrl-UZ"/>
        </w:rPr>
        <w:t xml:space="preserve">Турли қолип олувчи материаллар билан нусхаларни олиш </w:t>
      </w:r>
      <w:r w:rsidRPr="00BA7B69">
        <w:rPr>
          <w:rFonts w:ascii="Times New Roman" w:hAnsi="Times New Roman" w:cs="Times New Roman"/>
          <w:b/>
          <w:sz w:val="28"/>
          <w:szCs w:val="28"/>
        </w:rPr>
        <w:t>(</w:t>
      </w:r>
      <w:r w:rsidRPr="00BA7B69">
        <w:rPr>
          <w:rFonts w:ascii="Times New Roman" w:hAnsi="Times New Roman" w:cs="Times New Roman"/>
          <w:b/>
          <w:sz w:val="28"/>
          <w:szCs w:val="28"/>
          <w:lang w:val="uz-Cyrl-UZ"/>
        </w:rPr>
        <w:t>баъзиларининг ўзига хослиги</w:t>
      </w:r>
      <w:r w:rsidRPr="00BA7B69">
        <w:rPr>
          <w:rFonts w:ascii="Times New Roman" w:hAnsi="Times New Roman" w:cs="Times New Roman"/>
          <w:b/>
          <w:sz w:val="28"/>
          <w:szCs w:val="28"/>
        </w:rPr>
        <w:t>).</w:t>
      </w:r>
    </w:p>
    <w:p w14:paraId="09C73DBB"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Нусха олиш учун материал сифатида </w:t>
      </w:r>
      <w:r w:rsidRPr="00BA7B69">
        <w:rPr>
          <w:rFonts w:ascii="Times New Roman" w:hAnsi="Times New Roman" w:cs="Times New Roman"/>
          <w:b/>
          <w:sz w:val="28"/>
          <w:szCs w:val="28"/>
          <w:lang w:val="uz-Cyrl-UZ"/>
        </w:rPr>
        <w:t>гипс</w:t>
      </w:r>
      <w:r w:rsidRPr="00BA7B69">
        <w:rPr>
          <w:rFonts w:ascii="Times New Roman" w:hAnsi="Times New Roman" w:cs="Times New Roman"/>
          <w:sz w:val="28"/>
          <w:szCs w:val="28"/>
          <w:lang w:val="uz-Cyrl-UZ"/>
        </w:rPr>
        <w:t xml:space="preserve">дан фойдаланилганда кукун гомоген масса ҳосил бўлгунича </w:t>
      </w:r>
      <w:r w:rsidRPr="00BA7B69">
        <w:rPr>
          <w:rFonts w:ascii="Times New Roman" w:hAnsi="Times New Roman" w:cs="Times New Roman"/>
          <w:sz w:val="28"/>
          <w:szCs w:val="28"/>
        </w:rPr>
        <w:t xml:space="preserve">1,8-1,5:1 </w:t>
      </w:r>
      <w:r w:rsidRPr="00BA7B69">
        <w:rPr>
          <w:rFonts w:ascii="Times New Roman" w:hAnsi="Times New Roman" w:cs="Times New Roman"/>
          <w:sz w:val="28"/>
          <w:szCs w:val="28"/>
          <w:lang w:val="uz-Cyrl-UZ"/>
        </w:rPr>
        <w:t>нисбатда сув билан аралаштирилади.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Кенг шпател ёрдамида резина колбада аралаштирилади, шпател ҳаракати бир томонга бўлиши лозим (соат стрелкаси бўйича).</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Қаймоқсимон консистенцияга эга бўлган гипс формани яхши тўлдиради ва аниқ нусхани беради.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Гипснинг қотиш тезлигига қуйидагилар таъсир кўрсатади: ҳарорат, майдаланганлик даражаси, аралаштириш усули, гипс сифати, гипсда баъзи тузли аралашмаларнинг бўлиши.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Ҳароратнинг 30-31°С гача кўтарилиши қотиш вақтини қисқартиради. Кукуннинг дисперслиги қанча юқори бўлса - жараён янада тезлашади.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Кукун қанча фаол аралаштирилса, қотиш жараёни шунча тез кечади. Намиққан гипс қуруқ гипсга кўра секинроқ қотади. Калий ёки натрий сульфат, калций ёки калий хлорид  жараённи самарали тезлаштирувчилар бўлиб ҳисобланади, уларнинг эритмалари 2-3 % ли концентрацияларда қўлланилади.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Агар концентрация юқори бўлса, унда жараён, аксинча секинлашади.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Моделлар қуйишда тезлатгичлар қўлланилмайди.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Шуни ёдда тутиш лозимки, қотиш жараёни қанча тез бўлса, олинган маҳсулотнинг мустаҳкамлиги шунча кам бўлади, ва аксинча. </w:t>
      </w:r>
    </w:p>
    <w:p w14:paraId="3B97E88E"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Альгинат нусха олиш массаларидан фойдаланилганда перфорацияланган қошиқдан (тешиклар диаметри 2-3 мм ва улар орасидаги масофа 1-2 мм, протез ложанинг қошиқ ва тўқималар борти орасидаги масофа 3- 5 мм дан кам бўлиши мумкин) фойдаланиш зарур ёки оддий қошиқнинг қирраларини лейкопластир билан ҳошиялаб (массанинг қошиққа яхши ёпишиши учун) қўллаш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Массани чашка деворларига ишқалаб, тезда аралаштириш зарур, ишлаб чиқарувчи заводнинг йўриқномасида кўрсатилган пропорцияга амал қилиш лозим.</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Қошиққа бир текис қилиб жойланади, бармоқларни совуқ сувга ботириб олиб, шакл берилади, ва ўнг қўл билан оғиз бўшлиғига киритилади, чап қўл билан нусха қирралари формага солинади. Қолип олишда шуни ёдда тутиш лозимки тишлар ва шиллиқ қаватга тегиб турган паста қатлами,  қошиққа яқин турган қатламига нисбатан, эластик хоссага тезроқ эга бўлади. Шунинг учун қошиқни оғизга кирита туриб, босим ўтказмай ва қимирлатмасдан,  уни ушбу ҳолатда маълум вақт ушлаб туриш лозим.  Қошиқни бирдан фаол ҳаракат билан чиқариб олиш керак бўлади.   </w:t>
      </w:r>
    </w:p>
    <w:p w14:paraId="4DC168B6"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noProof/>
          <w:sz w:val="28"/>
          <w:szCs w:val="28"/>
          <w:lang w:val="en-US"/>
        </w:rPr>
        <w:lastRenderedPageBreak/>
        <w:drawing>
          <wp:inline distT="0" distB="0" distL="0" distR="0" wp14:anchorId="7678C469" wp14:editId="1213F080">
            <wp:extent cx="1645920" cy="1232535"/>
            <wp:effectExtent l="19050" t="0" r="0" b="0"/>
            <wp:docPr id="65" name="Рисунок 15" descr="аль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альг"/>
                    <pic:cNvPicPr>
                      <a:picLocks noChangeAspect="1" noChangeArrowheads="1"/>
                    </pic:cNvPicPr>
                  </pic:nvPicPr>
                  <pic:blipFill>
                    <a:blip r:embed="rId73" cstate="print"/>
                    <a:srcRect/>
                    <a:stretch>
                      <a:fillRect/>
                    </a:stretch>
                  </pic:blipFill>
                  <pic:spPr bwMode="auto">
                    <a:xfrm>
                      <a:off x="0" y="0"/>
                      <a:ext cx="1645920" cy="1232535"/>
                    </a:xfrm>
                    <a:prstGeom prst="rect">
                      <a:avLst/>
                    </a:prstGeom>
                    <a:noFill/>
                    <a:ln w="9525">
                      <a:noFill/>
                      <a:miter lim="800000"/>
                      <a:headEnd/>
                      <a:tailEnd/>
                    </a:ln>
                  </pic:spPr>
                </pic:pic>
              </a:graphicData>
            </a:graphic>
          </wp:inline>
        </w:drawing>
      </w:r>
      <w:r w:rsidRPr="00BA7B69">
        <w:rPr>
          <w:rFonts w:ascii="Times New Roman" w:hAnsi="Times New Roman" w:cs="Times New Roman"/>
          <w:noProof/>
          <w:sz w:val="28"/>
          <w:szCs w:val="28"/>
          <w:lang w:val="en-US"/>
        </w:rPr>
        <w:drawing>
          <wp:inline distT="0" distB="0" distL="0" distR="0" wp14:anchorId="21FE17D3" wp14:editId="2BE4AB68">
            <wp:extent cx="1311910" cy="1224280"/>
            <wp:effectExtent l="19050" t="0" r="2540" b="0"/>
            <wp:docPr id="66" name="Рисунок 16" descr="слепок под вклад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лепок под вкладку"/>
                    <pic:cNvPicPr>
                      <a:picLocks noChangeAspect="1" noChangeArrowheads="1"/>
                    </pic:cNvPicPr>
                  </pic:nvPicPr>
                  <pic:blipFill>
                    <a:blip r:embed="rId74" cstate="print"/>
                    <a:srcRect/>
                    <a:stretch>
                      <a:fillRect/>
                    </a:stretch>
                  </pic:blipFill>
                  <pic:spPr bwMode="auto">
                    <a:xfrm>
                      <a:off x="0" y="0"/>
                      <a:ext cx="1311910" cy="1224280"/>
                    </a:xfrm>
                    <a:prstGeom prst="rect">
                      <a:avLst/>
                    </a:prstGeom>
                    <a:noFill/>
                    <a:ln w="9525">
                      <a:noFill/>
                      <a:miter lim="800000"/>
                      <a:headEnd/>
                      <a:tailEnd/>
                    </a:ln>
                  </pic:spPr>
                </pic:pic>
              </a:graphicData>
            </a:graphic>
          </wp:inline>
        </w:drawing>
      </w:r>
      <w:r w:rsidRPr="00BA7B69">
        <w:rPr>
          <w:rFonts w:ascii="Times New Roman" w:hAnsi="Times New Roman" w:cs="Times New Roman"/>
          <w:noProof/>
          <w:sz w:val="28"/>
          <w:szCs w:val="28"/>
          <w:lang w:val="en-US"/>
        </w:rPr>
        <w:drawing>
          <wp:inline distT="0" distB="0" distL="0" distR="0" wp14:anchorId="7E907FA2" wp14:editId="087D554D">
            <wp:extent cx="1311910" cy="1208405"/>
            <wp:effectExtent l="19050" t="0" r="2540" b="0"/>
            <wp:docPr id="67" name="Рисунок 14" descr="двух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двухсл"/>
                    <pic:cNvPicPr>
                      <a:picLocks noChangeAspect="1" noChangeArrowheads="1"/>
                    </pic:cNvPicPr>
                  </pic:nvPicPr>
                  <pic:blipFill>
                    <a:blip r:embed="rId75" cstate="print"/>
                    <a:srcRect/>
                    <a:stretch>
                      <a:fillRect/>
                    </a:stretch>
                  </pic:blipFill>
                  <pic:spPr bwMode="auto">
                    <a:xfrm>
                      <a:off x="0" y="0"/>
                      <a:ext cx="1311910" cy="1208405"/>
                    </a:xfrm>
                    <a:prstGeom prst="rect">
                      <a:avLst/>
                    </a:prstGeom>
                    <a:noFill/>
                    <a:ln w="9525">
                      <a:noFill/>
                      <a:miter lim="800000"/>
                      <a:headEnd/>
                      <a:tailEnd/>
                    </a:ln>
                  </pic:spPr>
                </pic:pic>
              </a:graphicData>
            </a:graphic>
          </wp:inline>
        </w:drawing>
      </w:r>
    </w:p>
    <w:p w14:paraId="0FDAFD77"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rPr>
        <w:t xml:space="preserve"> </w:t>
      </w:r>
      <w:r w:rsidRPr="00BA7B69">
        <w:rPr>
          <w:rFonts w:ascii="Times New Roman" w:hAnsi="Times New Roman" w:cs="Times New Roman"/>
          <w:b/>
          <w:sz w:val="28"/>
          <w:szCs w:val="28"/>
          <w:u w:val="single"/>
          <w:lang w:val="uz-Cyrl-UZ"/>
        </w:rPr>
        <w:t>Силиконли қолип олиш массаси</w:t>
      </w:r>
      <w:r w:rsidRPr="00BA7B69">
        <w:rPr>
          <w:rFonts w:ascii="Times New Roman" w:hAnsi="Times New Roman" w:cs="Times New Roman"/>
          <w:sz w:val="28"/>
          <w:szCs w:val="28"/>
          <w:lang w:val="uz-Cyrl-UZ"/>
        </w:rPr>
        <w:t xml:space="preserve"> билан нусха олишда етарли миқдордаги пастани катализатор суюқлиги билан аралаштириш лозим. Агар паста катализатор сифатида бўлса, унда асосий ва катализаторловчи пасталарни шиша пластинада  шпател билан тахминан 30 секунд давомида маълум пропорцияда аралаштирилади ёки пластилин каби қўлда аралаштириб қорилади.</w:t>
      </w:r>
    </w:p>
    <w:p w14:paraId="5F3A6E8F"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 xml:space="preserve">Иккиталик ёки </w:t>
      </w:r>
      <w:r w:rsidRPr="00BA7B69">
        <w:rPr>
          <w:rFonts w:ascii="Times New Roman" w:hAnsi="Times New Roman" w:cs="Times New Roman"/>
          <w:i/>
          <w:sz w:val="28"/>
          <w:szCs w:val="28"/>
          <w:lang w:val="uz-Cyrl-UZ"/>
        </w:rPr>
        <w:t>икки босқичли нусхани</w:t>
      </w:r>
      <w:r w:rsidRPr="00BA7B69">
        <w:rPr>
          <w:rFonts w:ascii="Times New Roman" w:hAnsi="Times New Roman" w:cs="Times New Roman"/>
          <w:sz w:val="28"/>
          <w:szCs w:val="28"/>
          <w:lang w:val="uz-Cyrl-UZ"/>
        </w:rPr>
        <w:t xml:space="preserve"> олиш перфорацияланган стандарт қошиқ билан олиб борилади, унинг устига биринчи асосий ёки базис қатлам (термопластик масса бўлиши мумкин) қўйилади ва оғиз бўшлиғига киритилади.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Қотгандан сўнг қолип туширилган қошиқ I оғиз бўшлиғидан чиқариб олинади ва ҳавода қуритилади.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Бунда коррекция қилувчи паста учун бўшлиқ яратишда муолажа тишларни чархлашдан аввал ёки провизорли коронкаларни ечмай туриб олиб борилади.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Сўнгра чархлашдан сўнг, таянч тишлар соҳасида милк эгатчасининг ретракцияси олиб борилади.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Биринчи қатлам стандарт қошиқни индивидуаллаштиради. Баъзида унда танглай гумбазининг қолипи, тишлараро тўсиқ кесиб олинади.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Базис қатламга коррекцияловчи киришмайдиган масса қўйилади ва қайта оғиз бўшлиғига киритилади, аввалдан милк эгатчаларидан иплар чиқариб олинади, эгатчаларнинг ўзи эса иссиқ ҳаво оқими билан қуритилади.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Шунингдек улар эгик канюляли махсус шприц ёрдамида коррекцияловчи паста билан тўлдирилиши мумкин.</w:t>
      </w:r>
      <w:r w:rsidRPr="00BA7B69">
        <w:rPr>
          <w:rFonts w:ascii="Times New Roman" w:hAnsi="Times New Roman" w:cs="Times New Roman"/>
          <w:color w:val="FF0000"/>
          <w:sz w:val="28"/>
          <w:szCs w:val="28"/>
          <w:lang w:val="uz-Cyrl-UZ"/>
        </w:rPr>
        <w:t xml:space="preserve"> </w:t>
      </w:r>
    </w:p>
    <w:p w14:paraId="5FB043DB"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 xml:space="preserve">     Иккиталик нусхани олишнинг </w:t>
      </w:r>
      <w:r w:rsidRPr="00BA7B69">
        <w:rPr>
          <w:rFonts w:ascii="Times New Roman" w:hAnsi="Times New Roman" w:cs="Times New Roman"/>
          <w:i/>
          <w:sz w:val="28"/>
          <w:szCs w:val="28"/>
          <w:lang w:val="uz-Cyrl-UZ"/>
        </w:rPr>
        <w:t>бир босқичли усули</w:t>
      </w:r>
      <w:r w:rsidRPr="00BA7B69">
        <w:rPr>
          <w:rFonts w:ascii="Times New Roman" w:hAnsi="Times New Roman" w:cs="Times New Roman"/>
          <w:sz w:val="28"/>
          <w:szCs w:val="28"/>
          <w:lang w:val="uz-Cyrl-UZ"/>
        </w:rPr>
        <w:t xml:space="preserve"> мавжуд (сэндвич усули).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Бунда қошиқни асосий паста билан тўлдириб, унда, шифокор таянч тишлар соҳасида чуқурча ҳосил қилади.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У ерга</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коррекцияловчи паста юборилади. Шунинг ўзи шприцдан чархланган тишларга суртилади. Шундан сўнг иккита паста бўлган қошиқ нусха олиш учун оғиз бўшлиғига киритилади. </w:t>
      </w:r>
    </w:p>
    <w:p w14:paraId="08281595"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     </w:t>
      </w:r>
      <w:r w:rsidRPr="00BA7B69">
        <w:rPr>
          <w:rFonts w:ascii="Times New Roman" w:hAnsi="Times New Roman" w:cs="Times New Roman"/>
          <w:b/>
          <w:sz w:val="28"/>
          <w:szCs w:val="28"/>
          <w:u w:val="single"/>
          <w:lang w:val="uz-Cyrl-UZ"/>
        </w:rPr>
        <w:t>Термопластик массалардан</w:t>
      </w:r>
      <w:r w:rsidRPr="00BA7B69">
        <w:rPr>
          <w:rFonts w:ascii="Times New Roman" w:hAnsi="Times New Roman" w:cs="Times New Roman"/>
          <w:sz w:val="28"/>
          <w:szCs w:val="28"/>
          <w:lang w:val="uz-Cyrl-UZ"/>
        </w:rPr>
        <w:t xml:space="preserve"> фойдаланилганда материални 45-55°С ҳароратли сув ҳаммомида юмшатиб олиш лозим, қўллар билан валик (пастки жағ учун) ёки диск (юқори жағ учун) ҳосил қилинади, стандарт қошиқнинг юзаси бўйлаб тарқатилади ва  нусха олиш учун оғиз бўшлиғига киритилади. </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Функционал нусхаларни олиш учун қаттиқ индивидуал қошиқлардан фойдаланиш зарур. Қаттиқ танглай соҳасида ва алвеоляр қисмда нуқсонлар (пуфакчалар) пайдо бўлмаслиги учун нусха олиш массасини қошиқнинг фақат вестибуляр қирраларига ботириш ва бироз ортиқчаси билан олиш лозим.</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Функционал нусха қирралари шакллангандан сўнг масса оғиз бўшлиғида шприц, груша ёки пахтали тампон ёрдамида совуқ сув билан совитилади.</w:t>
      </w:r>
    </w:p>
    <w:p w14:paraId="04D0B39F"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b/>
          <w:sz w:val="28"/>
          <w:szCs w:val="28"/>
          <w:lang w:val="uz-Cyrl-UZ"/>
        </w:rPr>
        <w:t xml:space="preserve">    Қуйидагилар қайта нусха олиш учун кўрсатма бўлиб ҳисобланади:  </w:t>
      </w:r>
    </w:p>
    <w:p w14:paraId="5587A0F8"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1) материалнинг сифатига боғлиқ бўлган рельефнинг суркалганлиги, нусхани оғиз бўшлиғидан секин олиш, сўлак, шиллиқнинг тушиши;</w:t>
      </w:r>
    </w:p>
    <w:p w14:paraId="4F372B80"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lastRenderedPageBreak/>
        <w:t xml:space="preserve">2) </w:t>
      </w:r>
      <w:r w:rsidRPr="00BA7B69">
        <w:rPr>
          <w:rFonts w:ascii="Times New Roman" w:hAnsi="Times New Roman" w:cs="Times New Roman"/>
          <w:sz w:val="28"/>
          <w:szCs w:val="28"/>
          <w:lang w:val="uz-Cyrl-UZ"/>
        </w:rPr>
        <w:t>нусханинг протез ложасининг бўлажак ўлчамига мос келмаслиги</w:t>
      </w:r>
      <w:r w:rsidRPr="00BA7B69">
        <w:rPr>
          <w:rFonts w:ascii="Times New Roman" w:hAnsi="Times New Roman" w:cs="Times New Roman"/>
          <w:sz w:val="28"/>
          <w:szCs w:val="28"/>
        </w:rPr>
        <w:t>;</w:t>
      </w:r>
    </w:p>
    <w:p w14:paraId="128CAC70"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3) </w:t>
      </w:r>
      <w:r w:rsidRPr="00BA7B69">
        <w:rPr>
          <w:rFonts w:ascii="Times New Roman" w:hAnsi="Times New Roman" w:cs="Times New Roman"/>
          <w:sz w:val="28"/>
          <w:szCs w:val="28"/>
          <w:lang w:val="uz-Cyrl-UZ"/>
        </w:rPr>
        <w:t>нусха қиррасининг аниқ шаклланмаганлиги, тешикларнинг бўлиши;</w:t>
      </w:r>
    </w:p>
    <w:p w14:paraId="39BFFD7C"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4) </w:t>
      </w:r>
      <w:r w:rsidRPr="00BA7B69">
        <w:rPr>
          <w:rFonts w:ascii="Times New Roman" w:hAnsi="Times New Roman" w:cs="Times New Roman"/>
          <w:sz w:val="28"/>
          <w:szCs w:val="28"/>
          <w:lang w:val="uz-Cyrl-UZ"/>
        </w:rPr>
        <w:t>нусхани секин олиш</w:t>
      </w:r>
      <w:r w:rsidRPr="00BA7B69">
        <w:rPr>
          <w:rFonts w:ascii="Times New Roman" w:hAnsi="Times New Roman" w:cs="Times New Roman"/>
          <w:sz w:val="28"/>
          <w:szCs w:val="28"/>
        </w:rPr>
        <w:t>;</w:t>
      </w:r>
    </w:p>
    <w:p w14:paraId="156C4BC0"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5) </w:t>
      </w:r>
      <w:r w:rsidRPr="00BA7B69">
        <w:rPr>
          <w:rFonts w:ascii="Times New Roman" w:hAnsi="Times New Roman" w:cs="Times New Roman"/>
          <w:sz w:val="28"/>
          <w:szCs w:val="28"/>
          <w:lang w:val="uz-Cyrl-UZ"/>
        </w:rPr>
        <w:t>керакли бўлакларнинг йўқотилиши</w:t>
      </w:r>
      <w:r w:rsidRPr="00BA7B69">
        <w:rPr>
          <w:rFonts w:ascii="Times New Roman" w:hAnsi="Times New Roman" w:cs="Times New Roman"/>
          <w:sz w:val="28"/>
          <w:szCs w:val="28"/>
        </w:rPr>
        <w:t>.</w:t>
      </w:r>
    </w:p>
    <w:p w14:paraId="76A2C616" w14:textId="77777777" w:rsidR="0056724C" w:rsidRPr="00BA7B69" w:rsidRDefault="0056724C" w:rsidP="0056724C">
      <w:pPr>
        <w:ind w:firstLine="567"/>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Нусхани олиш қусиш рефлекси билан асоратланиши мумкин. Буни олдини олиш учун қошиқни тўғри танлаш лозим, чунки узун қошиқ юмшоқ танглай ва жағ бурмаларини қитиқлайди.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Агар имкони бўлса қисман қошиқларни қўллаш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Пациент эслаб қолиши ва шундай ҳиссиётга ўрганиши учун қошиқни оғиз бўшлиғига бир неча марта киритиб чиқарилади.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Эластик массани минимал миқдорда қўллаш лозим. Қолипни олиш вақтида бемор тўғри ҳолатда бўлиши лозим: бошини бироз олдинга эгади ва тилни ҳаракатлантирмаслик ва бурун билан чуқур нафас олиш сўралади.</w:t>
      </w:r>
      <w:r w:rsidRPr="00BA7B69">
        <w:rPr>
          <w:rFonts w:ascii="Times New Roman" w:hAnsi="Times New Roman" w:cs="Times New Roman"/>
          <w:color w:val="FF0000"/>
          <w:sz w:val="28"/>
          <w:szCs w:val="28"/>
          <w:lang w:val="uz-Cyrl-UZ"/>
        </w:rPr>
        <w:t xml:space="preserve">  </w:t>
      </w:r>
    </w:p>
    <w:p w14:paraId="5D9622D1"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b/>
          <w:sz w:val="28"/>
          <w:szCs w:val="28"/>
          <w:lang w:val="uz-Cyrl-UZ"/>
        </w:rPr>
        <w:t>Қусиш рефлексини бостириш учун қўлланиладиган медикаментоз воситалар.</w:t>
      </w:r>
      <w:r w:rsidRPr="00BA7B69">
        <w:rPr>
          <w:rFonts w:ascii="Times New Roman" w:hAnsi="Times New Roman" w:cs="Times New Roman"/>
          <w:b/>
          <w:sz w:val="28"/>
          <w:szCs w:val="28"/>
        </w:rPr>
        <w:t xml:space="preserve"> </w:t>
      </w:r>
      <w:r w:rsidRPr="00BA7B69">
        <w:rPr>
          <w:rFonts w:ascii="Times New Roman" w:hAnsi="Times New Roman" w:cs="Times New Roman"/>
          <w:sz w:val="28"/>
          <w:szCs w:val="28"/>
          <w:lang w:val="uz-Cyrl-UZ"/>
        </w:rPr>
        <w:t>Қолипни олиш олдидан бемор</w:t>
      </w:r>
      <w:r w:rsidRPr="00BA7B69">
        <w:rPr>
          <w:rFonts w:ascii="Times New Roman" w:hAnsi="Times New Roman" w:cs="Times New Roman"/>
          <w:b/>
          <w:sz w:val="28"/>
          <w:szCs w:val="28"/>
          <w:lang w:val="uz-Cyrl-UZ"/>
        </w:rPr>
        <w:t xml:space="preserve"> </w:t>
      </w:r>
      <w:r w:rsidRPr="00BA7B69">
        <w:rPr>
          <w:rFonts w:ascii="Times New Roman" w:hAnsi="Times New Roman" w:cs="Times New Roman"/>
          <w:sz w:val="28"/>
          <w:szCs w:val="28"/>
          <w:lang w:val="uz-Cyrl-UZ"/>
        </w:rPr>
        <w:t xml:space="preserve">оғзини антисептикнинг кучсиз эритмаси билан чайқайди </w:t>
      </w:r>
      <w:r w:rsidRPr="00BA7B69">
        <w:rPr>
          <w:rFonts w:ascii="Times New Roman" w:hAnsi="Times New Roman" w:cs="Times New Roman"/>
          <w:sz w:val="28"/>
          <w:szCs w:val="28"/>
        </w:rPr>
        <w:t>(кали</w:t>
      </w:r>
      <w:r w:rsidRPr="00BA7B69">
        <w:rPr>
          <w:rFonts w:ascii="Times New Roman" w:hAnsi="Times New Roman" w:cs="Times New Roman"/>
          <w:sz w:val="28"/>
          <w:szCs w:val="28"/>
          <w:lang w:val="uz-Cyrl-UZ"/>
        </w:rPr>
        <w:t>й</w:t>
      </w:r>
      <w:r w:rsidRPr="00BA7B69">
        <w:rPr>
          <w:rFonts w:ascii="Times New Roman" w:hAnsi="Times New Roman" w:cs="Times New Roman"/>
          <w:sz w:val="28"/>
          <w:szCs w:val="28"/>
        </w:rPr>
        <w:t xml:space="preserve"> перманганат, хлоргексидин, «Дуплексол», «ПреЭмп» </w:t>
      </w:r>
      <w:r w:rsidRPr="00BA7B69">
        <w:rPr>
          <w:rFonts w:ascii="Times New Roman" w:hAnsi="Times New Roman" w:cs="Times New Roman"/>
          <w:sz w:val="28"/>
          <w:szCs w:val="28"/>
          <w:lang w:val="uz-Cyrl-UZ"/>
        </w:rPr>
        <w:t>ва б</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Бироқ чалғитувчи момент сифатида оғиз бўшлиғини дастлаб ош тузининг совуқ концентрацияланган эритмаси билан чайқаш мумкин.</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Бундан ташқари руҳий тайёргарлик зарур.</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Агарда бу ёрдам бермаса, унда медикаментоз воситалардан фойдаланилади</w:t>
      </w:r>
      <w:r w:rsidRPr="00BA7B69">
        <w:rPr>
          <w:rFonts w:ascii="Times New Roman" w:hAnsi="Times New Roman" w:cs="Times New Roman"/>
          <w:sz w:val="28"/>
          <w:szCs w:val="28"/>
        </w:rPr>
        <w:t>:</w:t>
      </w:r>
    </w:p>
    <w:p w14:paraId="63C28A42"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1) </w:t>
      </w:r>
      <w:r w:rsidRPr="00BA7B69">
        <w:rPr>
          <w:rFonts w:ascii="Times New Roman" w:hAnsi="Times New Roman" w:cs="Times New Roman"/>
          <w:sz w:val="28"/>
          <w:szCs w:val="28"/>
          <w:lang w:val="uz-Cyrl-UZ"/>
        </w:rPr>
        <w:t xml:space="preserve">қаттиқ танглайнинг орқа учинчи қисми ва юмшоқ танглай, тил илдизига </w:t>
      </w:r>
      <w:r w:rsidRPr="00BA7B69">
        <w:rPr>
          <w:rFonts w:ascii="Times New Roman" w:hAnsi="Times New Roman" w:cs="Times New Roman"/>
          <w:sz w:val="28"/>
          <w:szCs w:val="28"/>
        </w:rPr>
        <w:t xml:space="preserve">лидокаин </w:t>
      </w:r>
      <w:r w:rsidRPr="00BA7B69">
        <w:rPr>
          <w:rFonts w:ascii="Times New Roman" w:hAnsi="Times New Roman" w:cs="Times New Roman"/>
          <w:sz w:val="28"/>
          <w:szCs w:val="28"/>
          <w:lang w:val="uz-Cyrl-UZ"/>
        </w:rPr>
        <w:t>ёки</w:t>
      </w:r>
      <w:r w:rsidRPr="00BA7B69">
        <w:rPr>
          <w:rFonts w:ascii="Times New Roman" w:hAnsi="Times New Roman" w:cs="Times New Roman"/>
          <w:sz w:val="28"/>
          <w:szCs w:val="28"/>
        </w:rPr>
        <w:t xml:space="preserve"> легакаин</w:t>
      </w:r>
      <w:r w:rsidRPr="00BA7B69">
        <w:rPr>
          <w:rFonts w:ascii="Times New Roman" w:hAnsi="Times New Roman" w:cs="Times New Roman"/>
          <w:sz w:val="28"/>
          <w:szCs w:val="28"/>
          <w:lang w:val="uz-Cyrl-UZ"/>
        </w:rPr>
        <w:t>нинг</w:t>
      </w:r>
      <w:r w:rsidRPr="00BA7B69">
        <w:rPr>
          <w:rFonts w:ascii="Times New Roman" w:hAnsi="Times New Roman" w:cs="Times New Roman"/>
          <w:sz w:val="28"/>
          <w:szCs w:val="28"/>
        </w:rPr>
        <w:t xml:space="preserve"> (Германия)</w:t>
      </w:r>
      <w:r w:rsidRPr="00BA7B69">
        <w:rPr>
          <w:rFonts w:ascii="Times New Roman" w:hAnsi="Times New Roman" w:cs="Times New Roman"/>
          <w:sz w:val="28"/>
          <w:szCs w:val="28"/>
          <w:lang w:val="uz-Cyrl-UZ"/>
        </w:rPr>
        <w:t xml:space="preserve"> 10% ли эритмаси суртилади</w:t>
      </w: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w:t>
      </w:r>
      <w:r w:rsidRPr="00BA7B69">
        <w:rPr>
          <w:rFonts w:ascii="Times New Roman" w:hAnsi="Times New Roman" w:cs="Times New Roman"/>
          <w:sz w:val="28"/>
          <w:szCs w:val="28"/>
        </w:rPr>
        <w:t xml:space="preserve"> </w:t>
      </w:r>
    </w:p>
    <w:p w14:paraId="393EFA1E"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 xml:space="preserve">2) </w:t>
      </w:r>
      <w:r w:rsidRPr="00BA7B69">
        <w:rPr>
          <w:rFonts w:ascii="Times New Roman" w:hAnsi="Times New Roman" w:cs="Times New Roman"/>
          <w:sz w:val="28"/>
          <w:szCs w:val="28"/>
          <w:lang w:val="uz-Cyrl-UZ"/>
        </w:rPr>
        <w:t>қусишга қарши воситалар</w:t>
      </w:r>
      <w:r w:rsidRPr="00BA7B69">
        <w:rPr>
          <w:rFonts w:ascii="Times New Roman" w:hAnsi="Times New Roman" w:cs="Times New Roman"/>
          <w:sz w:val="28"/>
          <w:szCs w:val="28"/>
        </w:rPr>
        <w:t xml:space="preserve"> - 0,002 г галоперидол (нейролептик) </w:t>
      </w:r>
      <w:r w:rsidRPr="00BA7B69">
        <w:rPr>
          <w:rFonts w:ascii="Times New Roman" w:hAnsi="Times New Roman" w:cs="Times New Roman"/>
          <w:sz w:val="28"/>
          <w:szCs w:val="28"/>
          <w:lang w:val="uz-Cyrl-UZ"/>
        </w:rPr>
        <w:t xml:space="preserve">нусхани олишдан </w:t>
      </w:r>
      <w:r w:rsidRPr="00BA7B69">
        <w:rPr>
          <w:rFonts w:ascii="Times New Roman" w:hAnsi="Times New Roman" w:cs="Times New Roman"/>
          <w:sz w:val="28"/>
          <w:szCs w:val="28"/>
        </w:rPr>
        <w:t xml:space="preserve"> 30-40 минут </w:t>
      </w:r>
      <w:r w:rsidRPr="00BA7B69">
        <w:rPr>
          <w:rFonts w:ascii="Times New Roman" w:hAnsi="Times New Roman" w:cs="Times New Roman"/>
          <w:sz w:val="28"/>
          <w:szCs w:val="28"/>
          <w:lang w:val="uz-Cyrl-UZ"/>
        </w:rPr>
        <w:t>олдин ичилади</w:t>
      </w:r>
      <w:r w:rsidRPr="00BA7B69">
        <w:rPr>
          <w:rFonts w:ascii="Times New Roman" w:hAnsi="Times New Roman" w:cs="Times New Roman"/>
          <w:sz w:val="28"/>
          <w:szCs w:val="28"/>
        </w:rPr>
        <w:t>.</w:t>
      </w:r>
    </w:p>
    <w:p w14:paraId="400E1934"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rPr>
        <w:t>«Ивотрэй»</w:t>
      </w:r>
      <w:r w:rsidRPr="00BA7B69">
        <w:rPr>
          <w:rFonts w:ascii="Times New Roman" w:hAnsi="Times New Roman" w:cs="Times New Roman"/>
          <w:sz w:val="28"/>
          <w:szCs w:val="28"/>
          <w:lang w:val="uz-Cyrl-UZ"/>
        </w:rPr>
        <w:t xml:space="preserve"> типидаги иккиталик пластмассалик қошиқлар мавжуд</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Бу қошиқлар оғиз ёпиқлигида жағларнинг марказий ўзаро муносабатини қайд этиш билан бир вақтнинг ўзида юқори ва пастки тиш қаторидан нусха олишга имкон беради</w:t>
      </w:r>
      <w:r w:rsidRPr="00BA7B69">
        <w:rPr>
          <w:rFonts w:ascii="Times New Roman" w:hAnsi="Times New Roman" w:cs="Times New Roman"/>
          <w:sz w:val="28"/>
          <w:szCs w:val="28"/>
        </w:rPr>
        <w:t>.</w:t>
      </w:r>
    </w:p>
    <w:p w14:paraId="77E9C497"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Протез </w:t>
      </w:r>
      <w:r>
        <w:rPr>
          <w:rFonts w:ascii="Times New Roman" w:hAnsi="Times New Roman" w:cs="Times New Roman"/>
          <w:sz w:val="28"/>
          <w:szCs w:val="28"/>
          <w:lang w:val="uz-Cyrl-UZ"/>
        </w:rPr>
        <w:t>майдони</w:t>
      </w:r>
      <w:r w:rsidRPr="00BA7B69">
        <w:rPr>
          <w:rFonts w:ascii="Times New Roman" w:hAnsi="Times New Roman" w:cs="Times New Roman"/>
          <w:sz w:val="28"/>
          <w:szCs w:val="28"/>
          <w:lang w:val="uz-Cyrl-UZ"/>
        </w:rPr>
        <w:t xml:space="preserve"> тўқималари ва уларга туташган соҳаларнинг позитив акси</w:t>
      </w:r>
      <w:r w:rsidRPr="00BA7B69">
        <w:rPr>
          <w:rFonts w:ascii="Times New Roman" w:hAnsi="Times New Roman" w:cs="Times New Roman"/>
          <w:b/>
          <w:sz w:val="28"/>
          <w:szCs w:val="28"/>
          <w:lang w:val="uz-Cyrl-UZ"/>
        </w:rPr>
        <w:t xml:space="preserve"> модел </w:t>
      </w:r>
      <w:r w:rsidRPr="00BA7B69">
        <w:rPr>
          <w:rFonts w:ascii="Times New Roman" w:hAnsi="Times New Roman" w:cs="Times New Roman"/>
          <w:sz w:val="28"/>
          <w:szCs w:val="28"/>
          <w:lang w:val="uz-Cyrl-UZ"/>
        </w:rPr>
        <w:t>деб аталади.</w:t>
      </w:r>
      <w:r w:rsidRPr="00BA7B69">
        <w:rPr>
          <w:rFonts w:ascii="Times New Roman" w:hAnsi="Times New Roman" w:cs="Times New Roman"/>
          <w:b/>
          <w:sz w:val="28"/>
          <w:szCs w:val="28"/>
          <w:lang w:val="uz-Cyrl-UZ"/>
        </w:rPr>
        <w:t xml:space="preserve">  </w:t>
      </w:r>
      <w:r w:rsidRPr="00BA7B69">
        <w:rPr>
          <w:rFonts w:ascii="Times New Roman" w:hAnsi="Times New Roman" w:cs="Times New Roman"/>
          <w:sz w:val="28"/>
          <w:szCs w:val="28"/>
          <w:lang w:val="uz-Cyrl-UZ"/>
        </w:rPr>
        <w:t xml:space="preserve">Моделлар диагностик, ишчи ва ёрдамчи бўлиши мумкин. </w:t>
      </w:r>
    </w:p>
    <w:p w14:paraId="5E27D9DA"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Диагностик моделлар жағларнинг тўлиқ анатомик қолиплари бўйича олинади ва ташхисни аниқлаш мақсадида ўрганиш, турли ўлчовларни олиб бориш, бўлажак протез конструкциясини режалаштириш ёки протезлашдан олдин оғиз бўшлиғининг дастлабки ҳолатини қайд этиш, ортодонтик даво ва ш.ў. лар  учун фойдаланилади.</w:t>
      </w:r>
    </w:p>
    <w:p w14:paraId="39DD69EB" w14:textId="77777777" w:rsidR="0056724C" w:rsidRPr="00BA7B69" w:rsidRDefault="0056724C" w:rsidP="0056724C">
      <w:pPr>
        <w:ind w:firstLine="567"/>
        <w:jc w:val="both"/>
        <w:rPr>
          <w:rFonts w:ascii="Times New Roman" w:hAnsi="Times New Roman" w:cs="Times New Roman"/>
          <w:sz w:val="28"/>
          <w:szCs w:val="28"/>
          <w:lang w:val="uz-Cyrl-UZ"/>
        </w:rPr>
      </w:pPr>
    </w:p>
    <w:p w14:paraId="7E354185" w14:textId="77777777" w:rsidR="0056724C" w:rsidRPr="00BA7B69" w:rsidRDefault="0056724C" w:rsidP="0056724C">
      <w:pPr>
        <w:ind w:firstLine="567"/>
        <w:jc w:val="center"/>
        <w:rPr>
          <w:rFonts w:ascii="Times New Roman" w:hAnsi="Times New Roman" w:cs="Times New Roman"/>
          <w:sz w:val="28"/>
          <w:szCs w:val="28"/>
        </w:rPr>
      </w:pPr>
      <w:r w:rsidRPr="00BA7B69">
        <w:rPr>
          <w:rFonts w:ascii="Times New Roman" w:hAnsi="Times New Roman" w:cs="Times New Roman"/>
          <w:noProof/>
          <w:sz w:val="28"/>
          <w:szCs w:val="28"/>
          <w:lang w:val="en-US"/>
        </w:rPr>
        <w:drawing>
          <wp:inline distT="0" distB="0" distL="0" distR="0" wp14:anchorId="4B3E30BB" wp14:editId="2BE053E5">
            <wp:extent cx="1677670" cy="1471295"/>
            <wp:effectExtent l="19050" t="0" r="0" b="0"/>
            <wp:docPr id="68" name="Рисунок 17" descr="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модель"/>
                    <pic:cNvPicPr>
                      <a:picLocks noChangeAspect="1" noChangeArrowheads="1"/>
                    </pic:cNvPicPr>
                  </pic:nvPicPr>
                  <pic:blipFill>
                    <a:blip r:embed="rId76" cstate="print"/>
                    <a:srcRect/>
                    <a:stretch>
                      <a:fillRect/>
                    </a:stretch>
                  </pic:blipFill>
                  <pic:spPr bwMode="auto">
                    <a:xfrm>
                      <a:off x="0" y="0"/>
                      <a:ext cx="1677670" cy="1471295"/>
                    </a:xfrm>
                    <a:prstGeom prst="rect">
                      <a:avLst/>
                    </a:prstGeom>
                    <a:noFill/>
                    <a:ln w="9525">
                      <a:noFill/>
                      <a:miter lim="800000"/>
                      <a:headEnd/>
                      <a:tailEnd/>
                    </a:ln>
                  </pic:spPr>
                </pic:pic>
              </a:graphicData>
            </a:graphic>
          </wp:inline>
        </w:drawing>
      </w:r>
      <w:r w:rsidRPr="00BA7B69">
        <w:rPr>
          <w:rFonts w:ascii="Times New Roman" w:hAnsi="Times New Roman" w:cs="Times New Roman"/>
          <w:noProof/>
          <w:sz w:val="28"/>
          <w:szCs w:val="28"/>
          <w:lang w:val="en-US"/>
        </w:rPr>
        <w:drawing>
          <wp:inline distT="0" distB="0" distL="0" distR="0" wp14:anchorId="57FF497D" wp14:editId="77B31D51">
            <wp:extent cx="2401570" cy="1487170"/>
            <wp:effectExtent l="19050" t="0" r="0" b="0"/>
            <wp:docPr id="69" name="Рисунок 18" descr="супер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упермодель"/>
                    <pic:cNvPicPr>
                      <a:picLocks noChangeAspect="1" noChangeArrowheads="1"/>
                    </pic:cNvPicPr>
                  </pic:nvPicPr>
                  <pic:blipFill>
                    <a:blip r:embed="rId77" cstate="print"/>
                    <a:srcRect/>
                    <a:stretch>
                      <a:fillRect/>
                    </a:stretch>
                  </pic:blipFill>
                  <pic:spPr bwMode="auto">
                    <a:xfrm>
                      <a:off x="0" y="0"/>
                      <a:ext cx="2401570" cy="1487170"/>
                    </a:xfrm>
                    <a:prstGeom prst="rect">
                      <a:avLst/>
                    </a:prstGeom>
                    <a:noFill/>
                    <a:ln w="9525">
                      <a:noFill/>
                      <a:miter lim="800000"/>
                      <a:headEnd/>
                      <a:tailEnd/>
                    </a:ln>
                  </pic:spPr>
                </pic:pic>
              </a:graphicData>
            </a:graphic>
          </wp:inline>
        </w:drawing>
      </w:r>
    </w:p>
    <w:p w14:paraId="5C1F93C2" w14:textId="77777777" w:rsidR="0056724C" w:rsidRPr="00BA7B69" w:rsidRDefault="0056724C" w:rsidP="0056724C">
      <w:pPr>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Ишчи моделлар анат</w:t>
      </w:r>
      <w:r w:rsidRPr="00BA7B69">
        <w:rPr>
          <w:rFonts w:ascii="Times New Roman" w:hAnsi="Times New Roman" w:cs="Times New Roman"/>
          <w:sz w:val="28"/>
          <w:szCs w:val="28"/>
          <w:lang w:val="uz-Cyrl-UZ"/>
        </w:rPr>
        <w:t>мик ёки функционал қолип бўйича олинади. Улар протез, аппаратни якуний тайёрлаш учун мўлжалланган, ва гипс, цемент, амалгама, пластмасса, металл ва уларнинг комбинациясидан тайёрланиши мумкин.</w:t>
      </w:r>
    </w:p>
    <w:p w14:paraId="427470D6"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Ёрдамчи моделлар протезланаётганларга қарама-қарши бўлган жағлардан олинган нусха бўйича қуйилади, сунъий тишлар ва протезнинг бошқа элементларини тўғри жойлаштириш учун иш жараёнида фойдаланилади.</w:t>
      </w:r>
    </w:p>
    <w:p w14:paraId="0819A926" w14:textId="77777777" w:rsidR="0056724C" w:rsidRPr="00BA7B69" w:rsidRDefault="0056724C" w:rsidP="0056724C">
      <w:pPr>
        <w:ind w:firstLine="567"/>
        <w:jc w:val="both"/>
        <w:rPr>
          <w:rFonts w:ascii="Times New Roman" w:hAnsi="Times New Roman" w:cs="Times New Roman"/>
          <w:b/>
          <w:sz w:val="28"/>
          <w:szCs w:val="28"/>
        </w:rPr>
      </w:pPr>
      <w:r w:rsidRPr="00BA7B69">
        <w:rPr>
          <w:rFonts w:ascii="Times New Roman" w:hAnsi="Times New Roman" w:cs="Times New Roman"/>
          <w:b/>
          <w:sz w:val="28"/>
          <w:szCs w:val="28"/>
          <w:lang w:val="uz-Cyrl-UZ"/>
        </w:rPr>
        <w:t>Гипсли модел қуймаси</w:t>
      </w:r>
      <w:r w:rsidRPr="00BA7B69">
        <w:rPr>
          <w:rFonts w:ascii="Times New Roman" w:hAnsi="Times New Roman" w:cs="Times New Roman"/>
          <w:b/>
          <w:sz w:val="28"/>
          <w:szCs w:val="28"/>
        </w:rPr>
        <w:t xml:space="preserve">: </w:t>
      </w:r>
      <w:r w:rsidRPr="00BA7B69">
        <w:rPr>
          <w:rFonts w:ascii="Times New Roman" w:hAnsi="Times New Roman" w:cs="Times New Roman"/>
          <w:b/>
          <w:sz w:val="28"/>
          <w:szCs w:val="28"/>
          <w:lang w:val="uz-Cyrl-UZ"/>
        </w:rPr>
        <w:t>қолипга ишлов бериш</w:t>
      </w:r>
      <w:r w:rsidRPr="00BA7B69">
        <w:rPr>
          <w:rFonts w:ascii="Times New Roman" w:hAnsi="Times New Roman" w:cs="Times New Roman"/>
          <w:b/>
          <w:sz w:val="28"/>
          <w:szCs w:val="28"/>
        </w:rPr>
        <w:t>.</w:t>
      </w:r>
    </w:p>
    <w:p w14:paraId="5B7ABD64" w14:textId="77777777" w:rsidR="0056724C" w:rsidRPr="00BA7B69" w:rsidRDefault="0056724C" w:rsidP="0056724C">
      <w:pPr>
        <w:ind w:firstLine="567"/>
        <w:jc w:val="both"/>
        <w:rPr>
          <w:rFonts w:ascii="Times New Roman" w:hAnsi="Times New Roman" w:cs="Times New Roman"/>
          <w:sz w:val="28"/>
          <w:szCs w:val="28"/>
        </w:rPr>
      </w:pPr>
      <w:r w:rsidRPr="00BA7B69">
        <w:rPr>
          <w:rFonts w:ascii="Times New Roman" w:hAnsi="Times New Roman" w:cs="Times New Roman"/>
          <w:sz w:val="28"/>
          <w:szCs w:val="28"/>
        </w:rPr>
        <w:t>1. Гипс</w:t>
      </w:r>
      <w:r w:rsidRPr="00BA7B69">
        <w:rPr>
          <w:rFonts w:ascii="Times New Roman" w:hAnsi="Times New Roman" w:cs="Times New Roman"/>
          <w:sz w:val="28"/>
          <w:szCs w:val="28"/>
          <w:lang w:val="uz-Cyrl-UZ"/>
        </w:rPr>
        <w:t>ли ва эластик қолиплар оғиз бўшлиғидан олинади, оқар сувда чайқалади, дезинфекция қилиш учун 10-15 дақиқага водород пероксидининг 4-6% ли эритмасига ботирилади.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Натрий гипохлориднинг </w:t>
      </w:r>
      <w:r w:rsidRPr="00BA7B69">
        <w:rPr>
          <w:rFonts w:ascii="Times New Roman" w:hAnsi="Times New Roman" w:cs="Times New Roman"/>
          <w:sz w:val="28"/>
          <w:szCs w:val="28"/>
        </w:rPr>
        <w:t>0,5 %</w:t>
      </w:r>
      <w:r w:rsidRPr="00BA7B69">
        <w:rPr>
          <w:rFonts w:ascii="Times New Roman" w:hAnsi="Times New Roman" w:cs="Times New Roman"/>
          <w:sz w:val="28"/>
          <w:szCs w:val="28"/>
          <w:lang w:val="uz-Cyrl-UZ"/>
        </w:rPr>
        <w:t xml:space="preserve"> ли эритмасини қўллаш яхши натижа беради, </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 </w:t>
      </w:r>
      <w:r w:rsidRPr="00BA7B69">
        <w:rPr>
          <w:rFonts w:ascii="Times New Roman" w:hAnsi="Times New Roman" w:cs="Times New Roman"/>
          <w:sz w:val="28"/>
          <w:szCs w:val="28"/>
        </w:rPr>
        <w:t xml:space="preserve">экспозиция - 20 </w:t>
      </w:r>
      <w:r w:rsidRPr="00BA7B69">
        <w:rPr>
          <w:rFonts w:ascii="Times New Roman" w:hAnsi="Times New Roman" w:cs="Times New Roman"/>
          <w:sz w:val="28"/>
          <w:szCs w:val="28"/>
          <w:lang w:val="uz-Cyrl-UZ"/>
        </w:rPr>
        <w:t xml:space="preserve">дақиқа. Бунда қолипнинг стабиллиги бузилмайди ва гипсли моделга негатив таъсир кўрсатмайди. Алгинат массали қолипни зарарсизлантириш </w:t>
      </w:r>
      <w:r w:rsidRPr="00BA7B69">
        <w:rPr>
          <w:rFonts w:ascii="Times New Roman" w:hAnsi="Times New Roman" w:cs="Times New Roman"/>
          <w:sz w:val="28"/>
          <w:szCs w:val="28"/>
        </w:rPr>
        <w:t>глутарекс</w:t>
      </w:r>
      <w:r w:rsidRPr="00BA7B69">
        <w:rPr>
          <w:rFonts w:ascii="Times New Roman" w:hAnsi="Times New Roman" w:cs="Times New Roman"/>
          <w:sz w:val="28"/>
          <w:szCs w:val="28"/>
          <w:lang w:val="uz-Cyrl-UZ"/>
        </w:rPr>
        <w:t xml:space="preserve"> ва </w:t>
      </w:r>
      <w:r w:rsidRPr="00BA7B69">
        <w:rPr>
          <w:rFonts w:ascii="Times New Roman" w:hAnsi="Times New Roman" w:cs="Times New Roman"/>
          <w:sz w:val="28"/>
          <w:szCs w:val="28"/>
        </w:rPr>
        <w:t>глутар альдегид</w:t>
      </w:r>
      <w:r w:rsidRPr="00BA7B69">
        <w:rPr>
          <w:rFonts w:ascii="Times New Roman" w:hAnsi="Times New Roman" w:cs="Times New Roman"/>
          <w:sz w:val="28"/>
          <w:szCs w:val="28"/>
          <w:lang w:val="uz-Cyrl-UZ"/>
        </w:rPr>
        <w:t xml:space="preserve"> билан 10 дақиқа давомида олиб борилади. </w:t>
      </w:r>
      <w:r w:rsidRPr="00BA7B69">
        <w:rPr>
          <w:rFonts w:ascii="Times New Roman" w:hAnsi="Times New Roman" w:cs="Times New Roman"/>
          <w:sz w:val="28"/>
          <w:szCs w:val="28"/>
        </w:rPr>
        <w:t xml:space="preserve"> </w:t>
      </w:r>
    </w:p>
    <w:p w14:paraId="0EC09413"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rPr>
        <w:t xml:space="preserve">2. </w:t>
      </w:r>
      <w:r w:rsidRPr="00BA7B69">
        <w:rPr>
          <w:rFonts w:ascii="Times New Roman" w:hAnsi="Times New Roman" w:cs="Times New Roman"/>
          <w:sz w:val="28"/>
          <w:szCs w:val="28"/>
          <w:lang w:val="uz-Cyrl-UZ"/>
        </w:rPr>
        <w:t>Қолип тайёрланадиган материалга кўра нусхани тайёрлаш турлича олиб борилади. Агар қолип термопластик, силиконли ёки альгинат масса ёрдамида олинган бўлса, унда у аввалдан ишлов берилишига муҳтож эмас, чунки  оғиз бўшлиғидан олингандан сўнг бутунлигини сақлаб қолади.</w:t>
      </w:r>
    </w:p>
    <w:p w14:paraId="0CFD6237"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Гипсли қолип оғиз бўшлиғидан чиқарилгандан сўнг кўпинча майдаланиб кетади ва уни йиғиб олиш зарур.</w:t>
      </w:r>
    </w:p>
    <w:p w14:paraId="6FAD8C21" w14:textId="77777777" w:rsidR="0056724C" w:rsidRPr="00BA7B69" w:rsidRDefault="0056724C" w:rsidP="0056724C">
      <w:pPr>
        <w:ind w:firstLine="567"/>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Тўғри қўйилган қолипда унинг қисмлари қошиққа зич тегиб туради, синиқ жойлари бир-бирига аниқ мос келади.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Қолипни баҳолаш ортопедик конструкцияни тайёрлашда муҳим босқич бўлиб ҳисобланади.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Шифокор протез ложасининг барча участкалари ушбу қолипда ўз аксини тўлиқ хажмда ва етарлича аниқлик билан қолдирганлигига ишонч ҳосил қилиши лозим.</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Қолипнинг ишчи юзасида ҳаволи пуфакчалар ва сўлак билан ювилиб кетган соҳалар бўлмаслиги керак.</w:t>
      </w:r>
    </w:p>
    <w:p w14:paraId="6FE5B802" w14:textId="77777777" w:rsidR="0056724C" w:rsidRPr="00BA7B69" w:rsidRDefault="0056724C" w:rsidP="0056724C">
      <w:pPr>
        <w:shd w:val="clear" w:color="auto" w:fill="FFFFFF"/>
        <w:ind w:firstLine="567"/>
        <w:jc w:val="both"/>
        <w:rPr>
          <w:rFonts w:ascii="Times New Roman" w:hAnsi="Times New Roman" w:cs="Times New Roman"/>
          <w:color w:val="FF0000"/>
          <w:spacing w:val="-1"/>
          <w:sz w:val="28"/>
          <w:szCs w:val="28"/>
          <w:lang w:val="uz-Cyrl-UZ"/>
        </w:rPr>
      </w:pPr>
      <w:r w:rsidRPr="00BA7B69">
        <w:rPr>
          <w:rFonts w:ascii="Times New Roman" w:hAnsi="Times New Roman" w:cs="Times New Roman"/>
          <w:sz w:val="28"/>
          <w:szCs w:val="28"/>
          <w:lang w:val="uz-Cyrl-UZ"/>
        </w:rPr>
        <w:t xml:space="preserve">Моделни қуйишдан олдин қолип гипснинг сув билан тўлиқ тўйиниши ва кейинчалик модел қуйиладиган суюқроқ бўлган гипсдан сувни шимиб олишини инкор этиш учун  10-15 дақиқага совуқ сувга солиб қўйилади. </w:t>
      </w:r>
    </w:p>
    <w:p w14:paraId="5AD125D4" w14:textId="77777777" w:rsidR="0056724C" w:rsidRPr="00BA7B69" w:rsidRDefault="0056724C" w:rsidP="0056724C">
      <w:pPr>
        <w:tabs>
          <w:tab w:val="left" w:pos="7371"/>
        </w:tabs>
        <w:ind w:firstLine="567"/>
        <w:jc w:val="both"/>
        <w:rPr>
          <w:rFonts w:ascii="Times New Roman" w:hAnsi="Times New Roman" w:cs="Times New Roman"/>
          <w:b/>
          <w:sz w:val="28"/>
          <w:szCs w:val="28"/>
          <w:lang w:val="uz-Cyrl-UZ"/>
        </w:rPr>
      </w:pPr>
      <w:r w:rsidRPr="00BA7B69">
        <w:rPr>
          <w:rFonts w:ascii="Times New Roman" w:hAnsi="Times New Roman" w:cs="Times New Roman"/>
          <w:spacing w:val="-1"/>
          <w:sz w:val="28"/>
          <w:szCs w:val="28"/>
          <w:lang w:val="uz-Cyrl-UZ"/>
        </w:rPr>
        <w:t xml:space="preserve">Стоматологияда модел пластмассадан тайёрланган ечиладиган протезнинг полимеризацияси, маҳсулотларни қуйиш (штифт, кламмер ва ш.ў.) учун штамп (коронка эзиб тайёрси), ва бошқа мақсадларда асос бўлиб хизмат қилади.  </w:t>
      </w:r>
    </w:p>
    <w:p w14:paraId="24A50EA8" w14:textId="77777777" w:rsidR="0056724C" w:rsidRPr="00BA7B69" w:rsidRDefault="0056724C" w:rsidP="0056724C">
      <w:pPr>
        <w:tabs>
          <w:tab w:val="left" w:pos="7371"/>
        </w:tabs>
        <w:ind w:firstLine="567"/>
        <w:jc w:val="both"/>
        <w:rPr>
          <w:rFonts w:ascii="Times New Roman" w:hAnsi="Times New Roman" w:cs="Times New Roman"/>
          <w:b/>
          <w:sz w:val="28"/>
          <w:szCs w:val="28"/>
          <w:lang w:val="uz-Cyrl-UZ"/>
        </w:rPr>
      </w:pPr>
    </w:p>
    <w:p w14:paraId="6B30184C" w14:textId="77777777" w:rsidR="0056724C" w:rsidRPr="00BA7B69" w:rsidRDefault="0056724C" w:rsidP="0056724C">
      <w:pPr>
        <w:tabs>
          <w:tab w:val="left" w:pos="7371"/>
        </w:tabs>
        <w:ind w:firstLine="567"/>
        <w:jc w:val="both"/>
        <w:rPr>
          <w:rFonts w:ascii="Times New Roman" w:hAnsi="Times New Roman" w:cs="Times New Roman"/>
          <w:b/>
          <w:sz w:val="28"/>
          <w:szCs w:val="28"/>
        </w:rPr>
      </w:pPr>
      <w:r w:rsidRPr="00BA7B69">
        <w:rPr>
          <w:rFonts w:ascii="Times New Roman" w:hAnsi="Times New Roman" w:cs="Times New Roman"/>
          <w:b/>
          <w:sz w:val="28"/>
          <w:szCs w:val="28"/>
          <w:lang w:val="uz-Cyrl-UZ"/>
        </w:rPr>
        <w:t>ҚИСТИРМАЛАР</w:t>
      </w:r>
      <w:r w:rsidRPr="00BA7B69">
        <w:rPr>
          <w:rFonts w:ascii="Times New Roman" w:hAnsi="Times New Roman" w:cs="Times New Roman"/>
          <w:b/>
          <w:sz w:val="28"/>
          <w:szCs w:val="28"/>
        </w:rPr>
        <w:t xml:space="preserve">. </w:t>
      </w:r>
      <w:r w:rsidRPr="00BA7B69">
        <w:rPr>
          <w:rFonts w:ascii="Times New Roman" w:hAnsi="Times New Roman" w:cs="Times New Roman"/>
          <w:b/>
          <w:sz w:val="28"/>
          <w:szCs w:val="28"/>
          <w:lang w:val="uz-Cyrl-UZ"/>
        </w:rPr>
        <w:t>ҚИСТИРМАЛАР</w:t>
      </w:r>
      <w:r w:rsidRPr="00BA7B69">
        <w:rPr>
          <w:rFonts w:ascii="Times New Roman" w:hAnsi="Times New Roman" w:cs="Times New Roman"/>
          <w:b/>
          <w:color w:val="FF0000"/>
          <w:sz w:val="28"/>
          <w:szCs w:val="28"/>
          <w:lang w:val="uz-Cyrl-UZ"/>
        </w:rPr>
        <w:t xml:space="preserve"> </w:t>
      </w:r>
      <w:r w:rsidRPr="00BA7B69">
        <w:rPr>
          <w:rFonts w:ascii="Times New Roman" w:hAnsi="Times New Roman" w:cs="Times New Roman"/>
          <w:b/>
          <w:sz w:val="28"/>
          <w:szCs w:val="28"/>
          <w:lang w:val="uz-Cyrl-UZ"/>
        </w:rPr>
        <w:t xml:space="preserve">ТАЙЁРЛАШНИНГ </w:t>
      </w:r>
      <w:r w:rsidRPr="00BA7B69">
        <w:rPr>
          <w:rFonts w:ascii="Times New Roman" w:hAnsi="Times New Roman" w:cs="Times New Roman"/>
          <w:b/>
          <w:sz w:val="28"/>
          <w:szCs w:val="28"/>
        </w:rPr>
        <w:t>КЛИНИК-ЛАБОРАТОР</w:t>
      </w:r>
      <w:r w:rsidRPr="00BA7B69">
        <w:rPr>
          <w:rFonts w:ascii="Times New Roman" w:hAnsi="Times New Roman" w:cs="Times New Roman"/>
          <w:b/>
          <w:sz w:val="28"/>
          <w:szCs w:val="28"/>
          <w:lang w:val="uz-Cyrl-UZ"/>
        </w:rPr>
        <w:t xml:space="preserve"> БОСҚИЧЛАРИ</w:t>
      </w:r>
      <w:r w:rsidRPr="00BA7B69">
        <w:rPr>
          <w:rFonts w:ascii="Times New Roman" w:hAnsi="Times New Roman" w:cs="Times New Roman"/>
          <w:b/>
          <w:sz w:val="28"/>
          <w:szCs w:val="28"/>
        </w:rPr>
        <w:t xml:space="preserve"> </w:t>
      </w:r>
    </w:p>
    <w:p w14:paraId="2F211093" w14:textId="77777777" w:rsidR="0056724C" w:rsidRPr="00BA7B69" w:rsidRDefault="0056724C" w:rsidP="0056724C">
      <w:pPr>
        <w:tabs>
          <w:tab w:val="left" w:pos="7371"/>
        </w:tabs>
        <w:ind w:firstLine="567"/>
        <w:jc w:val="both"/>
        <w:rPr>
          <w:rFonts w:ascii="Times New Roman" w:hAnsi="Times New Roman" w:cs="Times New Roman"/>
          <w:b/>
          <w:color w:val="FF0000"/>
          <w:sz w:val="28"/>
          <w:szCs w:val="28"/>
        </w:rPr>
      </w:pPr>
    </w:p>
    <w:p w14:paraId="22859FB6" w14:textId="77777777" w:rsidR="0056724C" w:rsidRPr="00BA7B69" w:rsidRDefault="0056724C" w:rsidP="0056724C">
      <w:pPr>
        <w:tabs>
          <w:tab w:val="left" w:pos="7371"/>
        </w:tabs>
        <w:ind w:firstLine="567"/>
        <w:jc w:val="both"/>
        <w:rPr>
          <w:rFonts w:ascii="Times New Roman" w:hAnsi="Times New Roman" w:cs="Times New Roman"/>
          <w:b/>
          <w:color w:val="FF0000"/>
          <w:sz w:val="28"/>
          <w:szCs w:val="28"/>
          <w:lang w:val="uz-Cyrl-UZ"/>
        </w:rPr>
      </w:pPr>
      <w:r w:rsidRPr="00BA7B69">
        <w:rPr>
          <w:rFonts w:ascii="Times New Roman" w:hAnsi="Times New Roman" w:cs="Times New Roman"/>
          <w:spacing w:val="-1"/>
          <w:sz w:val="28"/>
          <w:szCs w:val="28"/>
          <w:lang w:val="uz-Cyrl-UZ"/>
        </w:rPr>
        <w:t>М</w:t>
      </w:r>
      <w:r w:rsidRPr="00BA7B69">
        <w:rPr>
          <w:rFonts w:ascii="Times New Roman" w:hAnsi="Times New Roman" w:cs="Times New Roman"/>
          <w:spacing w:val="-1"/>
          <w:sz w:val="28"/>
          <w:szCs w:val="28"/>
        </w:rPr>
        <w:t>икропротез (</w:t>
      </w:r>
      <w:r w:rsidRPr="00BA7B69">
        <w:rPr>
          <w:rFonts w:ascii="Times New Roman" w:hAnsi="Times New Roman" w:cs="Times New Roman"/>
          <w:spacing w:val="-1"/>
          <w:sz w:val="28"/>
          <w:szCs w:val="28"/>
          <w:lang w:val="uz-Cyrl-UZ"/>
        </w:rPr>
        <w:t>қистирма</w:t>
      </w:r>
      <w:r w:rsidRPr="00BA7B69">
        <w:rPr>
          <w:rFonts w:ascii="Times New Roman" w:hAnsi="Times New Roman" w:cs="Times New Roman"/>
          <w:spacing w:val="-1"/>
          <w:sz w:val="28"/>
          <w:szCs w:val="28"/>
        </w:rPr>
        <w:t xml:space="preserve">) </w:t>
      </w:r>
      <w:r w:rsidRPr="00BA7B69">
        <w:rPr>
          <w:rFonts w:ascii="Times New Roman" w:hAnsi="Times New Roman" w:cs="Times New Roman"/>
          <w:spacing w:val="-1"/>
          <w:sz w:val="28"/>
          <w:szCs w:val="28"/>
          <w:lang w:val="uz-Cyrl-UZ"/>
        </w:rPr>
        <w:t xml:space="preserve">шундай конструкцияки, бунда у тишнинг бузилган бутунлигини тиклайди, оғиз бўшлиғидан ташқарида турли материаллардан тайёрланади ва барча турдаги протезларни фиксация қилиш учун фойдаланиш мумкин. У, </w:t>
      </w:r>
      <w:r w:rsidRPr="00BA7B69">
        <w:rPr>
          <w:rFonts w:ascii="Times New Roman" w:hAnsi="Times New Roman" w:cs="Times New Roman"/>
          <w:spacing w:val="6"/>
          <w:sz w:val="28"/>
          <w:szCs w:val="28"/>
          <w:lang w:val="uz-Cyrl-UZ"/>
        </w:rPr>
        <w:t>пломбадан фарқли равишда тайёрланган бўшлиққа пластик эмас, балки қаттиқ ҳолатда</w:t>
      </w:r>
      <w:r w:rsidRPr="00BA7B69">
        <w:rPr>
          <w:rFonts w:ascii="Times New Roman" w:hAnsi="Times New Roman" w:cs="Times New Roman"/>
          <w:bCs/>
          <w:color w:val="FF0000"/>
          <w:sz w:val="28"/>
          <w:szCs w:val="28"/>
          <w:lang w:val="uz-Cyrl-UZ"/>
        </w:rPr>
        <w:t xml:space="preserve"> </w:t>
      </w:r>
      <w:r w:rsidRPr="00BA7B69">
        <w:rPr>
          <w:rFonts w:ascii="Times New Roman" w:hAnsi="Times New Roman" w:cs="Times New Roman"/>
          <w:bCs/>
          <w:sz w:val="28"/>
          <w:szCs w:val="28"/>
          <w:lang w:val="uz-Cyrl-UZ"/>
        </w:rPr>
        <w:t>киритиладиган</w:t>
      </w:r>
      <w:r w:rsidRPr="00BA7B69">
        <w:rPr>
          <w:rFonts w:ascii="Times New Roman" w:hAnsi="Times New Roman" w:cs="Times New Roman"/>
          <w:spacing w:val="-1"/>
          <w:sz w:val="28"/>
          <w:szCs w:val="28"/>
          <w:lang w:val="uz-Cyrl-UZ"/>
        </w:rPr>
        <w:t xml:space="preserve"> тиш коронка қисмининг бузилган бўлагини тиклайди. Охиргиси пломбага хос бўлган қатор камчиликлардан халос бўлиш, хусусан чўккан жойни компенсация қилиш, шу </w:t>
      </w:r>
      <w:r w:rsidRPr="00BA7B69">
        <w:rPr>
          <w:rFonts w:ascii="Times New Roman" w:hAnsi="Times New Roman" w:cs="Times New Roman"/>
          <w:spacing w:val="-1"/>
          <w:sz w:val="28"/>
          <w:szCs w:val="28"/>
          <w:lang w:val="uz-Cyrl-UZ"/>
        </w:rPr>
        <w:lastRenderedPageBreak/>
        <w:t xml:space="preserve">билан, қирраларнинг туташишини яхшилаш ва иккиламчи </w:t>
      </w:r>
      <w:r w:rsidRPr="00BA7B69">
        <w:rPr>
          <w:rFonts w:ascii="Times New Roman" w:hAnsi="Times New Roman" w:cs="Times New Roman"/>
          <w:sz w:val="28"/>
          <w:szCs w:val="28"/>
          <w:lang w:val="uz-Cyrl-UZ"/>
        </w:rPr>
        <w:t>(рецидив)</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pacing w:val="-1"/>
          <w:sz w:val="28"/>
          <w:szCs w:val="28"/>
          <w:lang w:val="uz-Cyrl-UZ"/>
        </w:rPr>
        <w:t>кариеснинг учрашини қисқартиришга имкон беради.</w:t>
      </w:r>
    </w:p>
    <w:p w14:paraId="7B4CC774" w14:textId="78313D38" w:rsidR="0056724C" w:rsidRPr="00BA7B69" w:rsidRDefault="0056724C" w:rsidP="0056724C">
      <w:pPr>
        <w:shd w:val="clear" w:color="auto" w:fill="FFFFFF"/>
        <w:ind w:left="34" w:right="24" w:firstLine="264"/>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Емирилган тишни тиклаш усули ҳақидаги муаммони ҳал қилишда, яъни “пломба-қистирма” алтернативаси олдидан комплекс ва шу билан бир вақтда қатъий дифференциацияланган тарзда ёндошиш лозим.</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В.Ю. Миликевич (1984) томонидан таклиф этилган т</w:t>
      </w:r>
      <w:r w:rsidRPr="00BA7B69">
        <w:rPr>
          <w:rFonts w:ascii="Times New Roman" w:hAnsi="Times New Roman" w:cs="Times New Roman"/>
          <w:spacing w:val="1"/>
          <w:sz w:val="28"/>
          <w:szCs w:val="28"/>
          <w:lang w:val="uz-Cyrl-UZ"/>
        </w:rPr>
        <w:t xml:space="preserve">ишларнинг </w:t>
      </w:r>
      <w:r w:rsidR="00343A23">
        <w:rPr>
          <w:rFonts w:ascii="Times New Roman" w:hAnsi="Times New Roman" w:cs="Times New Roman"/>
          <w:spacing w:val="1"/>
          <w:sz w:val="28"/>
          <w:szCs w:val="28"/>
          <w:lang w:val="uz-Cyrl-UZ"/>
        </w:rPr>
        <w:t>чайнов</w:t>
      </w:r>
      <w:r w:rsidRPr="00BA7B69">
        <w:rPr>
          <w:rFonts w:ascii="Times New Roman" w:hAnsi="Times New Roman" w:cs="Times New Roman"/>
          <w:spacing w:val="1"/>
          <w:sz w:val="28"/>
          <w:szCs w:val="28"/>
          <w:lang w:val="uz-Cyrl-UZ"/>
        </w:rPr>
        <w:t xml:space="preserve"> юзасининг </w:t>
      </w:r>
      <w:r w:rsidR="00343A23">
        <w:rPr>
          <w:rFonts w:ascii="Times New Roman" w:hAnsi="Times New Roman" w:cs="Times New Roman"/>
          <w:spacing w:val="1"/>
          <w:sz w:val="28"/>
          <w:szCs w:val="28"/>
          <w:lang w:val="uz-Cyrl-UZ"/>
        </w:rPr>
        <w:t>парчаланиш</w:t>
      </w:r>
      <w:r w:rsidRPr="00BA7B69">
        <w:rPr>
          <w:rFonts w:ascii="Times New Roman" w:hAnsi="Times New Roman" w:cs="Times New Roman"/>
          <w:spacing w:val="1"/>
          <w:sz w:val="28"/>
          <w:szCs w:val="28"/>
          <w:lang w:val="uz-Cyrl-UZ"/>
        </w:rPr>
        <w:t xml:space="preserve"> индекси (</w:t>
      </w:r>
      <w:r w:rsidRPr="00142D12">
        <w:rPr>
          <w:rFonts w:ascii="Times New Roman" w:hAnsi="Times New Roman" w:cs="Times New Roman"/>
          <w:color w:val="FF0000"/>
          <w:spacing w:val="1"/>
          <w:sz w:val="28"/>
          <w:szCs w:val="28"/>
          <w:lang w:val="uz-Cyrl-UZ"/>
        </w:rPr>
        <w:t>Т</w:t>
      </w:r>
      <w:r w:rsidR="00343A23" w:rsidRPr="00142D12">
        <w:rPr>
          <w:rFonts w:ascii="Times New Roman" w:hAnsi="Times New Roman" w:cs="Times New Roman"/>
          <w:color w:val="FF0000"/>
          <w:spacing w:val="1"/>
          <w:sz w:val="28"/>
          <w:szCs w:val="28"/>
          <w:lang w:val="uz-Cyrl-UZ"/>
        </w:rPr>
        <w:t>ЧЮП</w:t>
      </w:r>
      <w:r w:rsidRPr="00142D12">
        <w:rPr>
          <w:rFonts w:ascii="Times New Roman" w:hAnsi="Times New Roman" w:cs="Times New Roman"/>
          <w:color w:val="FF0000"/>
          <w:spacing w:val="1"/>
          <w:sz w:val="28"/>
          <w:szCs w:val="28"/>
          <w:lang w:val="uz-Cyrl-UZ"/>
        </w:rPr>
        <w:t>И</w:t>
      </w:r>
      <w:r w:rsidRPr="00BA7B69">
        <w:rPr>
          <w:rFonts w:ascii="Times New Roman" w:hAnsi="Times New Roman" w:cs="Times New Roman"/>
          <w:spacing w:val="1"/>
          <w:sz w:val="28"/>
          <w:szCs w:val="28"/>
          <w:lang w:val="uz-Cyrl-UZ"/>
        </w:rPr>
        <w:t xml:space="preserve">) емирилган коронкани тиклашнинг усулини танлашда ёрдам кўрсатиши мумкин. </w:t>
      </w:r>
      <w:r w:rsidRPr="00BA7B69">
        <w:rPr>
          <w:rFonts w:ascii="Times New Roman" w:hAnsi="Times New Roman" w:cs="Times New Roman"/>
          <w:spacing w:val="-2"/>
          <w:sz w:val="28"/>
          <w:szCs w:val="28"/>
          <w:lang w:val="uz-Cyrl-UZ"/>
        </w:rPr>
        <w:t>Тишнинг окклюзион юзасининг барча майдонини бирлик каби қабул қилинади. Емирилиш индекси (бўшлиқ ёки пломба юзасининг майдони) бирликдан, яъни  окклюзион юзанинг барча майдонидан ҳисоблаб чиқарилади.</w:t>
      </w:r>
      <w:r w:rsidRPr="00BA7B69">
        <w:rPr>
          <w:rFonts w:ascii="Times New Roman" w:hAnsi="Times New Roman" w:cs="Times New Roman"/>
          <w:color w:val="FF0000"/>
          <w:spacing w:val="-2"/>
          <w:sz w:val="28"/>
          <w:szCs w:val="28"/>
          <w:lang w:val="uz-Cyrl-UZ"/>
        </w:rPr>
        <w:t xml:space="preserve">  </w:t>
      </w:r>
      <w:r w:rsidRPr="00142D12">
        <w:rPr>
          <w:rFonts w:ascii="Times New Roman" w:hAnsi="Times New Roman" w:cs="Times New Roman"/>
          <w:color w:val="FF0000"/>
          <w:spacing w:val="1"/>
          <w:sz w:val="28"/>
          <w:szCs w:val="28"/>
          <w:lang w:val="uz-Cyrl-UZ"/>
        </w:rPr>
        <w:t>Т</w:t>
      </w:r>
      <w:r w:rsidR="00343A23" w:rsidRPr="00142D12">
        <w:rPr>
          <w:rFonts w:ascii="Times New Roman" w:hAnsi="Times New Roman" w:cs="Times New Roman"/>
          <w:color w:val="FF0000"/>
          <w:spacing w:val="1"/>
          <w:sz w:val="28"/>
          <w:szCs w:val="28"/>
          <w:lang w:val="uz-Cyrl-UZ"/>
        </w:rPr>
        <w:t>ЧЮП</w:t>
      </w:r>
      <w:r w:rsidRPr="00142D12">
        <w:rPr>
          <w:rFonts w:ascii="Times New Roman" w:hAnsi="Times New Roman" w:cs="Times New Roman"/>
          <w:color w:val="FF0000"/>
          <w:spacing w:val="1"/>
          <w:sz w:val="28"/>
          <w:szCs w:val="28"/>
          <w:lang w:val="uz-Cyrl-UZ"/>
        </w:rPr>
        <w:t xml:space="preserve">И </w:t>
      </w:r>
      <w:r w:rsidRPr="00BA7B69">
        <w:rPr>
          <w:rFonts w:ascii="Times New Roman" w:hAnsi="Times New Roman" w:cs="Times New Roman"/>
          <w:spacing w:val="4"/>
          <w:sz w:val="28"/>
          <w:szCs w:val="28"/>
          <w:lang w:val="uz-Cyrl-UZ"/>
        </w:rPr>
        <w:t>0,55-0,6 га тенг бўлгани</w:t>
      </w:r>
      <w:r w:rsidRPr="00BA7B69">
        <w:rPr>
          <w:rFonts w:ascii="Times New Roman" w:hAnsi="Times New Roman" w:cs="Times New Roman"/>
          <w:spacing w:val="1"/>
          <w:sz w:val="28"/>
          <w:szCs w:val="28"/>
          <w:lang w:val="uz-Cyrl-UZ"/>
        </w:rPr>
        <w:t>да</w:t>
      </w:r>
      <w:r w:rsidRPr="00BA7B69">
        <w:rPr>
          <w:rFonts w:ascii="Times New Roman" w:hAnsi="Times New Roman" w:cs="Times New Roman"/>
          <w:spacing w:val="4"/>
          <w:sz w:val="28"/>
          <w:szCs w:val="28"/>
          <w:lang w:val="uz-Cyrl-UZ"/>
        </w:rPr>
        <w:t xml:space="preserve">, яъни 55% дан ортиқ емирилганда, қистирмаларга; индекс </w:t>
      </w:r>
      <w:r w:rsidRPr="00BA7B69">
        <w:rPr>
          <w:rFonts w:ascii="Times New Roman" w:hAnsi="Times New Roman" w:cs="Times New Roman"/>
          <w:spacing w:val="-1"/>
          <w:sz w:val="28"/>
          <w:szCs w:val="28"/>
          <w:lang w:val="uz-Cyrl-UZ"/>
        </w:rPr>
        <w:t xml:space="preserve">0,8 дан юқори бўлганида штифтли  конструкцияларга </w:t>
      </w:r>
      <w:r w:rsidRPr="00BA7B69">
        <w:rPr>
          <w:rFonts w:ascii="Times New Roman" w:hAnsi="Times New Roman" w:cs="Times New Roman"/>
          <w:spacing w:val="4"/>
          <w:sz w:val="28"/>
          <w:szCs w:val="28"/>
          <w:lang w:val="uz-Cyrl-UZ"/>
        </w:rPr>
        <w:t>кўрсатма берилган.</w:t>
      </w:r>
      <w:r w:rsidRPr="00BA7B69">
        <w:rPr>
          <w:rFonts w:ascii="Times New Roman" w:hAnsi="Times New Roman" w:cs="Times New Roman"/>
          <w:color w:val="FF0000"/>
          <w:spacing w:val="4"/>
          <w:sz w:val="28"/>
          <w:szCs w:val="28"/>
          <w:lang w:val="uz-Cyrl-UZ"/>
        </w:rPr>
        <w:t xml:space="preserve"> </w:t>
      </w:r>
      <w:r w:rsidRPr="00BA7B69">
        <w:rPr>
          <w:rFonts w:ascii="Times New Roman" w:hAnsi="Times New Roman" w:cs="Times New Roman"/>
          <w:color w:val="FF0000"/>
          <w:spacing w:val="5"/>
          <w:sz w:val="28"/>
          <w:szCs w:val="28"/>
          <w:lang w:val="uz-Cyrl-UZ"/>
        </w:rPr>
        <w:t xml:space="preserve"> </w:t>
      </w:r>
    </w:p>
    <w:p w14:paraId="4B8CB223" w14:textId="77777777" w:rsidR="0056724C" w:rsidRPr="00BA7B69" w:rsidRDefault="0056724C" w:rsidP="0056724C">
      <w:pPr>
        <w:shd w:val="clear" w:color="auto" w:fill="FFFFFF"/>
        <w:ind w:left="10" w:right="48" w:firstLine="197"/>
        <w:jc w:val="both"/>
        <w:rPr>
          <w:rFonts w:ascii="Times New Roman" w:hAnsi="Times New Roman" w:cs="Times New Roman"/>
          <w:sz w:val="28"/>
          <w:szCs w:val="28"/>
          <w:lang w:val="uz-Cyrl-UZ"/>
        </w:rPr>
      </w:pPr>
      <w:r w:rsidRPr="00BA7B69">
        <w:rPr>
          <w:rFonts w:ascii="Times New Roman" w:hAnsi="Times New Roman" w:cs="Times New Roman"/>
          <w:spacing w:val="-2"/>
          <w:sz w:val="28"/>
          <w:szCs w:val="28"/>
          <w:lang w:val="uz-Cyrl-UZ"/>
        </w:rPr>
        <w:t xml:space="preserve">Тишнинг қаттиқ тўқималарида жойлашиш усулига боғлиқ ҳолда микропротезлар орасидаги тафовутни аниқлаш билан 4 гурухга ажратилади. Биринчи гурухга тишнинг фақат қаттиқ тўқималари ичида жойлашган микропротезларни киритиш мумкин </w:t>
      </w:r>
      <w:r w:rsidRPr="00BA7B69">
        <w:rPr>
          <w:rFonts w:ascii="Times New Roman" w:hAnsi="Times New Roman" w:cs="Times New Roman"/>
          <w:spacing w:val="-4"/>
          <w:sz w:val="28"/>
          <w:szCs w:val="28"/>
          <w:lang w:val="uz-Cyrl-UZ"/>
        </w:rPr>
        <w:t>(inlay, яъни ичида жойлашган).</w:t>
      </w:r>
    </w:p>
    <w:p w14:paraId="6F9AD270" w14:textId="77777777" w:rsidR="0056724C" w:rsidRPr="00BA7B69" w:rsidRDefault="0056724C" w:rsidP="0056724C">
      <w:pPr>
        <w:shd w:val="clear" w:color="auto" w:fill="FFFFFF"/>
        <w:ind w:left="14" w:right="53" w:firstLine="192"/>
        <w:jc w:val="both"/>
        <w:rPr>
          <w:rFonts w:ascii="Times New Roman" w:hAnsi="Times New Roman" w:cs="Times New Roman"/>
          <w:sz w:val="28"/>
          <w:szCs w:val="28"/>
          <w:lang w:val="uz-Cyrl-UZ"/>
        </w:rPr>
      </w:pPr>
      <w:r w:rsidRPr="00BA7B69">
        <w:rPr>
          <w:rFonts w:ascii="Times New Roman" w:hAnsi="Times New Roman" w:cs="Times New Roman"/>
          <w:spacing w:val="-3"/>
          <w:sz w:val="28"/>
          <w:szCs w:val="28"/>
          <w:lang w:val="uz-Cyrl-UZ"/>
        </w:rPr>
        <w:t xml:space="preserve">Иккинчи гурухга —тишнинг окклюзион юзасини қоплаган ва бир вақтнинг ўзида қаттиқ тўқималарининг турлича чуқурлигига кириб борувчи микропротезлар </w:t>
      </w:r>
      <w:r w:rsidRPr="00BA7B69">
        <w:rPr>
          <w:rFonts w:ascii="Times New Roman" w:hAnsi="Times New Roman" w:cs="Times New Roman"/>
          <w:spacing w:val="-4"/>
          <w:sz w:val="28"/>
          <w:szCs w:val="28"/>
          <w:lang w:val="uz-Cyrl-UZ"/>
        </w:rPr>
        <w:t>(onlay).</w:t>
      </w:r>
    </w:p>
    <w:p w14:paraId="2187F7D8" w14:textId="77777777" w:rsidR="0056724C" w:rsidRPr="00BA7B69" w:rsidRDefault="0056724C" w:rsidP="0056724C">
      <w:pPr>
        <w:shd w:val="clear" w:color="auto" w:fill="FFFFFF"/>
        <w:ind w:left="14" w:right="53" w:firstLine="182"/>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 xml:space="preserve">Учинчи гурухни ташқи томондан тиш коронкасининг кўп қисмини ўраб турувчи микропротезлар ташкил қилади </w:t>
      </w:r>
      <w:r w:rsidRPr="00BA7B69">
        <w:rPr>
          <w:rFonts w:ascii="Times New Roman" w:hAnsi="Times New Roman" w:cs="Times New Roman"/>
          <w:spacing w:val="-4"/>
          <w:sz w:val="28"/>
          <w:szCs w:val="28"/>
          <w:lang w:val="uz-Cyrl-UZ"/>
        </w:rPr>
        <w:t>(overlay).</w:t>
      </w:r>
    </w:p>
    <w:p w14:paraId="783BD555" w14:textId="77777777" w:rsidR="0056724C" w:rsidRPr="00BA7B69" w:rsidRDefault="0056724C" w:rsidP="0056724C">
      <w:pPr>
        <w:shd w:val="clear" w:color="auto" w:fill="FFFFFF"/>
        <w:ind w:left="5" w:right="53" w:firstLine="192"/>
        <w:jc w:val="both"/>
        <w:rPr>
          <w:rFonts w:ascii="Times New Roman" w:hAnsi="Times New Roman" w:cs="Times New Roman"/>
          <w:sz w:val="28"/>
          <w:szCs w:val="28"/>
          <w:lang w:val="uz-Cyrl-UZ"/>
        </w:rPr>
      </w:pPr>
      <w:r w:rsidRPr="00BA7B69">
        <w:rPr>
          <w:rFonts w:ascii="Times New Roman" w:hAnsi="Times New Roman" w:cs="Times New Roman"/>
          <w:spacing w:val="-3"/>
          <w:sz w:val="28"/>
          <w:szCs w:val="28"/>
          <w:lang w:val="uz-Cyrl-UZ"/>
        </w:rPr>
        <w:t xml:space="preserve">Тўртинчи гурухни биринчи уч гурухнинг исталган микропротезлари ташкил қилади, улар тишнинг қаттиқ тўқималарида ёки турли штифтлар ёрдамида илдиз каналида  қўшимча тарзда маҳкамланади </w:t>
      </w:r>
      <w:r w:rsidRPr="00BA7B69">
        <w:rPr>
          <w:rFonts w:ascii="Times New Roman" w:hAnsi="Times New Roman" w:cs="Times New Roman"/>
          <w:spacing w:val="-6"/>
          <w:sz w:val="28"/>
          <w:szCs w:val="28"/>
          <w:lang w:val="uz-Cyrl-UZ"/>
        </w:rPr>
        <w:t>(pinlay).</w:t>
      </w:r>
      <w:r w:rsidRPr="00BA7B69">
        <w:rPr>
          <w:rFonts w:ascii="Times New Roman" w:hAnsi="Times New Roman" w:cs="Times New Roman"/>
          <w:color w:val="FF0000"/>
          <w:spacing w:val="-6"/>
          <w:sz w:val="28"/>
          <w:szCs w:val="28"/>
          <w:lang w:val="uz-Cyrl-UZ"/>
        </w:rPr>
        <w:t xml:space="preserve"> </w:t>
      </w:r>
      <w:r w:rsidRPr="00BA7B69">
        <w:rPr>
          <w:rFonts w:ascii="Times New Roman" w:hAnsi="Times New Roman" w:cs="Times New Roman"/>
          <w:spacing w:val="-6"/>
          <w:sz w:val="28"/>
          <w:szCs w:val="28"/>
          <w:lang w:val="uz-Cyrl-UZ"/>
        </w:rPr>
        <w:t xml:space="preserve">Ўрта ва катта қаттиқликдаги олтин қотишмаси (проба 750, </w:t>
      </w:r>
      <w:r w:rsidRPr="00BA7B69">
        <w:rPr>
          <w:rFonts w:ascii="Times New Roman" w:hAnsi="Times New Roman" w:cs="Times New Roman"/>
          <w:spacing w:val="-2"/>
          <w:sz w:val="28"/>
          <w:szCs w:val="28"/>
          <w:lang w:val="uz-Cyrl-UZ"/>
        </w:rPr>
        <w:t>II-III турдаги қотишмалар, кобалт-хромли қотишмалар, зангламайдиган пўлат, кумуш-палладийли қотишмалар, пластмасса ва фарфор ёки бошқа керамик массалар қистирмалар учун м</w:t>
      </w:r>
      <w:r w:rsidRPr="00BA7B69">
        <w:rPr>
          <w:rFonts w:ascii="Times New Roman" w:hAnsi="Times New Roman" w:cs="Times New Roman"/>
          <w:sz w:val="28"/>
          <w:szCs w:val="28"/>
          <w:lang w:val="uz-Cyrl-UZ"/>
        </w:rPr>
        <w:t>атериал бўлиши мумкин.</w:t>
      </w:r>
    </w:p>
    <w:p w14:paraId="2A74231A" w14:textId="77777777" w:rsidR="0056724C" w:rsidRPr="00BA7B69" w:rsidRDefault="0056724C" w:rsidP="0056724C">
      <w:pPr>
        <w:shd w:val="clear" w:color="auto" w:fill="FFFFFF"/>
        <w:ind w:left="274"/>
        <w:jc w:val="both"/>
        <w:rPr>
          <w:rFonts w:ascii="Times New Roman" w:hAnsi="Times New Roman" w:cs="Times New Roman"/>
          <w:sz w:val="28"/>
          <w:szCs w:val="28"/>
        </w:rPr>
      </w:pPr>
      <w:r w:rsidRPr="00BA7B69">
        <w:rPr>
          <w:rFonts w:ascii="Times New Roman" w:hAnsi="Times New Roman" w:cs="Times New Roman"/>
          <w:b/>
          <w:bCs/>
          <w:spacing w:val="-4"/>
          <w:sz w:val="28"/>
          <w:szCs w:val="28"/>
          <w:lang w:val="uz-Cyrl-UZ"/>
        </w:rPr>
        <w:t>Қистирмалар учун бўшлиқларни шакллантиришнинг асосий тамойиллари</w:t>
      </w:r>
    </w:p>
    <w:p w14:paraId="447374C9" w14:textId="77777777" w:rsidR="0056724C" w:rsidRPr="00BA7B69" w:rsidRDefault="0056724C" w:rsidP="0056724C">
      <w:pPr>
        <w:shd w:val="clear" w:color="auto" w:fill="FFFFFF"/>
        <w:ind w:left="10" w:firstLine="254"/>
        <w:jc w:val="both"/>
        <w:rPr>
          <w:rFonts w:ascii="Times New Roman" w:hAnsi="Times New Roman" w:cs="Times New Roman"/>
          <w:sz w:val="28"/>
          <w:szCs w:val="28"/>
        </w:rPr>
      </w:pPr>
      <w:r w:rsidRPr="00BA7B69">
        <w:rPr>
          <w:rFonts w:ascii="Times New Roman" w:hAnsi="Times New Roman" w:cs="Times New Roman"/>
          <w:spacing w:val="-7"/>
          <w:sz w:val="28"/>
          <w:szCs w:val="28"/>
          <w:lang w:val="uz-Cyrl-UZ"/>
        </w:rPr>
        <w:t>Қистирмалар тишнинг анатомик шаклини, унинг йўқотилган функциясини тиклаши, профилактик мақсадларга хизмат қилиши, кариес рецидивининг олдини олиши, ва эстетик талабларга жавоб бериши лозим.</w:t>
      </w:r>
    </w:p>
    <w:p w14:paraId="1C5422C8" w14:textId="77777777" w:rsidR="0056724C" w:rsidRPr="00BA7B69" w:rsidRDefault="0056724C" w:rsidP="0056724C">
      <w:pPr>
        <w:shd w:val="clear" w:color="auto" w:fill="FFFFFF"/>
        <w:ind w:right="14" w:firstLine="245"/>
        <w:jc w:val="both"/>
        <w:rPr>
          <w:rFonts w:ascii="Times New Roman" w:hAnsi="Times New Roman" w:cs="Times New Roman"/>
          <w:sz w:val="28"/>
          <w:szCs w:val="28"/>
          <w:lang w:val="uz-Cyrl-UZ"/>
        </w:rPr>
      </w:pPr>
      <w:r w:rsidRPr="00BA7B69">
        <w:rPr>
          <w:rFonts w:ascii="Times New Roman" w:hAnsi="Times New Roman" w:cs="Times New Roman"/>
          <w:spacing w:val="-5"/>
          <w:sz w:val="28"/>
          <w:szCs w:val="28"/>
          <w:lang w:val="uz-Cyrl-UZ"/>
        </w:rPr>
        <w:t xml:space="preserve">Юқорида кўрсатилган вазифаларни бажариш учун тиш тўқимасининг кариес билан шикастланган барча тиш тўқимасини кесиб олиш лозим. Қистирма бўшлиқда зич жойлашиши ва функция вақтида ишончли фиксация қилиниши </w:t>
      </w:r>
      <w:r w:rsidRPr="00BA7B69">
        <w:rPr>
          <w:rFonts w:ascii="Times New Roman" w:hAnsi="Times New Roman" w:cs="Times New Roman"/>
          <w:spacing w:val="-7"/>
          <w:sz w:val="28"/>
          <w:szCs w:val="28"/>
          <w:lang w:val="uz-Cyrl-UZ"/>
        </w:rPr>
        <w:t xml:space="preserve"> </w:t>
      </w:r>
      <w:r w:rsidRPr="00BA7B69">
        <w:rPr>
          <w:rFonts w:ascii="Times New Roman" w:hAnsi="Times New Roman" w:cs="Times New Roman"/>
          <w:spacing w:val="-5"/>
          <w:sz w:val="28"/>
          <w:szCs w:val="28"/>
          <w:lang w:val="uz-Cyrl-UZ"/>
        </w:rPr>
        <w:t xml:space="preserve">лозим. </w:t>
      </w:r>
      <w:r w:rsidRPr="00BA7B69">
        <w:rPr>
          <w:rFonts w:ascii="Times New Roman" w:hAnsi="Times New Roman" w:cs="Times New Roman"/>
          <w:spacing w:val="-7"/>
          <w:sz w:val="28"/>
          <w:szCs w:val="28"/>
          <w:lang w:val="uz-Cyrl-UZ"/>
        </w:rPr>
        <w:t xml:space="preserve"> Ва ниҳоят, бўшлиқ қирралари ва қистирма қирралари орасида ишончли герметизм яратилиши лозим. Агар қистирма тишнинг қолган қисми билан бир бутун бўлиб, тишнинг нормал функциясини қайтадан тиклайдиган ҳолатда буларнинг барчасига эришиш мумкин.</w:t>
      </w:r>
    </w:p>
    <w:p w14:paraId="62C70B60" w14:textId="77777777" w:rsidR="0056724C" w:rsidRPr="00BA7B69" w:rsidRDefault="0056724C" w:rsidP="0056724C">
      <w:pPr>
        <w:pStyle w:val="170"/>
        <w:widowControl/>
        <w:shd w:val="clear" w:color="auto" w:fill="auto"/>
        <w:spacing w:before="0" w:after="0" w:line="276" w:lineRule="auto"/>
        <w:outlineLvl w:val="9"/>
        <w:rPr>
          <w:rFonts w:ascii="Times New Roman" w:hAnsi="Times New Roman" w:cs="Times New Roman"/>
          <w:sz w:val="28"/>
          <w:szCs w:val="28"/>
          <w:lang w:val="uz-Cyrl-UZ"/>
        </w:rPr>
      </w:pPr>
      <w:r w:rsidRPr="00BA7B69">
        <w:rPr>
          <w:rFonts w:ascii="Times New Roman" w:hAnsi="Times New Roman" w:cs="Times New Roman"/>
          <w:spacing w:val="-5"/>
          <w:sz w:val="28"/>
          <w:szCs w:val="28"/>
          <w:lang w:val="uz-Cyrl-UZ"/>
        </w:rPr>
        <w:t xml:space="preserve">Қистирма остида бўшлиқ шаклланганда маълум тиббий ва техник қоидаларга риоя қилиш лозим. </w:t>
      </w:r>
    </w:p>
    <w:p w14:paraId="090C4EF9" w14:textId="77777777" w:rsidR="0056724C" w:rsidRPr="00BA7B69" w:rsidRDefault="0056724C" w:rsidP="0056724C">
      <w:pPr>
        <w:shd w:val="clear" w:color="auto" w:fill="FFFFFF"/>
        <w:ind w:left="43" w:right="10" w:firstLine="211"/>
        <w:jc w:val="both"/>
        <w:rPr>
          <w:rFonts w:ascii="Times New Roman" w:hAnsi="Times New Roman" w:cs="Times New Roman"/>
          <w:sz w:val="28"/>
          <w:szCs w:val="28"/>
          <w:lang w:val="uz-Cyrl-UZ"/>
        </w:rPr>
      </w:pPr>
      <w:r w:rsidRPr="00BA7B69">
        <w:rPr>
          <w:rFonts w:ascii="Times New Roman" w:hAnsi="Times New Roman" w:cs="Times New Roman"/>
          <w:spacing w:val="-2"/>
          <w:sz w:val="28"/>
          <w:szCs w:val="28"/>
          <w:lang w:val="uz-Cyrl-UZ"/>
        </w:rPr>
        <w:lastRenderedPageBreak/>
        <w:t xml:space="preserve">Дентин ва эмални кесиб олиш тиш пульпасининг ҳолатида акс этади. Бу операция қанча катта бўлса, пульпанинг реакцияси шунча кўп ифодаланади ва шунча кўп унинг тақдири учун хавотирланишга асос бўлади. Шунинг боис қистирма </w:t>
      </w:r>
      <w:r w:rsidRPr="00BA7B69">
        <w:rPr>
          <w:rFonts w:ascii="Times New Roman" w:hAnsi="Times New Roman" w:cs="Times New Roman"/>
          <w:color w:val="FF0000"/>
          <w:spacing w:val="-4"/>
          <w:sz w:val="28"/>
          <w:szCs w:val="28"/>
          <w:lang w:val="uz-Cyrl-UZ"/>
        </w:rPr>
        <w:t xml:space="preserve"> </w:t>
      </w:r>
      <w:r w:rsidRPr="00BA7B69">
        <w:rPr>
          <w:rFonts w:ascii="Times New Roman" w:hAnsi="Times New Roman" w:cs="Times New Roman"/>
          <w:spacing w:val="-4"/>
          <w:sz w:val="28"/>
          <w:szCs w:val="28"/>
          <w:lang w:val="uz-Cyrl-UZ"/>
        </w:rPr>
        <w:t>учун бўшлиқ шакллантирилганда доимо пульпа устида етарлича дентиннинг қалин ва бир текис қатламини қолдириш лозим.</w:t>
      </w:r>
      <w:r w:rsidRPr="00BA7B69">
        <w:rPr>
          <w:rFonts w:ascii="Times New Roman" w:hAnsi="Times New Roman" w:cs="Times New Roman"/>
          <w:color w:val="FF0000"/>
          <w:spacing w:val="-4"/>
          <w:sz w:val="28"/>
          <w:szCs w:val="28"/>
          <w:lang w:val="uz-Cyrl-UZ"/>
        </w:rPr>
        <w:t xml:space="preserve"> </w:t>
      </w:r>
      <w:r w:rsidRPr="00BA7B69">
        <w:rPr>
          <w:rFonts w:ascii="Times New Roman" w:hAnsi="Times New Roman" w:cs="Times New Roman"/>
          <w:spacing w:val="-4"/>
          <w:sz w:val="28"/>
          <w:szCs w:val="28"/>
          <w:lang w:val="uz-Cyrl-UZ"/>
        </w:rPr>
        <w:t>Шунингдек хавфсизлик зоналарини билиш зарур,  улар чегарасида, бўшлиқнинг очилиб қолишидан хавфсирамай, ишонч билан тишнинг қаттиқ тўқималарини кесиб ташлаш мумкин.</w:t>
      </w:r>
      <w:r w:rsidRPr="00BA7B69">
        <w:rPr>
          <w:rFonts w:ascii="Times New Roman" w:hAnsi="Times New Roman" w:cs="Times New Roman"/>
          <w:color w:val="FF0000"/>
          <w:spacing w:val="-4"/>
          <w:sz w:val="28"/>
          <w:szCs w:val="28"/>
          <w:lang w:val="uz-Cyrl-UZ"/>
        </w:rPr>
        <w:t xml:space="preserve"> </w:t>
      </w:r>
      <w:r w:rsidRPr="00BA7B69">
        <w:rPr>
          <w:rFonts w:ascii="Times New Roman" w:hAnsi="Times New Roman" w:cs="Times New Roman"/>
          <w:spacing w:val="-3"/>
          <w:sz w:val="28"/>
          <w:szCs w:val="28"/>
          <w:lang w:val="uz-Cyrl-UZ"/>
        </w:rPr>
        <w:t>Мўлжални олиш мақсадида қистирма учун бўшлиқни шакллантиришда рентген суратини олиш ва пульпа бўшлиғининг топографиясини ўрганиш лозим.</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3"/>
          <w:sz w:val="28"/>
          <w:szCs w:val="28"/>
          <w:lang w:val="uz-Cyrl-UZ"/>
        </w:rPr>
        <w:t xml:space="preserve">Бунда шуни инобатга олиш лозимки, рентген </w:t>
      </w:r>
      <w:r w:rsidRPr="00BA7B69">
        <w:rPr>
          <w:rFonts w:ascii="Times New Roman" w:hAnsi="Times New Roman" w:cs="Times New Roman"/>
          <w:spacing w:val="-4"/>
          <w:sz w:val="28"/>
          <w:szCs w:val="28"/>
          <w:lang w:val="uz-Cyrl-UZ"/>
        </w:rPr>
        <w:t>сурати</w:t>
      </w:r>
      <w:r w:rsidRPr="00BA7B69">
        <w:rPr>
          <w:rFonts w:ascii="Times New Roman" w:hAnsi="Times New Roman" w:cs="Times New Roman"/>
          <w:color w:val="FF0000"/>
          <w:spacing w:val="-4"/>
          <w:sz w:val="28"/>
          <w:szCs w:val="28"/>
          <w:lang w:val="uz-Cyrl-UZ"/>
        </w:rPr>
        <w:t xml:space="preserve"> </w:t>
      </w:r>
      <w:r w:rsidRPr="00BA7B69">
        <w:rPr>
          <w:rFonts w:ascii="Times New Roman" w:hAnsi="Times New Roman" w:cs="Times New Roman"/>
          <w:spacing w:val="-3"/>
          <w:sz w:val="28"/>
          <w:szCs w:val="28"/>
          <w:lang w:val="uz-Cyrl-UZ"/>
        </w:rPr>
        <w:t>тиш бўшлиғининг тузилишини фақат сурат проекциясида ўрганишга имкон беради.</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3"/>
          <w:sz w:val="28"/>
          <w:szCs w:val="28"/>
          <w:lang w:val="uz-Cyrl-UZ"/>
        </w:rPr>
        <w:t xml:space="preserve">Шунинг учун олд қатордаги тишларни чархлашда қўшимча тарзда </w:t>
      </w:r>
      <w:r w:rsidRPr="00BA7B69">
        <w:rPr>
          <w:rFonts w:ascii="Times New Roman" w:hAnsi="Times New Roman" w:cs="Times New Roman"/>
          <w:spacing w:val="-2"/>
          <w:sz w:val="28"/>
          <w:szCs w:val="28"/>
          <w:lang w:val="uz-Cyrl-UZ"/>
        </w:rPr>
        <w:t xml:space="preserve">Н.Г. Аболмасовнинг (расм 125) </w:t>
      </w:r>
      <w:r w:rsidRPr="00BA7B69">
        <w:rPr>
          <w:rFonts w:ascii="Times New Roman" w:hAnsi="Times New Roman" w:cs="Times New Roman"/>
          <w:spacing w:val="-3"/>
          <w:sz w:val="28"/>
          <w:szCs w:val="28"/>
          <w:lang w:val="uz-Cyrl-UZ"/>
        </w:rPr>
        <w:t>турли ёшда  тиш деворларининг қалинлиги ҳақидаги маълумотларидан фойдаланиш лозим.</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1"/>
          <w:sz w:val="28"/>
          <w:szCs w:val="28"/>
          <w:lang w:val="uz-Cyrl-UZ"/>
        </w:rPr>
        <w:t xml:space="preserve">Тиш бўшлиғи топографияси ва унинг турли деворларининг қалинлигини ўрганиш шунингдек хавфсизлик зонасини ажратиб олишга имкон берди </w:t>
      </w:r>
      <w:r w:rsidRPr="00BA7B69">
        <w:rPr>
          <w:rFonts w:ascii="Times New Roman" w:hAnsi="Times New Roman" w:cs="Times New Roman"/>
          <w:spacing w:val="-3"/>
          <w:sz w:val="28"/>
          <w:szCs w:val="28"/>
          <w:lang w:val="uz-Cyrl-UZ"/>
        </w:rPr>
        <w:t>(Н.Г. Аболмасов ва Е.И. Гаврилов, 1967).</w:t>
      </w:r>
    </w:p>
    <w:p w14:paraId="383E6BEB" w14:textId="77777777" w:rsidR="0056724C" w:rsidRPr="00BA7B69" w:rsidRDefault="0056724C" w:rsidP="0056724C">
      <w:pPr>
        <w:shd w:val="clear" w:color="auto" w:fill="FFFFFF"/>
        <w:ind w:left="48" w:right="34" w:firstLine="197"/>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Қуйидагилар қистирмалар учун бўшлиқларни шакллантиришнинг асосий тамойилларига киради:</w:t>
      </w:r>
    </w:p>
    <w:p w14:paraId="4DBED875" w14:textId="77777777" w:rsidR="0056724C" w:rsidRPr="00BA7B69" w:rsidRDefault="0056724C" w:rsidP="0056724C">
      <w:pPr>
        <w:shd w:val="clear" w:color="auto" w:fill="FFFFFF"/>
        <w:ind w:left="43" w:right="34" w:firstLine="221"/>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1. Яшиксимон бўшлиқни яратиш, ундан қистирманинг мумли модели фақат битта йўналишда чиқариб олиниши мумкин.</w:t>
      </w:r>
    </w:p>
    <w:p w14:paraId="2D82E249" w14:textId="77777777" w:rsidR="0056724C" w:rsidRPr="00BA7B69" w:rsidRDefault="0056724C" w:rsidP="0056724C">
      <w:pPr>
        <w:shd w:val="clear" w:color="auto" w:fill="FFFFFF"/>
        <w:ind w:left="29" w:right="34" w:firstLine="216"/>
        <w:jc w:val="both"/>
        <w:rPr>
          <w:rFonts w:ascii="Times New Roman" w:hAnsi="Times New Roman" w:cs="Times New Roman"/>
          <w:color w:val="FF0000"/>
          <w:sz w:val="28"/>
          <w:szCs w:val="28"/>
          <w:lang w:val="uz-Cyrl-UZ"/>
        </w:rPr>
      </w:pPr>
      <w:r w:rsidRPr="00BA7B69">
        <w:rPr>
          <w:rFonts w:ascii="Times New Roman" w:hAnsi="Times New Roman" w:cs="Times New Roman"/>
          <w:spacing w:val="-2"/>
          <w:sz w:val="28"/>
          <w:szCs w:val="28"/>
          <w:lang w:val="uz-Cyrl-UZ"/>
        </w:rPr>
        <w:t>Бўшлиқни шакллантиришга киришишдан аввал шифокор кариоз емирилишнинг жойлашиши ва ўлчамини синчиклаб ўрганиши лозим, нафақат тишнинг турли юзаларида кариоз жараён борлигини, балки пломбаланган кариоз бўшлиқларни ҳам ҳисобга олади.</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1"/>
          <w:sz w:val="28"/>
          <w:szCs w:val="28"/>
          <w:lang w:val="uz-Cyrl-UZ"/>
        </w:rPr>
        <w:t>Бўшлиқни чархлашнинг режасини тузишда авваломбор мумли моделни чиқариб олинадиган, кейинроқ эса тайёр қистирмани киритиладиган  йўналишни аниқлаб олиш лозим. Танланган йўналиш</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2"/>
          <w:sz w:val="28"/>
          <w:szCs w:val="28"/>
          <w:lang w:val="uz-Cyrl-UZ"/>
        </w:rPr>
        <w:t>бўшлиқни шакллантиришда жўнатиш пункти бўлиб ҳисобланади, уларнинг деворлари ушбу йўналишга параллел бўлиши лозим.</w:t>
      </w:r>
    </w:p>
    <w:p w14:paraId="112FE5EF" w14:textId="77777777" w:rsidR="0056724C" w:rsidRPr="00BA7B69" w:rsidRDefault="0056724C" w:rsidP="0056724C">
      <w:pPr>
        <w:shd w:val="clear" w:color="auto" w:fill="FFFFFF"/>
        <w:ind w:left="24" w:right="48" w:firstLine="192"/>
        <w:jc w:val="both"/>
        <w:rPr>
          <w:rFonts w:ascii="Times New Roman" w:hAnsi="Times New Roman" w:cs="Times New Roman"/>
          <w:sz w:val="28"/>
          <w:szCs w:val="28"/>
          <w:lang w:val="uz-Cyrl-UZ"/>
        </w:rPr>
      </w:pPr>
      <w:r w:rsidRPr="00BA7B69">
        <w:rPr>
          <w:rFonts w:ascii="Times New Roman" w:hAnsi="Times New Roman" w:cs="Times New Roman"/>
          <w:spacing w:val="-2"/>
          <w:sz w:val="28"/>
          <w:szCs w:val="28"/>
          <w:lang w:val="uz-Cyrl-UZ"/>
        </w:rPr>
        <w:t>Қистирма мустаҳкам бўлиши учун ён деворлари ва асосидан ҳосил бўлган бурчак шакли муҳим аҳамиятга эга.</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Агар бу бурчак аниқ ифодаланса ва тўғри бурчакка яқинлашса, унда протез мустаҳкам бўлади, чунки протезнинг чайнаш юзасига таъсир кўрсатувчи кучлар цемент ва тишнинг қаттиқ тўқималарига нисбатан босимга айланиб, тарқалади.</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 xml:space="preserve">Агар бу бурчак юмалоқланган бўлса ва тўмтоқ бурчакка яқин бўлса, протезнинг фиксацияси яхши бўлмайди, чунки чайнаш юзасига тушувчи кучлар, қисман протезни силжитувчи шикастланишга айланади.  </w:t>
      </w:r>
    </w:p>
    <w:p w14:paraId="7594CC60" w14:textId="77777777" w:rsidR="0056724C" w:rsidRPr="00BA7B69" w:rsidRDefault="0056724C" w:rsidP="0056724C">
      <w:pPr>
        <w:shd w:val="clear" w:color="auto" w:fill="FFFFFF"/>
        <w:ind w:right="67" w:firstLine="221"/>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Бўшлиқнинг очилиб қолиш хавфи бўлган чуқур кариесда яшиксимон бўшлиқда ясси тубни яратиш тамойилидан чекиниш  мумкин.</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2"/>
          <w:sz w:val="28"/>
          <w:szCs w:val="28"/>
          <w:lang w:val="uz-Cyrl-UZ"/>
        </w:rPr>
        <w:t xml:space="preserve">Яхшиси бундай ҳолатларда, пульпа камераси (тиш бўшлиғи) устида мустаҳкам ҳимоя томини сақлаган ҳолда,  шарсимон тубида поғонани яратган маъқул. Баъзи ҳолатларда аввалдан бўшлиқ тубини цемент билан текислаб олиш ва қотган цементда ясси, унча чуқур бўлмаган тубни яратиш мумкин. </w:t>
      </w:r>
      <w:r w:rsidRPr="00BA7B69">
        <w:rPr>
          <w:rFonts w:ascii="Times New Roman" w:hAnsi="Times New Roman" w:cs="Times New Roman"/>
          <w:color w:val="FF0000"/>
          <w:spacing w:val="-4"/>
          <w:sz w:val="28"/>
          <w:szCs w:val="28"/>
          <w:lang w:val="uz-Cyrl-UZ"/>
        </w:rPr>
        <w:t xml:space="preserve"> </w:t>
      </w:r>
      <w:r w:rsidRPr="00BA7B69">
        <w:rPr>
          <w:rFonts w:ascii="Times New Roman" w:hAnsi="Times New Roman" w:cs="Times New Roman"/>
          <w:spacing w:val="-4"/>
          <w:sz w:val="28"/>
          <w:szCs w:val="28"/>
          <w:lang w:val="uz-Cyrl-UZ"/>
        </w:rPr>
        <w:t xml:space="preserve">Фақат айрим ҳолларда жуда чуқур бўшлиқларда алоҳида чуқурчаларни қолдириш билан </w:t>
      </w:r>
      <w:r w:rsidRPr="00BA7B69">
        <w:rPr>
          <w:rFonts w:ascii="Times New Roman" w:hAnsi="Times New Roman" w:cs="Times New Roman"/>
          <w:spacing w:val="-4"/>
          <w:sz w:val="28"/>
          <w:szCs w:val="28"/>
          <w:lang w:val="uz-Cyrl-UZ"/>
        </w:rPr>
        <w:lastRenderedPageBreak/>
        <w:t>кариоз жараённинг чуқур кириб борган жойида унча ясси бўлмаган тубни шаклланишига йўл қўйилиши мумкин.</w:t>
      </w:r>
    </w:p>
    <w:p w14:paraId="687174CF" w14:textId="77777777" w:rsidR="0056724C" w:rsidRPr="00BA7B69" w:rsidRDefault="0056724C" w:rsidP="0056724C">
      <w:pPr>
        <w:shd w:val="clear" w:color="auto" w:fill="FFFFFF"/>
        <w:ind w:left="58"/>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Барча ҳолатларда бўшлиқ чуқурлиги унинг кенглигининг ярмисидан ошмаслиги лозим.</w:t>
      </w:r>
      <w:r w:rsidRPr="00BA7B69">
        <w:rPr>
          <w:rFonts w:ascii="Times New Roman" w:hAnsi="Times New Roman" w:cs="Times New Roman"/>
          <w:spacing w:val="1"/>
          <w:sz w:val="28"/>
          <w:szCs w:val="28"/>
          <w:lang w:val="uz-Cyrl-UZ"/>
        </w:rPr>
        <w:t xml:space="preserve"> Ён тишларнинг окклюзион юзасида бўшлиқ шакли асимметрик бўлиши мақсадга мувофиқ, бу унга қистирмани киритишда мўлжал бўлиб ҳисобланади. Окклюзион юзада икки ёки ундан ортиқ бўшлиқ бўлганида уларни бир бўшлиққа бирлаштириш керак.</w:t>
      </w:r>
    </w:p>
    <w:p w14:paraId="639B25CE" w14:textId="77777777" w:rsidR="0056724C" w:rsidRPr="00BA7B69" w:rsidRDefault="0056724C" w:rsidP="0056724C">
      <w:pPr>
        <w:shd w:val="clear" w:color="auto" w:fill="FFFFFF"/>
        <w:ind w:left="53" w:right="5" w:firstLine="240"/>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Тишларнинг вестибуляр юзасида бўшлиқларни одатда кариоз бўшлиқларнинг ташқи кўриниши ёки понасимон нуқсонларни такрорллаб шакллантирилади.</w:t>
      </w:r>
    </w:p>
    <w:p w14:paraId="52062C4C" w14:textId="77777777" w:rsidR="0056724C" w:rsidRPr="00BA7B69" w:rsidRDefault="0056724C" w:rsidP="0056724C">
      <w:pPr>
        <w:shd w:val="clear" w:color="auto" w:fill="FFFFFF"/>
        <w:ind w:left="43" w:firstLine="245"/>
        <w:jc w:val="both"/>
        <w:rPr>
          <w:rFonts w:ascii="Times New Roman" w:hAnsi="Times New Roman" w:cs="Times New Roman"/>
          <w:color w:val="FF0000"/>
          <w:sz w:val="28"/>
          <w:szCs w:val="28"/>
          <w:lang w:val="uz-Cyrl-UZ"/>
        </w:rPr>
      </w:pPr>
      <w:r w:rsidRPr="00BA7B69">
        <w:rPr>
          <w:rFonts w:ascii="Times New Roman" w:hAnsi="Times New Roman" w:cs="Times New Roman"/>
          <w:spacing w:val="-1"/>
          <w:sz w:val="28"/>
          <w:szCs w:val="28"/>
          <w:lang w:val="uz-Cyrl-UZ"/>
        </w:rPr>
        <w:t>Бўйинолди бўшлиқларини шакллантиришда иккита асосий вазифани ҳал қилишга тўғри келади: иккиламчи кариесни олдини олиш ва қистирманинг ишончли фиксациясини яратиш.</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Бунда, биринчидан, бўйинолди соҳасида кариеснинг юза тарқалишига мойиллиги, иккинчидан, бўшлиқнинг тиш экватори – иммун зонага яқин жойлашгани, ва учинчидан, шу жойда унинг юзасига яқин жойлашган тиш бўшлиғининг очилиб қолиш хавфини ҳисобга олиш лозим.</w:t>
      </w:r>
      <w:r w:rsidRPr="00BA7B69">
        <w:rPr>
          <w:rFonts w:ascii="Times New Roman" w:hAnsi="Times New Roman" w:cs="Times New Roman"/>
          <w:color w:val="FF0000"/>
          <w:spacing w:val="-1"/>
          <w:sz w:val="28"/>
          <w:szCs w:val="28"/>
          <w:lang w:val="uz-Cyrl-UZ"/>
        </w:rPr>
        <w:t xml:space="preserve">  </w:t>
      </w:r>
    </w:p>
    <w:p w14:paraId="51DE3EFE" w14:textId="65F96B91" w:rsidR="0056724C" w:rsidRPr="00BA7B69" w:rsidRDefault="0056724C" w:rsidP="0056724C">
      <w:pPr>
        <w:shd w:val="clear" w:color="auto" w:fill="FFFFFF"/>
        <w:ind w:left="24" w:right="14" w:firstLine="245"/>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Пульпа камерасининг очилишини олдини олиш учун, айниқса олд қатордаги тишларда, бўшлиқнинг сферик туби шаклланади</w:t>
      </w:r>
      <w:r w:rsidRPr="00BA7B69">
        <w:rPr>
          <w:rFonts w:ascii="Times New Roman" w:hAnsi="Times New Roman" w:cs="Times New Roman"/>
          <w:spacing w:val="-3"/>
          <w:sz w:val="28"/>
          <w:szCs w:val="28"/>
          <w:lang w:val="uz-Cyrl-UZ"/>
        </w:rPr>
        <w:t>.</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3"/>
          <w:sz w:val="28"/>
          <w:szCs w:val="28"/>
          <w:lang w:val="uz-Cyrl-UZ"/>
        </w:rPr>
        <w:t>Бўшлиқ туби юзаси бўртиб чиққанлиги сабабли, мезиал ва дистал деворлари бир-бирига нисбатан маълум бурчак остида ётади.</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3"/>
          <w:sz w:val="28"/>
          <w:szCs w:val="28"/>
          <w:lang w:val="uz-Cyrl-UZ"/>
        </w:rPr>
        <w:t>Милколди ва кесувчи қиррага қараган деворлари ўзаро параллел бўлиши лозим</w:t>
      </w:r>
      <w:r w:rsidRPr="00BA7B69">
        <w:rPr>
          <w:rFonts w:ascii="Times New Roman" w:hAnsi="Times New Roman" w:cs="Times New Roman"/>
          <w:sz w:val="28"/>
          <w:szCs w:val="28"/>
          <w:lang w:val="uz-Cyrl-UZ"/>
        </w:rPr>
        <w:t xml:space="preserve">. Деворларнинг бундай ҳолати қистирманинг ишончли фиксациясини таъминлаб беради.  </w:t>
      </w:r>
    </w:p>
    <w:p w14:paraId="562378E1" w14:textId="2CA0869F" w:rsidR="0056724C" w:rsidRPr="00BA7B69" w:rsidRDefault="0056724C" w:rsidP="0056724C">
      <w:pPr>
        <w:shd w:val="clear" w:color="auto" w:fill="FFFFFF"/>
        <w:ind w:left="19" w:right="24" w:firstLine="254"/>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Бир ёки икки апроксимал юзани қамраб олган юза жойлашган кариесда чуқурлиги 1-2 мм бўлган штифтлар учун қўшимча каналчаларни яратиш йўли билан қистирма фиксациясини кучайтириш мумкин</w:t>
      </w:r>
      <w:r w:rsidRPr="00BA7B69">
        <w:rPr>
          <w:rFonts w:ascii="Times New Roman" w:hAnsi="Times New Roman" w:cs="Times New Roman"/>
          <w:spacing w:val="-1"/>
          <w:sz w:val="28"/>
          <w:szCs w:val="28"/>
          <w:lang w:val="uz-Cyrl-UZ"/>
        </w:rPr>
        <w:t>.</w:t>
      </w:r>
    </w:p>
    <w:p w14:paraId="29E12B14" w14:textId="77777777" w:rsidR="0056724C" w:rsidRPr="00BA7B69" w:rsidRDefault="0056724C" w:rsidP="0056724C">
      <w:pPr>
        <w:shd w:val="clear" w:color="auto" w:fill="FFFFFF"/>
        <w:ind w:left="14" w:right="29" w:firstLine="254"/>
        <w:jc w:val="both"/>
        <w:rPr>
          <w:rFonts w:ascii="Times New Roman" w:hAnsi="Times New Roman" w:cs="Times New Roman"/>
          <w:sz w:val="28"/>
          <w:szCs w:val="28"/>
          <w:lang w:val="uz-Cyrl-UZ"/>
        </w:rPr>
      </w:pPr>
      <w:r w:rsidRPr="00BA7B69">
        <w:rPr>
          <w:rFonts w:ascii="Times New Roman" w:hAnsi="Times New Roman" w:cs="Times New Roman"/>
          <w:spacing w:val="2"/>
          <w:sz w:val="28"/>
          <w:szCs w:val="28"/>
          <w:lang w:val="uz-Cyrl-UZ"/>
        </w:rPr>
        <w:t>Милкка қараган девор айниқса яхши шаклланади. Милкка яқин жойлашган бўшлиқ қиррасини, кариеснинг қайталанишини олдини олиш учун, милк остига киритиш лозим.</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Бу нарса эстетик жиҳатдан ҳам тўғри ҳисобланади: милк билан беркитилган қистирманинг тишнинг қаттиқ тўқималарига туташиб туриши сезилмайди.</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Агар милк ва бўшлиқ ўртасидаги оралиқ 2 мм дан ошмаса, уни сақлаб қолиш лозим, чунки бўшлиқ қиррасининг милк қирраси билан бир хил даражада жойлашиши иккиламчи кариеснинг ривожланишига олиб келади.</w:t>
      </w:r>
    </w:p>
    <w:p w14:paraId="3E3E61DA" w14:textId="25595FA6" w:rsidR="0056724C" w:rsidRPr="00BA7B69" w:rsidRDefault="0056724C" w:rsidP="0056724C">
      <w:pPr>
        <w:shd w:val="clear" w:color="auto" w:fill="FFFFFF"/>
        <w:ind w:left="24" w:right="29" w:firstLine="245"/>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Кесувчи қирра ёки чайнаш юзасига қараган бўшлиқ девори, тиш экваторининг чизиғини такрорлаши лозим, яъни  эгик бўлиши лозим</w:t>
      </w:r>
      <w:r w:rsidRPr="00BA7B69">
        <w:rPr>
          <w:rFonts w:ascii="Times New Roman" w:hAnsi="Times New Roman" w:cs="Times New Roman"/>
          <w:spacing w:val="-3"/>
          <w:sz w:val="28"/>
          <w:szCs w:val="28"/>
          <w:lang w:val="uz-Cyrl-UZ"/>
        </w:rPr>
        <w:t>.</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3"/>
          <w:sz w:val="28"/>
          <w:szCs w:val="28"/>
          <w:lang w:val="uz-Cyrl-UZ"/>
        </w:rPr>
        <w:t xml:space="preserve">Шу билан бир вақтда бўшлиқни кариесга иммун бўлган экватор соҳасига зарурат бўлмаса чиқариш керак эмас. </w:t>
      </w:r>
    </w:p>
    <w:p w14:paraId="7A3CBBE3" w14:textId="77777777" w:rsidR="0056724C" w:rsidRPr="00BA7B69" w:rsidRDefault="0056724C" w:rsidP="0056724C">
      <w:pPr>
        <w:shd w:val="clear" w:color="auto" w:fill="FFFFFF"/>
        <w:ind w:left="14" w:right="34" w:firstLine="250"/>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Тишнинг икки ва ундан ортиқ юзаларида жойлашган бўшлиқларнинг ўзига хослиги қуйидагидан иборат.</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Ён тишларнинг апроксимал қўшни юзаларига етиб бориш осон бўлмаганлиги сабабли, асосий бўшлиқдан ташқари, окклюзион юзага чиқарилувчи, қўшимча бўшлиқни шакллантириш лозим.</w:t>
      </w:r>
    </w:p>
    <w:p w14:paraId="0700EF8D" w14:textId="77777777" w:rsidR="0056724C" w:rsidRPr="00BA7B69" w:rsidRDefault="0056724C" w:rsidP="0056724C">
      <w:pPr>
        <w:shd w:val="clear" w:color="auto" w:fill="FFFFFF"/>
        <w:ind w:left="14" w:right="48" w:firstLine="245"/>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2. Чайнаш босимига қарши турувчи бўшлиқнинг туби ва деворини яратиш.</w:t>
      </w:r>
    </w:p>
    <w:p w14:paraId="49F29FE8" w14:textId="77777777" w:rsidR="0056724C" w:rsidRPr="00BA7B69" w:rsidRDefault="0056724C" w:rsidP="0056724C">
      <w:pPr>
        <w:shd w:val="clear" w:color="auto" w:fill="FFFFFF"/>
        <w:ind w:left="19" w:right="29"/>
        <w:jc w:val="both"/>
        <w:rPr>
          <w:rFonts w:ascii="Times New Roman" w:hAnsi="Times New Roman" w:cs="Times New Roman"/>
          <w:sz w:val="28"/>
          <w:szCs w:val="28"/>
          <w:lang w:val="uz-Cyrl-UZ"/>
        </w:rPr>
      </w:pPr>
      <w:r w:rsidRPr="00BA7B69">
        <w:rPr>
          <w:rFonts w:ascii="Times New Roman" w:hAnsi="Times New Roman" w:cs="Times New Roman"/>
          <w:spacing w:val="5"/>
          <w:sz w:val="28"/>
          <w:szCs w:val="28"/>
          <w:lang w:val="uz-Cyrl-UZ"/>
        </w:rPr>
        <w:t>Чайнаш босими остида қистирманинг силжишини олдини олувчи бўшлиқ тубининг йўналиши катта аҳамиятга эга.</w:t>
      </w:r>
      <w:r w:rsidRPr="00BA7B69">
        <w:rPr>
          <w:rFonts w:ascii="Times New Roman" w:hAnsi="Times New Roman" w:cs="Times New Roman"/>
          <w:color w:val="FF0000"/>
          <w:spacing w:val="5"/>
          <w:sz w:val="28"/>
          <w:szCs w:val="28"/>
          <w:lang w:val="uz-Cyrl-UZ"/>
        </w:rPr>
        <w:t xml:space="preserve"> </w:t>
      </w:r>
      <w:r w:rsidRPr="00BA7B69">
        <w:rPr>
          <w:rFonts w:ascii="Times New Roman" w:hAnsi="Times New Roman" w:cs="Times New Roman"/>
          <w:sz w:val="28"/>
          <w:szCs w:val="28"/>
          <w:lang w:val="uz-Cyrl-UZ"/>
        </w:rPr>
        <w:t xml:space="preserve">Бўшлиқнинг мустаҳкамроқ девори </w:t>
      </w:r>
      <w:r w:rsidRPr="00BA7B69">
        <w:rPr>
          <w:rFonts w:ascii="Times New Roman" w:hAnsi="Times New Roman" w:cs="Times New Roman"/>
          <w:sz w:val="28"/>
          <w:szCs w:val="28"/>
          <w:lang w:val="uz-Cyrl-UZ"/>
        </w:rPr>
        <w:lastRenderedPageBreak/>
        <w:t>томонига бир неча қия бўлган тубни яратиш рационал деб ҳисобланади. Бўшлиқ тубида бундай йўналишдаги тубни яратиш анча қийинчиликлар туғдиради ва ҳар доим ҳам уни бажариш осон эмас. Шунинг учун амалда бўшлиқ тубига вертикал чайнаш босимига нисбатан қатъий перпендикуляр ҳолатни бериш билан чегараланади ва бўшлиқ тубининг қиялигини кучсиз девор томонга ёки бўшлиқнинг очиқ қисмига оғишига йўл қўйилмайди. Бўшлиқ туби кучсиз девор томонга оғадиган бўлса, қия яссилик ҳосил бўлади, қистирма сирғаниб чиқиб кетади ва деворнинг синишига олиб келиши мумкин. Агар бўшлиқ тубининг қиялиги мавжуд бўлмаган тиш девори томонга йўналган бўлса, унда бу қистирманинг силжишига олиб келади ва унинг фиксациясини бузади.</w:t>
      </w:r>
    </w:p>
    <w:p w14:paraId="7BED5D25" w14:textId="77777777" w:rsidR="0056724C" w:rsidRPr="00BA7B69" w:rsidRDefault="0056724C" w:rsidP="0056724C">
      <w:pPr>
        <w:pStyle w:val="170"/>
        <w:widowControl/>
        <w:shd w:val="clear" w:color="auto" w:fill="auto"/>
        <w:spacing w:before="0" w:after="0" w:line="276" w:lineRule="auto"/>
        <w:outlineLvl w:val="9"/>
        <w:rPr>
          <w:rFonts w:ascii="Times New Roman" w:hAnsi="Times New Roman" w:cs="Times New Roman"/>
          <w:b w:val="0"/>
          <w:spacing w:val="-2"/>
          <w:sz w:val="28"/>
          <w:szCs w:val="28"/>
          <w:lang w:val="uz-Cyrl-UZ"/>
        </w:rPr>
      </w:pPr>
      <w:r w:rsidRPr="00BA7B69">
        <w:rPr>
          <w:rFonts w:ascii="Times New Roman" w:hAnsi="Times New Roman" w:cs="Times New Roman"/>
          <w:spacing w:val="1"/>
          <w:sz w:val="28"/>
          <w:szCs w:val="28"/>
          <w:lang w:val="uz-Cyrl-UZ"/>
        </w:rPr>
        <w:t>3. Бўшлиқни профилактик (превентив)</w:t>
      </w:r>
      <w:r w:rsidRPr="00BA7B69">
        <w:rPr>
          <w:rFonts w:ascii="Times New Roman" w:hAnsi="Times New Roman" w:cs="Times New Roman"/>
          <w:b w:val="0"/>
          <w:spacing w:val="1"/>
          <w:sz w:val="28"/>
          <w:szCs w:val="28"/>
          <w:lang w:val="uz-Cyrl-UZ"/>
        </w:rPr>
        <w:t xml:space="preserve"> </w:t>
      </w:r>
      <w:r w:rsidRPr="00BA7B69">
        <w:rPr>
          <w:rFonts w:ascii="Times New Roman" w:hAnsi="Times New Roman" w:cs="Times New Roman"/>
          <w:spacing w:val="1"/>
          <w:sz w:val="28"/>
          <w:szCs w:val="28"/>
          <w:lang w:val="uz-Cyrl-UZ"/>
        </w:rPr>
        <w:t>кенгайтириш</w:t>
      </w:r>
      <w:r w:rsidRPr="00BA7B69">
        <w:rPr>
          <w:rFonts w:ascii="Times New Roman" w:hAnsi="Times New Roman" w:cs="Times New Roman"/>
          <w:b w:val="0"/>
          <w:sz w:val="28"/>
          <w:szCs w:val="28"/>
          <w:lang w:val="uz-Cyrl-UZ"/>
        </w:rPr>
        <w:t>. Агар одатдаги пломба учун шакллантириладиган кариоз бўшлиқ баъзи муаллифлар томонидан шубҳа остига олинадиган бўлса,  қистирмалар учун бўшлиқ шакллантирилганда бундай кенгайтиришни яратиш шарт бўлиши лозим, бироқ бу ҳам баҳслашишга сабаб бўлади.</w:t>
      </w:r>
    </w:p>
    <w:p w14:paraId="5C1B5AC9" w14:textId="77777777" w:rsidR="0056724C" w:rsidRPr="00BA7B69" w:rsidRDefault="0056724C" w:rsidP="0056724C">
      <w:pPr>
        <w:pStyle w:val="170"/>
        <w:widowControl/>
        <w:shd w:val="clear" w:color="auto" w:fill="auto"/>
        <w:spacing w:before="0" w:after="0" w:line="276" w:lineRule="auto"/>
        <w:outlineLvl w:val="9"/>
        <w:rPr>
          <w:rFonts w:ascii="Times New Roman" w:hAnsi="Times New Roman" w:cs="Times New Roman"/>
          <w:b w:val="0"/>
          <w:spacing w:val="-2"/>
          <w:sz w:val="28"/>
          <w:szCs w:val="28"/>
          <w:lang w:val="uz-Cyrl-UZ"/>
        </w:rPr>
      </w:pPr>
      <w:r w:rsidRPr="00BA7B69">
        <w:rPr>
          <w:rFonts w:ascii="Times New Roman" w:hAnsi="Times New Roman" w:cs="Times New Roman"/>
          <w:b w:val="0"/>
          <w:color w:val="FF0000"/>
          <w:spacing w:val="-2"/>
          <w:sz w:val="28"/>
          <w:szCs w:val="28"/>
          <w:lang w:val="uz-Cyrl-UZ"/>
        </w:rPr>
        <w:t xml:space="preserve">     </w:t>
      </w:r>
      <w:r w:rsidRPr="00BA7B69">
        <w:rPr>
          <w:rFonts w:ascii="Times New Roman" w:hAnsi="Times New Roman" w:cs="Times New Roman"/>
          <w:b w:val="0"/>
          <w:spacing w:val="-2"/>
          <w:sz w:val="28"/>
          <w:szCs w:val="28"/>
          <w:lang w:val="uz-Cyrl-UZ"/>
        </w:rPr>
        <w:t xml:space="preserve">Профилактик кенгайтириш босқичси қолдирилиши мумкин: 1) кариоз жараённинг сурункали кечиши бўлган кекса ёшдаги шахсларда; </w:t>
      </w:r>
      <w:r w:rsidRPr="00BA7B69">
        <w:rPr>
          <w:rFonts w:ascii="Times New Roman" w:hAnsi="Times New Roman" w:cs="Times New Roman"/>
          <w:b w:val="0"/>
          <w:spacing w:val="-3"/>
          <w:sz w:val="28"/>
          <w:szCs w:val="28"/>
          <w:lang w:val="uz-Cyrl-UZ"/>
        </w:rPr>
        <w:t xml:space="preserve">2) кариес кам фаол бўлган ва тишлар яхши парвариш қилинганда; </w:t>
      </w:r>
      <w:r w:rsidRPr="00BA7B69">
        <w:rPr>
          <w:rFonts w:ascii="Times New Roman" w:hAnsi="Times New Roman" w:cs="Times New Roman"/>
          <w:b w:val="0"/>
          <w:spacing w:val="-4"/>
          <w:sz w:val="28"/>
          <w:szCs w:val="28"/>
          <w:lang w:val="uz-Cyrl-UZ"/>
        </w:rPr>
        <w:t>3) қўшни тишнинг йўқлигида фақат шу нуқсон билан чекланган ҳолатда;</w:t>
      </w:r>
      <w:r w:rsidRPr="00BA7B69">
        <w:rPr>
          <w:rFonts w:ascii="Times New Roman" w:hAnsi="Times New Roman" w:cs="Times New Roman"/>
          <w:b w:val="0"/>
          <w:spacing w:val="-2"/>
          <w:sz w:val="28"/>
          <w:szCs w:val="28"/>
          <w:lang w:val="uz-Cyrl-UZ"/>
        </w:rPr>
        <w:t xml:space="preserve"> Бироқ окклюзион девор жуда юпқалашиб кетганда, у кесиб ташланади; 4) мустаҳам бўлмаган материаллардан, масалан, силикофосфат цементдан фойдаланишга мажбур бўлинганда.</w:t>
      </w:r>
    </w:p>
    <w:p w14:paraId="2076C516" w14:textId="77777777" w:rsidR="0056724C" w:rsidRPr="00BA7B69" w:rsidRDefault="0056724C" w:rsidP="0056724C">
      <w:pPr>
        <w:shd w:val="clear" w:color="auto" w:fill="FFFFFF"/>
        <w:ind w:left="34" w:firstLine="259"/>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Ҳам чайнаш ва ҳамда танглай юзасидаги барча қўшимча майдонлар асосий бўшлиқнинг ўлчамига тенг бўлиши лозим.</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Бўшлиқ қанча катта бўлса, қўшимча бўшлиқнинг майдончанинг юзаси шунча катта бўлиши ва бу майдонча дентин ичига шунча чуқур кириб бориши лозим.</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pacing w:val="-2"/>
          <w:sz w:val="28"/>
          <w:szCs w:val="28"/>
          <w:lang w:val="uz-Cyrl-UZ"/>
        </w:rPr>
        <w:t>Худди шундай тарзда уни қўшимча майдонча билан туташтирувчи улагич асосий бўшлиқ билан бир хил ўлчамда бўлиши лозим.</w:t>
      </w:r>
    </w:p>
    <w:p w14:paraId="07739E55" w14:textId="77777777" w:rsidR="0056724C" w:rsidRPr="00BA7B69" w:rsidRDefault="0056724C" w:rsidP="0056724C">
      <w:pPr>
        <w:shd w:val="clear" w:color="auto" w:fill="FFFFFF"/>
        <w:ind w:left="38" w:right="10" w:firstLine="245"/>
        <w:jc w:val="both"/>
        <w:rPr>
          <w:rFonts w:ascii="Times New Roman" w:hAnsi="Times New Roman" w:cs="Times New Roman"/>
          <w:color w:val="FF0000"/>
          <w:sz w:val="28"/>
          <w:szCs w:val="28"/>
        </w:rPr>
      </w:pPr>
      <w:r w:rsidRPr="00BA7B69">
        <w:rPr>
          <w:rFonts w:ascii="Times New Roman" w:hAnsi="Times New Roman" w:cs="Times New Roman"/>
          <w:spacing w:val="8"/>
          <w:sz w:val="28"/>
          <w:szCs w:val="28"/>
        </w:rPr>
        <w:t xml:space="preserve">5. </w:t>
      </w:r>
      <w:r w:rsidRPr="00BA7B69">
        <w:rPr>
          <w:rFonts w:ascii="Times New Roman" w:hAnsi="Times New Roman" w:cs="Times New Roman"/>
          <w:spacing w:val="8"/>
          <w:sz w:val="28"/>
          <w:szCs w:val="28"/>
          <w:lang w:val="uz-Cyrl-UZ"/>
        </w:rPr>
        <w:t>Қирраси тўғри ва аниқ туташувчи герметизмни яратиш</w:t>
      </w:r>
      <w:r w:rsidRPr="00BA7B69">
        <w:rPr>
          <w:rFonts w:ascii="Times New Roman" w:hAnsi="Times New Roman" w:cs="Times New Roman"/>
          <w:sz w:val="28"/>
          <w:szCs w:val="28"/>
        </w:rPr>
        <w:t>.</w:t>
      </w:r>
    </w:p>
    <w:p w14:paraId="798DE556" w14:textId="77777777" w:rsidR="0056724C" w:rsidRPr="00BA7B69" w:rsidRDefault="0056724C" w:rsidP="0056724C">
      <w:pPr>
        <w:shd w:val="clear" w:color="auto" w:fill="FFFFFF"/>
        <w:ind w:left="19" w:right="14" w:firstLine="259"/>
        <w:jc w:val="both"/>
        <w:rPr>
          <w:rFonts w:ascii="Times New Roman" w:hAnsi="Times New Roman" w:cs="Times New Roman"/>
          <w:sz w:val="28"/>
          <w:szCs w:val="28"/>
        </w:rPr>
      </w:pPr>
      <w:r w:rsidRPr="00BA7B69">
        <w:rPr>
          <w:rFonts w:ascii="Times New Roman" w:hAnsi="Times New Roman" w:cs="Times New Roman"/>
          <w:spacing w:val="-1"/>
          <w:sz w:val="28"/>
          <w:szCs w:val="28"/>
          <w:lang w:val="uz-Cyrl-UZ"/>
        </w:rPr>
        <w:t>Қистирма қирраси ва бўшлиқ қирраси орасида герметикликни яратиш нуқтаи назаридан  иккиламчи (рецидив) кариеснинг юзага келишини олдини олишда энг муҳим шароит бўлиб ҳисобланади.</w:t>
      </w:r>
    </w:p>
    <w:p w14:paraId="53A418DD" w14:textId="77777777" w:rsidR="0056724C" w:rsidRPr="00BA7B69" w:rsidRDefault="0056724C" w:rsidP="0056724C">
      <w:pPr>
        <w:shd w:val="clear" w:color="auto" w:fill="FFFFFF"/>
        <w:ind w:left="10" w:right="24" w:firstLine="264"/>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 xml:space="preserve">Кариоз бўшлиқ қирраси эмал қалинлигига </w:t>
      </w:r>
      <w:r w:rsidRPr="00BA7B69">
        <w:rPr>
          <w:rFonts w:ascii="Times New Roman" w:hAnsi="Times New Roman" w:cs="Times New Roman"/>
          <w:spacing w:val="-2"/>
          <w:sz w:val="28"/>
          <w:szCs w:val="28"/>
        </w:rPr>
        <w:t>45°</w:t>
      </w:r>
      <w:r w:rsidRPr="00BA7B69">
        <w:rPr>
          <w:rFonts w:ascii="Times New Roman" w:hAnsi="Times New Roman" w:cs="Times New Roman"/>
          <w:spacing w:val="-2"/>
          <w:sz w:val="28"/>
          <w:szCs w:val="28"/>
          <w:lang w:val="uz-Cyrl-UZ"/>
        </w:rPr>
        <w:t xml:space="preserve"> бурчак остида шундай қиялаб  бориши лозимки, </w:t>
      </w:r>
      <w:r w:rsidRPr="00BA7B69">
        <w:rPr>
          <w:rFonts w:ascii="Times New Roman" w:hAnsi="Times New Roman" w:cs="Times New Roman"/>
          <w:spacing w:val="-1"/>
          <w:sz w:val="28"/>
          <w:szCs w:val="28"/>
          <w:lang w:val="uz-Cyrl-UZ"/>
        </w:rPr>
        <w:t xml:space="preserve">қистирма металл, унинг синиши олдини олиб,  эмал призмаларни ёпиб туриши керак. Бўшлиқ қирраси бўйлаб яратилган қиялик </w:t>
      </w:r>
      <w:r w:rsidRPr="00BA7B69">
        <w:rPr>
          <w:rFonts w:ascii="Times New Roman" w:hAnsi="Times New Roman" w:cs="Times New Roman"/>
          <w:sz w:val="28"/>
          <w:szCs w:val="28"/>
          <w:lang w:val="uz-Cyrl-UZ"/>
        </w:rPr>
        <w:t>«фальц» деб номланади.</w:t>
      </w:r>
      <w:r w:rsidRPr="00BA7B69">
        <w:rPr>
          <w:rFonts w:ascii="Times New Roman" w:hAnsi="Times New Roman" w:cs="Times New Roman"/>
          <w:spacing w:val="-1"/>
          <w:sz w:val="28"/>
          <w:szCs w:val="28"/>
          <w:lang w:val="uz-Cyrl-UZ"/>
        </w:rPr>
        <w:t xml:space="preserve"> </w:t>
      </w:r>
      <w:r w:rsidRPr="00BA7B69">
        <w:rPr>
          <w:rFonts w:ascii="Times New Roman" w:hAnsi="Times New Roman" w:cs="Times New Roman"/>
          <w:sz w:val="28"/>
          <w:szCs w:val="28"/>
          <w:lang w:val="uz-Cyrl-UZ"/>
        </w:rPr>
        <w:t>Фальц мумли моделни бўшлиқдан чиқаришга қаршилик кўрсатмаслиги ёки охиргини мураккаблаштирмаслиги лозим.</w:t>
      </w:r>
    </w:p>
    <w:p w14:paraId="595AC39B" w14:textId="77777777" w:rsidR="0056724C" w:rsidRPr="00BA7B69" w:rsidRDefault="0056724C" w:rsidP="0056724C">
      <w:pPr>
        <w:shd w:val="clear" w:color="auto" w:fill="FFFFFF"/>
        <w:ind w:left="5" w:right="29" w:firstLine="254"/>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 xml:space="preserve">Фальцни шакллантиришда уни жуда кенг ёки чуқур қилмаслик керак, қабул қилинган бурчакдан  </w:t>
      </w:r>
      <w:r w:rsidRPr="00BA7B69">
        <w:rPr>
          <w:rFonts w:ascii="Times New Roman" w:hAnsi="Times New Roman" w:cs="Times New Roman"/>
          <w:spacing w:val="-4"/>
          <w:sz w:val="28"/>
          <w:szCs w:val="28"/>
          <w:lang w:val="uz-Cyrl-UZ"/>
        </w:rPr>
        <w:t xml:space="preserve">45° дан четга чиқмасликка ҳаракат қилиш лозим. Нотўғри шакллантирилган </w:t>
      </w:r>
      <w:r w:rsidRPr="00BA7B69">
        <w:rPr>
          <w:rFonts w:ascii="Times New Roman" w:hAnsi="Times New Roman" w:cs="Times New Roman"/>
          <w:sz w:val="28"/>
          <w:szCs w:val="28"/>
          <w:lang w:val="uz-Cyrl-UZ"/>
        </w:rPr>
        <w:t xml:space="preserve">фальц кенг юзасини қоплаган металлнинг юпқа қатлами, осон емирилади ва қистирма герметиклигини бузувчи милкни ҳосил қилиши мумкин, чуқур ва тор фальц эса, бўшлиқнинг ортиқча фарқ қилувчи </w:t>
      </w:r>
      <w:r w:rsidRPr="00BA7B69">
        <w:rPr>
          <w:rFonts w:ascii="Times New Roman" w:hAnsi="Times New Roman" w:cs="Times New Roman"/>
          <w:sz w:val="28"/>
          <w:szCs w:val="28"/>
          <w:lang w:val="uz-Cyrl-UZ"/>
        </w:rPr>
        <w:lastRenderedPageBreak/>
        <w:t>деворларини ҳосил қилиб, мақсадга эришмайди.</w:t>
      </w:r>
      <w:r w:rsidRPr="00BA7B69">
        <w:rPr>
          <w:rFonts w:ascii="Times New Roman" w:hAnsi="Times New Roman" w:cs="Times New Roman"/>
          <w:spacing w:val="-1"/>
          <w:sz w:val="28"/>
          <w:szCs w:val="28"/>
          <w:lang w:val="uz-Cyrl-UZ"/>
        </w:rPr>
        <w:t xml:space="preserve"> Пластмассали ва фарфор қистирмаларни тайёрлашда фальц қарши кўрсатма бўлиб ҳисобланади</w:t>
      </w:r>
      <w:r w:rsidRPr="00BA7B69">
        <w:rPr>
          <w:rFonts w:ascii="Times New Roman" w:hAnsi="Times New Roman" w:cs="Times New Roman"/>
          <w:sz w:val="28"/>
          <w:szCs w:val="28"/>
          <w:lang w:val="uz-Cyrl-UZ"/>
        </w:rPr>
        <w:t>.</w:t>
      </w:r>
    </w:p>
    <w:p w14:paraId="0A0EEBAD" w14:textId="77777777" w:rsidR="0056724C" w:rsidRPr="00BA7B69" w:rsidRDefault="0056724C" w:rsidP="0056724C">
      <w:pPr>
        <w:shd w:val="clear" w:color="auto" w:fill="FFFFFF"/>
        <w:ind w:right="48" w:firstLine="254"/>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Қистирма учун бўшлиқни шакллантириш унинг қирралари ва деворларини майда донадор карборундли бошчалар ёки қоғоз дисклар ёрдамида силлиқлаш билан якун топиши лозим.</w:t>
      </w:r>
      <w:r w:rsidRPr="00BA7B69">
        <w:rPr>
          <w:rFonts w:ascii="Times New Roman" w:hAnsi="Times New Roman" w:cs="Times New Roman"/>
          <w:spacing w:val="-2"/>
          <w:sz w:val="28"/>
          <w:szCs w:val="28"/>
          <w:lang w:val="uz-Cyrl-UZ"/>
        </w:rPr>
        <w:t xml:space="preserve"> Қирралари махсус асбоб – </w:t>
      </w:r>
      <w:r w:rsidRPr="00BA7B69">
        <w:rPr>
          <w:rFonts w:ascii="Times New Roman" w:hAnsi="Times New Roman" w:cs="Times New Roman"/>
          <w:spacing w:val="-1"/>
          <w:sz w:val="28"/>
          <w:szCs w:val="28"/>
          <w:lang w:val="uz-Cyrl-UZ"/>
        </w:rPr>
        <w:t>финирлар билан силлиқланади.</w:t>
      </w:r>
    </w:p>
    <w:p w14:paraId="79740191" w14:textId="77777777" w:rsidR="0056724C" w:rsidRPr="00BA7B69" w:rsidRDefault="0056724C" w:rsidP="0056724C">
      <w:pPr>
        <w:shd w:val="clear" w:color="auto" w:fill="FFFFFF"/>
        <w:ind w:left="58" w:firstLine="254"/>
        <w:jc w:val="both"/>
        <w:rPr>
          <w:rFonts w:ascii="Times New Roman" w:hAnsi="Times New Roman" w:cs="Times New Roman"/>
          <w:sz w:val="28"/>
          <w:szCs w:val="28"/>
          <w:lang w:val="uz-Cyrl-UZ"/>
        </w:rPr>
      </w:pPr>
      <w:r w:rsidRPr="00BA7B69">
        <w:rPr>
          <w:rFonts w:ascii="Times New Roman" w:hAnsi="Times New Roman" w:cs="Times New Roman"/>
          <w:b/>
          <w:sz w:val="28"/>
          <w:szCs w:val="28"/>
          <w:lang w:val="uz-Cyrl-UZ"/>
        </w:rPr>
        <w:t xml:space="preserve">Қистирмаларни тайёрлашнинг бевосита ва билвосита усуллари мавжуд. </w:t>
      </w:r>
      <w:r w:rsidRPr="00BA7B69">
        <w:rPr>
          <w:rFonts w:ascii="Times New Roman" w:hAnsi="Times New Roman" w:cs="Times New Roman"/>
          <w:sz w:val="28"/>
          <w:szCs w:val="28"/>
          <w:lang w:val="uz-Cyrl-UZ"/>
        </w:rPr>
        <w:t>Қистирмаларни тайёрлашнинг билвосита усули</w:t>
      </w:r>
      <w:r w:rsidRPr="00BA7B69">
        <w:rPr>
          <w:rFonts w:ascii="Times New Roman" w:hAnsi="Times New Roman" w:cs="Times New Roman"/>
          <w:b/>
          <w:sz w:val="28"/>
          <w:szCs w:val="28"/>
          <w:lang w:val="uz-Cyrl-UZ"/>
        </w:rPr>
        <w:t xml:space="preserve"> </w:t>
      </w:r>
      <w:r w:rsidRPr="00BA7B69">
        <w:rPr>
          <w:rFonts w:ascii="Times New Roman" w:hAnsi="Times New Roman" w:cs="Times New Roman"/>
          <w:sz w:val="28"/>
          <w:szCs w:val="28"/>
          <w:lang w:val="uz-Cyrl-UZ"/>
        </w:rPr>
        <w:t xml:space="preserve">бевосита усулдан қатор афзалликка эга </w:t>
      </w:r>
      <w:r w:rsidRPr="00BA7B69">
        <w:rPr>
          <w:rFonts w:ascii="Times New Roman" w:hAnsi="Times New Roman" w:cs="Times New Roman"/>
          <w:spacing w:val="-1"/>
          <w:sz w:val="28"/>
          <w:szCs w:val="28"/>
          <w:lang w:val="uz-Cyrl-UZ"/>
        </w:rPr>
        <w:t>(шифокор ва пациентнинг вақтини иқтисод қилади, металлнинг сафланишини камайтиради, айниқса бир неча қистирмаларни тайёрлашда, юқори аниқликка эга</w:t>
      </w:r>
      <w:r w:rsidRPr="00BA7B69">
        <w:rPr>
          <w:rFonts w:ascii="Times New Roman" w:hAnsi="Times New Roman" w:cs="Times New Roman"/>
          <w:spacing w:val="-2"/>
          <w:sz w:val="28"/>
          <w:szCs w:val="28"/>
          <w:lang w:val="uz-Cyrl-UZ"/>
        </w:rPr>
        <w:t xml:space="preserve">). </w:t>
      </w:r>
    </w:p>
    <w:p w14:paraId="726D20F1" w14:textId="77777777" w:rsidR="0056724C" w:rsidRPr="00BA7B69" w:rsidRDefault="0056724C" w:rsidP="0056724C">
      <w:pPr>
        <w:shd w:val="clear" w:color="auto" w:fill="FFFFFF"/>
        <w:ind w:left="43" w:right="10" w:firstLine="259"/>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Қистирмаларни тайёрлашнинг бевосита ва билвосита усулларини таққослаб, уларнинг афзалликлари ва камчиликларини таъкидлаб ўтиш лозим.</w:t>
      </w:r>
      <w:r w:rsidRPr="00BA7B69">
        <w:rPr>
          <w:rFonts w:ascii="Times New Roman" w:hAnsi="Times New Roman" w:cs="Times New Roman"/>
          <w:b/>
          <w:sz w:val="28"/>
          <w:szCs w:val="28"/>
          <w:lang w:val="uz-Cyrl-UZ"/>
        </w:rPr>
        <w:t xml:space="preserve">  </w:t>
      </w:r>
    </w:p>
    <w:p w14:paraId="5F95B4C3" w14:textId="77777777" w:rsidR="0056724C" w:rsidRPr="00BA7B69" w:rsidRDefault="0056724C" w:rsidP="0056724C">
      <w:pPr>
        <w:widowControl w:val="0"/>
        <w:numPr>
          <w:ilvl w:val="0"/>
          <w:numId w:val="10"/>
        </w:numPr>
        <w:shd w:val="clear" w:color="auto" w:fill="FFFFFF"/>
        <w:tabs>
          <w:tab w:val="left" w:pos="485"/>
        </w:tabs>
        <w:autoSpaceDE w:val="0"/>
        <w:autoSpaceDN w:val="0"/>
        <w:adjustRightInd w:val="0"/>
        <w:spacing w:line="276" w:lineRule="auto"/>
        <w:ind w:left="34" w:firstLine="259"/>
        <w:jc w:val="both"/>
        <w:rPr>
          <w:rFonts w:ascii="Times New Roman" w:hAnsi="Times New Roman" w:cs="Times New Roman"/>
          <w:spacing w:val="-18"/>
          <w:sz w:val="28"/>
          <w:szCs w:val="28"/>
          <w:lang w:val="uz-Cyrl-UZ"/>
        </w:rPr>
      </w:pPr>
      <w:r w:rsidRPr="00BA7B69">
        <w:rPr>
          <w:rFonts w:ascii="Times New Roman" w:hAnsi="Times New Roman" w:cs="Times New Roman"/>
          <w:spacing w:val="-1"/>
          <w:sz w:val="28"/>
          <w:szCs w:val="28"/>
          <w:lang w:val="uz-Cyrl-UZ"/>
        </w:rPr>
        <w:t xml:space="preserve"> Бевосита усул юқори даражада аниқликка эга, чунки уни қўллашда қолип олиш ва модел материалларининг хажмли ўзгариши билан фарқланувчи, қолип олиш ва гипсли моделни тайёрлаш учун зарурат туғилмайди.</w:t>
      </w:r>
    </w:p>
    <w:p w14:paraId="0D447662" w14:textId="77777777" w:rsidR="0056724C" w:rsidRPr="00BA7B69" w:rsidRDefault="0056724C" w:rsidP="0056724C">
      <w:pPr>
        <w:widowControl w:val="0"/>
        <w:numPr>
          <w:ilvl w:val="0"/>
          <w:numId w:val="10"/>
        </w:numPr>
        <w:shd w:val="clear" w:color="auto" w:fill="FFFFFF"/>
        <w:tabs>
          <w:tab w:val="left" w:pos="485"/>
        </w:tabs>
        <w:autoSpaceDE w:val="0"/>
        <w:autoSpaceDN w:val="0"/>
        <w:adjustRightInd w:val="0"/>
        <w:spacing w:line="276" w:lineRule="auto"/>
        <w:ind w:left="34" w:firstLine="259"/>
        <w:jc w:val="both"/>
        <w:rPr>
          <w:rFonts w:ascii="Times New Roman" w:hAnsi="Times New Roman" w:cs="Times New Roman"/>
          <w:spacing w:val="-12"/>
          <w:sz w:val="28"/>
          <w:szCs w:val="28"/>
          <w:lang w:val="uz-Cyrl-UZ"/>
        </w:rPr>
      </w:pP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Оғиз бўшлиғида табиий тишда қистирманинг моделини яратишда функционал окклюзиянинг ҳисобга олиш имконини беради.</w:t>
      </w:r>
    </w:p>
    <w:p w14:paraId="167E4367" w14:textId="77777777" w:rsidR="0056724C" w:rsidRPr="00BA7B69" w:rsidRDefault="0056724C" w:rsidP="0056724C">
      <w:pPr>
        <w:widowControl w:val="0"/>
        <w:numPr>
          <w:ilvl w:val="0"/>
          <w:numId w:val="10"/>
        </w:numPr>
        <w:shd w:val="clear" w:color="auto" w:fill="FFFFFF"/>
        <w:tabs>
          <w:tab w:val="left" w:pos="485"/>
        </w:tabs>
        <w:autoSpaceDE w:val="0"/>
        <w:autoSpaceDN w:val="0"/>
        <w:adjustRightInd w:val="0"/>
        <w:spacing w:line="276" w:lineRule="auto"/>
        <w:ind w:left="34" w:firstLine="259"/>
        <w:jc w:val="both"/>
        <w:rPr>
          <w:rFonts w:ascii="Times New Roman" w:hAnsi="Times New Roman" w:cs="Times New Roman"/>
          <w:i/>
          <w:iCs/>
          <w:spacing w:val="-15"/>
          <w:sz w:val="28"/>
          <w:szCs w:val="28"/>
          <w:lang w:val="uz-Cyrl-UZ"/>
        </w:rPr>
      </w:pPr>
      <w:r w:rsidRPr="00BA7B69">
        <w:rPr>
          <w:rFonts w:ascii="Times New Roman" w:hAnsi="Times New Roman" w:cs="Times New Roman"/>
          <w:i/>
          <w:iCs/>
          <w:color w:val="FF0000"/>
          <w:spacing w:val="-1"/>
          <w:sz w:val="28"/>
          <w:szCs w:val="28"/>
          <w:lang w:val="uz-Cyrl-UZ"/>
        </w:rPr>
        <w:t xml:space="preserve"> </w:t>
      </w:r>
      <w:r w:rsidRPr="00BA7B69">
        <w:rPr>
          <w:rFonts w:ascii="Times New Roman" w:hAnsi="Times New Roman" w:cs="Times New Roman"/>
          <w:iCs/>
          <w:spacing w:val="-1"/>
          <w:sz w:val="28"/>
          <w:szCs w:val="28"/>
          <w:lang w:val="uz-Cyrl-UZ"/>
        </w:rPr>
        <w:t>Бевосита усулда травматик пародонтитларнинг олдини олиш учун қистирмаларнинг чегарасини нафақат бўшлиқ қирралари бўйлаб, балки қирралари соҳасида ҳам, назорат қилишнинг имкони мавжуд.</w:t>
      </w:r>
      <w:r w:rsidRPr="00BA7B69">
        <w:rPr>
          <w:rFonts w:ascii="Times New Roman" w:hAnsi="Times New Roman" w:cs="Times New Roman"/>
          <w:iCs/>
          <w:color w:val="FF0000"/>
          <w:spacing w:val="-1"/>
          <w:sz w:val="28"/>
          <w:szCs w:val="28"/>
          <w:lang w:val="uz-Cyrl-UZ"/>
        </w:rPr>
        <w:t xml:space="preserve"> </w:t>
      </w:r>
      <w:r w:rsidRPr="00BA7B69">
        <w:rPr>
          <w:rFonts w:ascii="Times New Roman" w:hAnsi="Times New Roman" w:cs="Times New Roman"/>
          <w:i/>
          <w:iCs/>
          <w:color w:val="FF0000"/>
          <w:spacing w:val="-1"/>
          <w:sz w:val="28"/>
          <w:szCs w:val="28"/>
          <w:lang w:val="uz-Cyrl-UZ"/>
        </w:rPr>
        <w:t xml:space="preserve"> </w:t>
      </w:r>
      <w:r w:rsidRPr="00BA7B69">
        <w:rPr>
          <w:rFonts w:ascii="Times New Roman" w:hAnsi="Times New Roman" w:cs="Times New Roman"/>
          <w:iCs/>
          <w:spacing w:val="-1"/>
          <w:sz w:val="28"/>
          <w:szCs w:val="28"/>
          <w:lang w:val="uz-Cyrl-UZ"/>
        </w:rPr>
        <w:t>Фақат тишлар ўртасидаги оралиқда</w:t>
      </w:r>
      <w:r w:rsidRPr="00BA7B69">
        <w:rPr>
          <w:rFonts w:ascii="Times New Roman" w:hAnsi="Times New Roman" w:cs="Times New Roman"/>
          <w:i/>
          <w:iCs/>
          <w:spacing w:val="-1"/>
          <w:sz w:val="28"/>
          <w:szCs w:val="28"/>
          <w:lang w:val="uz-Cyrl-UZ"/>
        </w:rPr>
        <w:t xml:space="preserve"> </w:t>
      </w:r>
      <w:r w:rsidRPr="00BA7B69">
        <w:rPr>
          <w:rFonts w:ascii="Times New Roman" w:hAnsi="Times New Roman" w:cs="Times New Roman"/>
          <w:spacing w:val="-4"/>
          <w:sz w:val="28"/>
          <w:szCs w:val="28"/>
          <w:lang w:val="uz-Cyrl-UZ"/>
        </w:rPr>
        <w:t>бевосита усул афзал ҳисобланади,  бунда йиғма модел ёрдамида тишнинг бу юзасини осон кўриш мумкин бўлади.</w:t>
      </w:r>
    </w:p>
    <w:p w14:paraId="04EC89EF" w14:textId="77777777" w:rsidR="0056724C" w:rsidRPr="00BA7B69" w:rsidRDefault="0056724C" w:rsidP="0056724C">
      <w:pPr>
        <w:shd w:val="clear" w:color="auto" w:fill="FFFFFF"/>
        <w:ind w:left="293"/>
        <w:jc w:val="both"/>
        <w:rPr>
          <w:rFonts w:ascii="Times New Roman" w:hAnsi="Times New Roman" w:cs="Times New Roman"/>
          <w:sz w:val="28"/>
          <w:szCs w:val="28"/>
        </w:rPr>
      </w:pPr>
      <w:r w:rsidRPr="00BA7B69">
        <w:rPr>
          <w:rFonts w:ascii="Times New Roman" w:hAnsi="Times New Roman" w:cs="Times New Roman"/>
          <w:sz w:val="28"/>
          <w:szCs w:val="28"/>
          <w:lang w:val="uz-Cyrl-UZ"/>
        </w:rPr>
        <w:t>Бевосита усулнинг камчиликларига қуйидагилар киради:</w:t>
      </w:r>
    </w:p>
    <w:p w14:paraId="01743C31"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21"/>
          <w:sz w:val="28"/>
          <w:szCs w:val="28"/>
        </w:rPr>
      </w:pPr>
      <w:r w:rsidRPr="00BA7B69">
        <w:rPr>
          <w:rFonts w:ascii="Times New Roman" w:hAnsi="Times New Roman" w:cs="Times New Roman"/>
          <w:spacing w:val="2"/>
          <w:sz w:val="28"/>
          <w:szCs w:val="28"/>
          <w:lang w:val="uz-Cyrl-UZ"/>
        </w:rPr>
        <w:t>Пациентнинг шифокорнинг курсисида узоқ вақт ўтириши натижасида чарчаб қолиши.</w:t>
      </w:r>
    </w:p>
    <w:p w14:paraId="6335D746"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9"/>
          <w:sz w:val="28"/>
          <w:szCs w:val="28"/>
        </w:rPr>
      </w:pPr>
      <w:r w:rsidRPr="00BA7B69">
        <w:rPr>
          <w:rFonts w:ascii="Times New Roman" w:hAnsi="Times New Roman" w:cs="Times New Roman"/>
          <w:spacing w:val="-1"/>
          <w:sz w:val="28"/>
          <w:szCs w:val="28"/>
          <w:lang w:val="uz-Cyrl-UZ"/>
        </w:rPr>
        <w:t>Қайноқ модел тайёрлаш асбоби ёки мум билан оғиз бўшлиғи шиллиқ қаватининг куйиш хавфи</w:t>
      </w:r>
      <w:r w:rsidRPr="00BA7B69">
        <w:rPr>
          <w:rFonts w:ascii="Times New Roman" w:hAnsi="Times New Roman" w:cs="Times New Roman"/>
          <w:spacing w:val="1"/>
          <w:sz w:val="28"/>
          <w:szCs w:val="28"/>
        </w:rPr>
        <w:t>.</w:t>
      </w:r>
    </w:p>
    <w:p w14:paraId="23909078"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14"/>
          <w:sz w:val="28"/>
          <w:szCs w:val="28"/>
        </w:rPr>
      </w:pPr>
      <w:r w:rsidRPr="00BA7B69">
        <w:rPr>
          <w:rFonts w:ascii="Times New Roman" w:hAnsi="Times New Roman" w:cs="Times New Roman"/>
          <w:spacing w:val="-2"/>
          <w:sz w:val="28"/>
          <w:szCs w:val="28"/>
          <w:lang w:val="uz-Cyrl-UZ"/>
        </w:rPr>
        <w:t xml:space="preserve">Тишлар ўртасидаги оралиқда қистирма моделини тайёрлашнинг мураккаблиги </w:t>
      </w:r>
      <w:r w:rsidRPr="00BA7B69">
        <w:rPr>
          <w:rFonts w:ascii="Times New Roman" w:hAnsi="Times New Roman" w:cs="Times New Roman"/>
          <w:spacing w:val="1"/>
          <w:sz w:val="28"/>
          <w:szCs w:val="28"/>
        </w:rPr>
        <w:t>(Блек</w:t>
      </w:r>
      <w:r w:rsidRPr="00BA7B69">
        <w:rPr>
          <w:rFonts w:ascii="Times New Roman" w:hAnsi="Times New Roman" w:cs="Times New Roman"/>
          <w:spacing w:val="1"/>
          <w:sz w:val="28"/>
          <w:szCs w:val="28"/>
          <w:lang w:val="uz-Cyrl-UZ"/>
        </w:rPr>
        <w:t xml:space="preserve"> бўйича </w:t>
      </w:r>
      <w:r w:rsidRPr="00BA7B69">
        <w:rPr>
          <w:rFonts w:ascii="Times New Roman" w:hAnsi="Times New Roman" w:cs="Times New Roman"/>
          <w:spacing w:val="1"/>
          <w:sz w:val="28"/>
          <w:szCs w:val="28"/>
          <w:lang w:val="en-US"/>
        </w:rPr>
        <w:t>II</w:t>
      </w:r>
      <w:r w:rsidRPr="00BA7B69">
        <w:rPr>
          <w:rFonts w:ascii="Times New Roman" w:hAnsi="Times New Roman" w:cs="Times New Roman"/>
          <w:spacing w:val="1"/>
          <w:sz w:val="28"/>
          <w:szCs w:val="28"/>
        </w:rPr>
        <w:t xml:space="preserve">, </w:t>
      </w:r>
      <w:r w:rsidRPr="00BA7B69">
        <w:rPr>
          <w:rFonts w:ascii="Times New Roman" w:hAnsi="Times New Roman" w:cs="Times New Roman"/>
          <w:spacing w:val="1"/>
          <w:sz w:val="28"/>
          <w:szCs w:val="28"/>
          <w:lang w:val="en-US"/>
        </w:rPr>
        <w:t>III</w:t>
      </w:r>
      <w:r w:rsidRPr="00BA7B69">
        <w:rPr>
          <w:rFonts w:ascii="Times New Roman" w:hAnsi="Times New Roman" w:cs="Times New Roman"/>
          <w:spacing w:val="1"/>
          <w:sz w:val="28"/>
          <w:szCs w:val="28"/>
        </w:rPr>
        <w:t xml:space="preserve">, </w:t>
      </w:r>
      <w:r w:rsidRPr="00BA7B69">
        <w:rPr>
          <w:rFonts w:ascii="Times New Roman" w:hAnsi="Times New Roman" w:cs="Times New Roman"/>
          <w:spacing w:val="1"/>
          <w:sz w:val="28"/>
          <w:szCs w:val="28"/>
          <w:lang w:val="en-US"/>
        </w:rPr>
        <w:t>IV</w:t>
      </w:r>
      <w:r w:rsidRPr="00BA7B69">
        <w:rPr>
          <w:rFonts w:ascii="Times New Roman" w:hAnsi="Times New Roman" w:cs="Times New Roman"/>
          <w:spacing w:val="1"/>
          <w:sz w:val="28"/>
          <w:szCs w:val="28"/>
        </w:rPr>
        <w:t xml:space="preserve"> </w:t>
      </w:r>
      <w:r w:rsidRPr="00BA7B69">
        <w:rPr>
          <w:rFonts w:ascii="Times New Roman" w:hAnsi="Times New Roman" w:cs="Times New Roman"/>
          <w:spacing w:val="1"/>
          <w:sz w:val="28"/>
          <w:szCs w:val="28"/>
          <w:lang w:val="uz-Cyrl-UZ"/>
        </w:rPr>
        <w:t>синф бўшлиқлари</w:t>
      </w:r>
      <w:r w:rsidRPr="00BA7B69">
        <w:rPr>
          <w:rFonts w:ascii="Times New Roman" w:hAnsi="Times New Roman" w:cs="Times New Roman"/>
          <w:spacing w:val="1"/>
          <w:sz w:val="28"/>
          <w:szCs w:val="28"/>
        </w:rPr>
        <w:t>).</w:t>
      </w:r>
    </w:p>
    <w:p w14:paraId="7C030A15"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11"/>
          <w:sz w:val="28"/>
          <w:szCs w:val="28"/>
        </w:rPr>
      </w:pPr>
      <w:r w:rsidRPr="00BA7B69">
        <w:rPr>
          <w:rFonts w:ascii="Times New Roman" w:hAnsi="Times New Roman" w:cs="Times New Roman"/>
          <w:sz w:val="28"/>
          <w:szCs w:val="28"/>
          <w:lang w:val="uz-Cyrl-UZ"/>
        </w:rPr>
        <w:t xml:space="preserve">Техник муолажани бажаришга шифокор вақтининг норационал сарф бўлиши. </w:t>
      </w:r>
    </w:p>
    <w:p w14:paraId="1BA6B434"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11"/>
          <w:sz w:val="28"/>
          <w:szCs w:val="28"/>
        </w:rPr>
      </w:pPr>
      <w:r w:rsidRPr="00BA7B69">
        <w:rPr>
          <w:rFonts w:ascii="Times New Roman" w:hAnsi="Times New Roman" w:cs="Times New Roman"/>
          <w:spacing w:val="-1"/>
          <w:sz w:val="28"/>
          <w:szCs w:val="28"/>
          <w:lang w:val="uz-Cyrl-UZ"/>
        </w:rPr>
        <w:t>Шифокорнинг моделни тайёрлашнинг назарияси ва амалиёти бўйича махсус тайёргарлик кўришининг зарурлиги, мануал кўникмаларни юқори даражада сақлаб туриш учун бу мураккаб клиник усулни бажаришда доимий тарзда машқ қилиб туриши.</w:t>
      </w:r>
    </w:p>
    <w:p w14:paraId="655BEA02"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11"/>
          <w:sz w:val="28"/>
          <w:szCs w:val="28"/>
        </w:rPr>
      </w:pPr>
      <w:r w:rsidRPr="00BA7B69">
        <w:rPr>
          <w:rFonts w:ascii="Times New Roman" w:hAnsi="Times New Roman" w:cs="Times New Roman"/>
          <w:spacing w:val="2"/>
          <w:sz w:val="28"/>
          <w:szCs w:val="28"/>
          <w:lang w:val="uz-Cyrl-UZ"/>
        </w:rPr>
        <w:t>Чиқариб олишда унинг деформацияланиши ёки қуйма омадсиз бўлганида қистирма моделини такрорлаш зарурлиги.</w:t>
      </w:r>
    </w:p>
    <w:p w14:paraId="122D34A2"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11"/>
          <w:sz w:val="28"/>
          <w:szCs w:val="28"/>
        </w:rPr>
      </w:pPr>
      <w:r w:rsidRPr="00BA7B69">
        <w:rPr>
          <w:rFonts w:ascii="Times New Roman" w:hAnsi="Times New Roman" w:cs="Times New Roman"/>
          <w:sz w:val="28"/>
          <w:szCs w:val="28"/>
          <w:lang w:val="uz-Cyrl-UZ"/>
        </w:rPr>
        <w:t>Гипсли ишчи моделда қистирмани дастлаб ўлчаб кўришнинг имкони йўқлиги, бу оғиз бўшлиғида ўлчаб кўриш вақтини узайтиради.</w:t>
      </w:r>
    </w:p>
    <w:p w14:paraId="6B48DF86"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14"/>
          <w:sz w:val="28"/>
          <w:szCs w:val="28"/>
        </w:rPr>
      </w:pPr>
      <w:r w:rsidRPr="00BA7B69">
        <w:rPr>
          <w:rFonts w:ascii="Times New Roman" w:hAnsi="Times New Roman" w:cs="Times New Roman"/>
          <w:spacing w:val="4"/>
          <w:sz w:val="28"/>
          <w:szCs w:val="28"/>
          <w:lang w:val="uz-Cyrl-UZ"/>
        </w:rPr>
        <w:t xml:space="preserve">Қуймада металлнинг киришишини компенсация қилиш усулларини </w:t>
      </w:r>
      <w:r w:rsidRPr="00BA7B69">
        <w:rPr>
          <w:rFonts w:ascii="Times New Roman" w:hAnsi="Times New Roman" w:cs="Times New Roman"/>
          <w:spacing w:val="4"/>
          <w:sz w:val="28"/>
          <w:szCs w:val="28"/>
          <w:lang w:val="uz-Cyrl-UZ"/>
        </w:rPr>
        <w:lastRenderedPageBreak/>
        <w:t xml:space="preserve">қўллашнинг имкони йўқлиги </w:t>
      </w: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моделда бўшлиқ деворлари ва тубини изоляцияловчи лак билан қоплаш</w:t>
      </w:r>
      <w:r w:rsidRPr="00BA7B69">
        <w:rPr>
          <w:rFonts w:ascii="Times New Roman" w:hAnsi="Times New Roman" w:cs="Times New Roman"/>
          <w:spacing w:val="-1"/>
          <w:sz w:val="28"/>
          <w:szCs w:val="28"/>
        </w:rPr>
        <w:t xml:space="preserve">), </w:t>
      </w:r>
      <w:r w:rsidRPr="00BA7B69">
        <w:rPr>
          <w:rFonts w:ascii="Times New Roman" w:hAnsi="Times New Roman" w:cs="Times New Roman"/>
          <w:spacing w:val="-1"/>
          <w:sz w:val="28"/>
          <w:szCs w:val="28"/>
          <w:lang w:val="uz-Cyrl-UZ"/>
        </w:rPr>
        <w:t>цементни жойлаш учун бўш майдон билан таъминлаш.</w:t>
      </w:r>
    </w:p>
    <w:p w14:paraId="65B40C1E" w14:textId="77777777" w:rsidR="0056724C" w:rsidRPr="00BA7B69" w:rsidRDefault="0056724C" w:rsidP="0056724C">
      <w:pPr>
        <w:widowControl w:val="0"/>
        <w:numPr>
          <w:ilvl w:val="0"/>
          <w:numId w:val="11"/>
        </w:numPr>
        <w:shd w:val="clear" w:color="auto" w:fill="FFFFFF"/>
        <w:tabs>
          <w:tab w:val="left" w:pos="490"/>
        </w:tabs>
        <w:autoSpaceDE w:val="0"/>
        <w:autoSpaceDN w:val="0"/>
        <w:adjustRightInd w:val="0"/>
        <w:spacing w:line="276" w:lineRule="auto"/>
        <w:ind w:left="10" w:firstLine="250"/>
        <w:jc w:val="both"/>
        <w:rPr>
          <w:rFonts w:ascii="Times New Roman" w:hAnsi="Times New Roman" w:cs="Times New Roman"/>
          <w:spacing w:val="-10"/>
          <w:sz w:val="28"/>
          <w:szCs w:val="28"/>
        </w:rPr>
      </w:pPr>
      <w:r w:rsidRPr="00BA7B69">
        <w:rPr>
          <w:rFonts w:ascii="Times New Roman" w:hAnsi="Times New Roman" w:cs="Times New Roman"/>
          <w:spacing w:val="1"/>
          <w:sz w:val="28"/>
          <w:szCs w:val="28"/>
          <w:lang w:val="uz-Cyrl-UZ"/>
        </w:rPr>
        <w:t>Чархланган тишлар кўп миқдорда бўлганида қистирмаларнинг мумли моделини олиш жараёнини қисмларга ажратиш.</w:t>
      </w:r>
    </w:p>
    <w:p w14:paraId="4741BF3A" w14:textId="77777777" w:rsidR="0056724C" w:rsidRPr="00BA7B69" w:rsidRDefault="0056724C" w:rsidP="0056724C">
      <w:pPr>
        <w:shd w:val="clear" w:color="auto" w:fill="FFFFFF"/>
        <w:ind w:right="38" w:firstLine="254"/>
        <w:jc w:val="both"/>
        <w:rPr>
          <w:rFonts w:ascii="Times New Roman" w:hAnsi="Times New Roman" w:cs="Times New Roman"/>
          <w:sz w:val="28"/>
          <w:szCs w:val="28"/>
        </w:rPr>
      </w:pPr>
      <w:r w:rsidRPr="00BA7B69">
        <w:rPr>
          <w:rFonts w:ascii="Times New Roman" w:hAnsi="Times New Roman" w:cs="Times New Roman"/>
          <w:sz w:val="28"/>
          <w:szCs w:val="28"/>
          <w:lang w:val="uz-Cyrl-UZ"/>
        </w:rPr>
        <w:t>Бевосита усул чайнаш ёки бўйинолди соҳасининг нуқсонлари бўлган тишларни тиклашда, ҳамда штифт бўлган тиш коронкасининг сунъий культи моделини тайёрлашда мақсадга мувофиқдир.</w:t>
      </w:r>
    </w:p>
    <w:p w14:paraId="4051F63A" w14:textId="77777777" w:rsidR="0056724C" w:rsidRPr="00BA7B69" w:rsidRDefault="0056724C" w:rsidP="0056724C">
      <w:pPr>
        <w:shd w:val="clear" w:color="auto" w:fill="FFFFFF"/>
        <w:ind w:left="58"/>
        <w:jc w:val="both"/>
        <w:rPr>
          <w:rStyle w:val="aa"/>
          <w:rFonts w:ascii="Times New Roman" w:hAnsi="Times New Roman" w:cs="Times New Roman"/>
          <w:b w:val="0"/>
          <w:sz w:val="28"/>
          <w:szCs w:val="28"/>
        </w:rPr>
      </w:pPr>
      <w:r w:rsidRPr="00BA7B69">
        <w:rPr>
          <w:rFonts w:ascii="Times New Roman" w:hAnsi="Times New Roman" w:cs="Times New Roman"/>
          <w:spacing w:val="-2"/>
          <w:sz w:val="28"/>
          <w:szCs w:val="28"/>
          <w:lang w:val="uz-Cyrl-UZ"/>
        </w:rPr>
        <w:t xml:space="preserve">Бевосита усул қуйидаги ҳолатларда кўрсатилган: </w:t>
      </w:r>
      <w:r w:rsidRPr="00BA7B69">
        <w:rPr>
          <w:rFonts w:ascii="Times New Roman" w:hAnsi="Times New Roman" w:cs="Times New Roman"/>
          <w:spacing w:val="-1"/>
          <w:sz w:val="28"/>
          <w:szCs w:val="28"/>
        </w:rPr>
        <w:t>МО, ОД, МОД</w:t>
      </w:r>
      <w:r w:rsidRPr="00BA7B69">
        <w:rPr>
          <w:rFonts w:ascii="Times New Roman" w:hAnsi="Times New Roman" w:cs="Times New Roman"/>
          <w:spacing w:val="-1"/>
          <w:sz w:val="28"/>
          <w:szCs w:val="28"/>
          <w:lang w:val="uz-Cyrl-UZ"/>
        </w:rPr>
        <w:t xml:space="preserve"> типидаги молярлар ва премолярлар коронкаларининг нуқсонларида, ҳамда кесувчи қирранинг шикастланиши бўлган ва мавжуд бўлмаган курак тишлари ва қозиқ тишларнинг контакт юзалари нуқсонида</w:t>
      </w:r>
      <w:r w:rsidRPr="00BA7B69">
        <w:rPr>
          <w:rStyle w:val="aa"/>
          <w:rFonts w:ascii="Times New Roman" w:hAnsi="Times New Roman" w:cs="Times New Roman"/>
          <w:b w:val="0"/>
          <w:sz w:val="28"/>
          <w:szCs w:val="28"/>
        </w:rPr>
        <w:t>;</w:t>
      </w:r>
      <w:r w:rsidRPr="00BA7B69">
        <w:rPr>
          <w:rStyle w:val="aa"/>
          <w:rFonts w:ascii="Times New Roman" w:hAnsi="Times New Roman" w:cs="Times New Roman"/>
          <w:b w:val="0"/>
          <w:color w:val="FF0000"/>
          <w:sz w:val="28"/>
          <w:szCs w:val="28"/>
        </w:rPr>
        <w:t xml:space="preserve"> </w:t>
      </w:r>
      <w:r w:rsidRPr="00BA7B69">
        <w:rPr>
          <w:rStyle w:val="aa"/>
          <w:rFonts w:ascii="Times New Roman" w:hAnsi="Times New Roman" w:cs="Times New Roman"/>
          <w:b w:val="0"/>
          <w:sz w:val="28"/>
          <w:szCs w:val="28"/>
          <w:lang w:val="uz-Cyrl-UZ"/>
        </w:rPr>
        <w:t xml:space="preserve">қатор жойлашган тишларни қистирмалар билан </w:t>
      </w:r>
      <w:r w:rsidRPr="00BA7B69">
        <w:rPr>
          <w:rStyle w:val="aa"/>
          <w:rFonts w:ascii="Times New Roman" w:hAnsi="Times New Roman" w:cs="Times New Roman"/>
          <w:b w:val="0"/>
          <w:sz w:val="28"/>
          <w:szCs w:val="28"/>
        </w:rPr>
        <w:t>про</w:t>
      </w:r>
      <w:r w:rsidRPr="00BA7B69">
        <w:rPr>
          <w:rStyle w:val="aa"/>
          <w:rFonts w:ascii="Times New Roman" w:hAnsi="Times New Roman" w:cs="Times New Roman"/>
          <w:b w:val="0"/>
          <w:sz w:val="28"/>
          <w:szCs w:val="28"/>
        </w:rPr>
        <w:softHyphen/>
        <w:t>тез</w:t>
      </w:r>
      <w:r w:rsidRPr="00BA7B69">
        <w:rPr>
          <w:rStyle w:val="aa"/>
          <w:rFonts w:ascii="Times New Roman" w:hAnsi="Times New Roman" w:cs="Times New Roman"/>
          <w:b w:val="0"/>
          <w:sz w:val="28"/>
          <w:szCs w:val="28"/>
          <w:lang w:val="uz-Cyrl-UZ"/>
        </w:rPr>
        <w:t xml:space="preserve">лашда; қистирмада ретенцион пунктларни моделини яратиш зарур бўлганида қопламани ушлаб туриш учун олд қатордаги тишларни комбинацияланган тишлар билан тиклашда. </w:t>
      </w:r>
    </w:p>
    <w:p w14:paraId="235FE6F7" w14:textId="77777777" w:rsidR="0056724C" w:rsidRPr="00BA7B69" w:rsidRDefault="0056724C" w:rsidP="0056724C">
      <w:pPr>
        <w:pStyle w:val="170"/>
        <w:widowControl/>
        <w:shd w:val="clear" w:color="auto" w:fill="auto"/>
        <w:spacing w:before="0" w:after="0" w:line="276" w:lineRule="auto"/>
        <w:outlineLvl w:val="9"/>
        <w:rPr>
          <w:rStyle w:val="aa"/>
          <w:rFonts w:ascii="Times New Roman" w:hAnsi="Times New Roman" w:cs="Times New Roman"/>
          <w:sz w:val="28"/>
          <w:szCs w:val="28"/>
        </w:rPr>
      </w:pPr>
    </w:p>
    <w:p w14:paraId="312C47AE" w14:textId="77777777" w:rsidR="0056724C" w:rsidRPr="00BA7B69" w:rsidRDefault="0056724C" w:rsidP="0056724C">
      <w:pPr>
        <w:jc w:val="both"/>
        <w:rPr>
          <w:rFonts w:ascii="Times New Roman" w:hAnsi="Times New Roman" w:cs="Times New Roman"/>
          <w:b/>
          <w:sz w:val="28"/>
          <w:szCs w:val="28"/>
        </w:rPr>
      </w:pPr>
      <w:r w:rsidRPr="00BA7B69">
        <w:rPr>
          <w:rFonts w:ascii="Times New Roman" w:hAnsi="Times New Roman" w:cs="Times New Roman"/>
          <w:b/>
          <w:sz w:val="28"/>
          <w:szCs w:val="28"/>
          <w:lang w:val="uz-Cyrl-UZ"/>
        </w:rPr>
        <w:t>СУНЪИЙ ҚОПЛАМАЛАРНИ ҚЎЛЛАШГА КЎРСАТМАЛАР</w:t>
      </w:r>
      <w:r w:rsidRPr="00BA7B69">
        <w:rPr>
          <w:rFonts w:ascii="Times New Roman" w:hAnsi="Times New Roman" w:cs="Times New Roman"/>
          <w:b/>
          <w:sz w:val="28"/>
          <w:szCs w:val="28"/>
        </w:rPr>
        <w:t>.</w:t>
      </w:r>
    </w:p>
    <w:p w14:paraId="0AC6AFA9" w14:textId="77777777" w:rsidR="0056724C" w:rsidRPr="00BA7B69" w:rsidRDefault="0056724C" w:rsidP="0056724C">
      <w:pPr>
        <w:jc w:val="both"/>
        <w:rPr>
          <w:rFonts w:ascii="Times New Roman" w:hAnsi="Times New Roman" w:cs="Times New Roman"/>
          <w:b/>
          <w:color w:val="FF0000"/>
          <w:sz w:val="28"/>
          <w:szCs w:val="28"/>
        </w:rPr>
      </w:pPr>
    </w:p>
    <w:p w14:paraId="034DAAE2" w14:textId="77777777" w:rsidR="0056724C" w:rsidRPr="00BA7B69" w:rsidRDefault="0056724C" w:rsidP="0056724C">
      <w:pPr>
        <w:shd w:val="clear" w:color="auto" w:fill="FFFFFF"/>
        <w:ind w:right="53" w:firstLine="259"/>
        <w:jc w:val="both"/>
        <w:rPr>
          <w:rFonts w:ascii="Times New Roman" w:hAnsi="Times New Roman" w:cs="Times New Roman"/>
          <w:sz w:val="28"/>
          <w:szCs w:val="28"/>
          <w:lang w:val="uz-Cyrl-UZ"/>
        </w:rPr>
      </w:pPr>
      <w:r w:rsidRPr="00BA7B69">
        <w:rPr>
          <w:rFonts w:ascii="Times New Roman" w:hAnsi="Times New Roman" w:cs="Times New Roman"/>
          <w:spacing w:val="1"/>
          <w:sz w:val="28"/>
          <w:szCs w:val="28"/>
        </w:rPr>
        <w:t>1.</w:t>
      </w:r>
      <w:r w:rsidRPr="00BA7B69">
        <w:rPr>
          <w:rFonts w:ascii="Times New Roman" w:hAnsi="Times New Roman" w:cs="Times New Roman"/>
          <w:color w:val="FF0000"/>
          <w:spacing w:val="1"/>
          <w:sz w:val="28"/>
          <w:szCs w:val="28"/>
        </w:rPr>
        <w:t xml:space="preserve"> </w:t>
      </w:r>
      <w:r w:rsidRPr="00BA7B69">
        <w:rPr>
          <w:rFonts w:ascii="Times New Roman" w:hAnsi="Times New Roman" w:cs="Times New Roman"/>
          <w:spacing w:val="1"/>
          <w:sz w:val="28"/>
          <w:szCs w:val="28"/>
          <w:lang w:val="uz-Cyrl-UZ"/>
        </w:rPr>
        <w:t xml:space="preserve">Тишнинг кариес, унинг асоратлари ёки бошқа сабаблар оқибатида кучли емирилиши сунъий </w:t>
      </w:r>
      <w:r>
        <w:rPr>
          <w:rFonts w:ascii="Times New Roman" w:hAnsi="Times New Roman" w:cs="Times New Roman"/>
          <w:spacing w:val="1"/>
          <w:sz w:val="28"/>
          <w:szCs w:val="28"/>
          <w:lang w:val="uz-Cyrl-UZ"/>
        </w:rPr>
        <w:t>копламаларни</w:t>
      </w:r>
      <w:r w:rsidRPr="00BA7B69">
        <w:rPr>
          <w:rFonts w:ascii="Times New Roman" w:hAnsi="Times New Roman" w:cs="Times New Roman"/>
          <w:spacing w:val="1"/>
          <w:sz w:val="28"/>
          <w:szCs w:val="28"/>
          <w:lang w:val="uz-Cyrl-UZ"/>
        </w:rPr>
        <w:t xml:space="preserve"> қўллашга шартсиз кўрсатма бўлиб ҳисобланади. Яъни, бошқача қилиб айтганда, пломба ёки қистирма билан бартараф қилиб бўлмайдиган тиш коронкаларининг нуқсонлари  кўрсатма бўлиб ҳисобланади.</w:t>
      </w:r>
    </w:p>
    <w:p w14:paraId="55A15453" w14:textId="77777777" w:rsidR="0056724C" w:rsidRPr="00BA7B69" w:rsidRDefault="0056724C" w:rsidP="0056724C">
      <w:pPr>
        <w:widowControl w:val="0"/>
        <w:numPr>
          <w:ilvl w:val="0"/>
          <w:numId w:val="4"/>
        </w:numPr>
        <w:shd w:val="clear" w:color="auto" w:fill="FFFFFF"/>
        <w:tabs>
          <w:tab w:val="left" w:pos="518"/>
        </w:tabs>
        <w:autoSpaceDE w:val="0"/>
        <w:autoSpaceDN w:val="0"/>
        <w:adjustRightInd w:val="0"/>
        <w:spacing w:line="276" w:lineRule="auto"/>
        <w:ind w:left="67" w:firstLine="235"/>
        <w:jc w:val="both"/>
        <w:rPr>
          <w:rFonts w:ascii="Times New Roman" w:hAnsi="Times New Roman" w:cs="Times New Roman"/>
          <w:spacing w:val="-14"/>
          <w:sz w:val="28"/>
          <w:szCs w:val="28"/>
          <w:lang w:val="uz-Cyrl-UZ"/>
        </w:rPr>
      </w:pPr>
      <w:r w:rsidRPr="00BA7B69">
        <w:rPr>
          <w:rFonts w:ascii="Times New Roman" w:hAnsi="Times New Roman" w:cs="Times New Roman"/>
          <w:sz w:val="28"/>
          <w:szCs w:val="28"/>
          <w:lang w:val="uz-Cyrl-UZ"/>
        </w:rPr>
        <w:t xml:space="preserve"> Қатор ҳолатларда метал коронкалар  кламмерлар учун таянч бўлиб хизмат қилувчи, айниқса агар уларнинг клиник формасини ўзгартириш керак бўлган,  тишларни қоплаш учун қўлланилади.</w:t>
      </w:r>
    </w:p>
    <w:p w14:paraId="292CE526" w14:textId="77777777" w:rsidR="0056724C" w:rsidRPr="00BA7B69" w:rsidRDefault="0056724C" w:rsidP="0056724C">
      <w:pPr>
        <w:widowControl w:val="0"/>
        <w:numPr>
          <w:ilvl w:val="0"/>
          <w:numId w:val="4"/>
        </w:numPr>
        <w:shd w:val="clear" w:color="auto" w:fill="FFFFFF"/>
        <w:tabs>
          <w:tab w:val="left" w:pos="518"/>
        </w:tabs>
        <w:autoSpaceDE w:val="0"/>
        <w:autoSpaceDN w:val="0"/>
        <w:adjustRightInd w:val="0"/>
        <w:spacing w:line="276" w:lineRule="auto"/>
        <w:ind w:left="67" w:firstLine="235"/>
        <w:jc w:val="both"/>
        <w:rPr>
          <w:rFonts w:ascii="Times New Roman" w:hAnsi="Times New Roman" w:cs="Times New Roman"/>
          <w:spacing w:val="-11"/>
          <w:sz w:val="28"/>
          <w:szCs w:val="28"/>
          <w:lang w:val="uz-Cyrl-UZ"/>
        </w:rPr>
      </w:pPr>
      <w:r w:rsidRPr="00BA7B69">
        <w:rPr>
          <w:rFonts w:ascii="Times New Roman" w:hAnsi="Times New Roman" w:cs="Times New Roman"/>
          <w:spacing w:val="3"/>
          <w:sz w:val="28"/>
          <w:szCs w:val="28"/>
          <w:lang w:val="uz-Cyrl-UZ"/>
        </w:rPr>
        <w:t xml:space="preserve"> Кўприксимон протезлар, яъни таянч </w:t>
      </w:r>
      <w:r>
        <w:rPr>
          <w:rFonts w:ascii="Times New Roman" w:hAnsi="Times New Roman" w:cs="Times New Roman"/>
          <w:spacing w:val="3"/>
          <w:sz w:val="28"/>
          <w:szCs w:val="28"/>
          <w:lang w:val="uz-Cyrl-UZ"/>
        </w:rPr>
        <w:t>копламалар</w:t>
      </w:r>
      <w:r w:rsidRPr="00BA7B69">
        <w:rPr>
          <w:rFonts w:ascii="Times New Roman" w:hAnsi="Times New Roman" w:cs="Times New Roman"/>
          <w:spacing w:val="3"/>
          <w:sz w:val="28"/>
          <w:szCs w:val="28"/>
          <w:lang w:val="uz-Cyrl-UZ"/>
        </w:rPr>
        <w:t xml:space="preserve">, билан даволашда фиксация қилиш учун. </w:t>
      </w:r>
    </w:p>
    <w:p w14:paraId="3A5FA9FD" w14:textId="77777777" w:rsidR="0056724C" w:rsidRPr="00BA7B69" w:rsidRDefault="0056724C" w:rsidP="0056724C">
      <w:pPr>
        <w:widowControl w:val="0"/>
        <w:numPr>
          <w:ilvl w:val="0"/>
          <w:numId w:val="4"/>
        </w:numPr>
        <w:shd w:val="clear" w:color="auto" w:fill="FFFFFF"/>
        <w:tabs>
          <w:tab w:val="left" w:pos="518"/>
        </w:tabs>
        <w:autoSpaceDE w:val="0"/>
        <w:autoSpaceDN w:val="0"/>
        <w:adjustRightInd w:val="0"/>
        <w:spacing w:line="276" w:lineRule="auto"/>
        <w:ind w:left="67" w:firstLine="235"/>
        <w:jc w:val="both"/>
        <w:rPr>
          <w:rFonts w:ascii="Times New Roman" w:hAnsi="Times New Roman" w:cs="Times New Roman"/>
          <w:spacing w:val="-11"/>
          <w:sz w:val="28"/>
          <w:szCs w:val="28"/>
        </w:rPr>
      </w:pPr>
      <w:r w:rsidRPr="00BA7B69">
        <w:rPr>
          <w:rFonts w:ascii="Times New Roman" w:hAnsi="Times New Roman" w:cs="Times New Roman"/>
          <w:spacing w:val="2"/>
          <w:sz w:val="28"/>
          <w:szCs w:val="28"/>
          <w:lang w:val="uz-Cyrl-UZ"/>
        </w:rPr>
        <w:t xml:space="preserve"> Емирилишнинг янада ривожланишини олдини олиш учун патологик емирилишда.</w:t>
      </w:r>
    </w:p>
    <w:p w14:paraId="030917D2" w14:textId="77777777" w:rsidR="0056724C" w:rsidRPr="00BA7B69" w:rsidRDefault="0056724C" w:rsidP="0056724C">
      <w:pPr>
        <w:widowControl w:val="0"/>
        <w:numPr>
          <w:ilvl w:val="0"/>
          <w:numId w:val="4"/>
        </w:numPr>
        <w:shd w:val="clear" w:color="auto" w:fill="FFFFFF"/>
        <w:tabs>
          <w:tab w:val="left" w:pos="518"/>
        </w:tabs>
        <w:autoSpaceDE w:val="0"/>
        <w:autoSpaceDN w:val="0"/>
        <w:adjustRightInd w:val="0"/>
        <w:spacing w:line="276" w:lineRule="auto"/>
        <w:ind w:left="302"/>
        <w:jc w:val="both"/>
        <w:rPr>
          <w:rFonts w:ascii="Times New Roman" w:hAnsi="Times New Roman" w:cs="Times New Roman"/>
          <w:spacing w:val="-15"/>
          <w:sz w:val="28"/>
          <w:szCs w:val="28"/>
        </w:rPr>
      </w:pPr>
      <w:r w:rsidRPr="00BA7B69">
        <w:rPr>
          <w:rFonts w:ascii="Times New Roman" w:hAnsi="Times New Roman" w:cs="Times New Roman"/>
          <w:sz w:val="28"/>
          <w:szCs w:val="28"/>
          <w:lang w:val="uz-Cyrl-UZ"/>
        </w:rPr>
        <w:t>Тишларнинг аномалияли шакли, ранги, структурасида.</w:t>
      </w:r>
    </w:p>
    <w:p w14:paraId="0EE37CA7" w14:textId="77777777" w:rsidR="0056724C" w:rsidRPr="00BA7B69" w:rsidRDefault="0056724C" w:rsidP="0056724C">
      <w:pPr>
        <w:widowControl w:val="0"/>
        <w:numPr>
          <w:ilvl w:val="0"/>
          <w:numId w:val="4"/>
        </w:numPr>
        <w:shd w:val="clear" w:color="auto" w:fill="FFFFFF"/>
        <w:tabs>
          <w:tab w:val="left" w:pos="518"/>
        </w:tabs>
        <w:autoSpaceDE w:val="0"/>
        <w:autoSpaceDN w:val="0"/>
        <w:adjustRightInd w:val="0"/>
        <w:spacing w:line="276" w:lineRule="auto"/>
        <w:ind w:left="67" w:firstLine="235"/>
        <w:jc w:val="both"/>
        <w:rPr>
          <w:rFonts w:ascii="Times New Roman" w:hAnsi="Times New Roman" w:cs="Times New Roman"/>
          <w:spacing w:val="-14"/>
          <w:sz w:val="28"/>
          <w:szCs w:val="28"/>
          <w:lang w:val="uz-Cyrl-UZ"/>
        </w:rPr>
      </w:pP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3"/>
          <w:sz w:val="28"/>
          <w:szCs w:val="28"/>
          <w:lang w:val="uz-Cyrl-UZ"/>
        </w:rPr>
        <w:t>Турли ортодонтик ёки жағ-юз аппаратларини маҳкамлаш учун</w:t>
      </w:r>
      <w:r w:rsidRPr="00BA7B69">
        <w:rPr>
          <w:rFonts w:ascii="Times New Roman" w:hAnsi="Times New Roman" w:cs="Times New Roman"/>
          <w:spacing w:val="-1"/>
          <w:sz w:val="28"/>
          <w:szCs w:val="28"/>
          <w:lang w:val="uz-Cyrl-UZ"/>
        </w:rPr>
        <w:t>.</w:t>
      </w:r>
    </w:p>
    <w:p w14:paraId="4831D056" w14:textId="77777777" w:rsidR="0056724C" w:rsidRPr="00BA7B69" w:rsidRDefault="0056724C" w:rsidP="0056724C">
      <w:pPr>
        <w:widowControl w:val="0"/>
        <w:numPr>
          <w:ilvl w:val="0"/>
          <w:numId w:val="4"/>
        </w:numPr>
        <w:shd w:val="clear" w:color="auto" w:fill="FFFFFF"/>
        <w:tabs>
          <w:tab w:val="left" w:pos="518"/>
        </w:tabs>
        <w:autoSpaceDE w:val="0"/>
        <w:autoSpaceDN w:val="0"/>
        <w:adjustRightInd w:val="0"/>
        <w:spacing w:line="276" w:lineRule="auto"/>
        <w:ind w:left="302" w:hanging="18"/>
        <w:jc w:val="both"/>
        <w:rPr>
          <w:rFonts w:ascii="Times New Roman" w:hAnsi="Times New Roman" w:cs="Times New Roman"/>
          <w:spacing w:val="-1"/>
          <w:sz w:val="28"/>
          <w:szCs w:val="28"/>
        </w:rPr>
      </w:pPr>
      <w:r w:rsidRPr="00BA7B69">
        <w:rPr>
          <w:rFonts w:ascii="Times New Roman" w:hAnsi="Times New Roman" w:cs="Times New Roman"/>
          <w:sz w:val="28"/>
          <w:szCs w:val="28"/>
          <w:lang w:val="uz-Cyrl-UZ"/>
        </w:rPr>
        <w:t xml:space="preserve">Пародонт касаллиги ва жағнинг синишида шинирлаш учун. </w:t>
      </w:r>
    </w:p>
    <w:p w14:paraId="3A125087" w14:textId="77777777" w:rsidR="0056724C" w:rsidRPr="00BA7B69" w:rsidRDefault="0056724C" w:rsidP="0056724C">
      <w:pPr>
        <w:widowControl w:val="0"/>
        <w:numPr>
          <w:ilvl w:val="0"/>
          <w:numId w:val="4"/>
        </w:numPr>
        <w:shd w:val="clear" w:color="auto" w:fill="FFFFFF"/>
        <w:tabs>
          <w:tab w:val="left" w:pos="518"/>
        </w:tabs>
        <w:autoSpaceDE w:val="0"/>
        <w:autoSpaceDN w:val="0"/>
        <w:adjustRightInd w:val="0"/>
        <w:spacing w:line="276" w:lineRule="auto"/>
        <w:ind w:left="302"/>
        <w:jc w:val="both"/>
        <w:rPr>
          <w:rFonts w:ascii="Times New Roman" w:hAnsi="Times New Roman" w:cs="Times New Roman"/>
          <w:spacing w:val="-15"/>
          <w:sz w:val="28"/>
          <w:szCs w:val="28"/>
        </w:rPr>
      </w:pPr>
      <w:r w:rsidRPr="00BA7B69">
        <w:rPr>
          <w:rFonts w:ascii="Times New Roman" w:hAnsi="Times New Roman" w:cs="Times New Roman"/>
          <w:spacing w:val="-1"/>
          <w:sz w:val="28"/>
          <w:szCs w:val="28"/>
          <w:lang w:val="uz-Cyrl-UZ"/>
        </w:rPr>
        <w:t xml:space="preserve"> Дори воситаларини ушлаб туриш учун</w:t>
      </w:r>
      <w:r w:rsidRPr="00BA7B69">
        <w:rPr>
          <w:rFonts w:ascii="Times New Roman" w:hAnsi="Times New Roman" w:cs="Times New Roman"/>
          <w:spacing w:val="-15"/>
          <w:sz w:val="28"/>
          <w:szCs w:val="28"/>
        </w:rPr>
        <w:t>.</w:t>
      </w:r>
    </w:p>
    <w:p w14:paraId="6BA82A59" w14:textId="77777777" w:rsidR="0056724C" w:rsidRPr="00BA7B69" w:rsidRDefault="0056724C" w:rsidP="0056724C">
      <w:pPr>
        <w:widowControl w:val="0"/>
        <w:numPr>
          <w:ilvl w:val="0"/>
          <w:numId w:val="4"/>
        </w:numPr>
        <w:shd w:val="clear" w:color="auto" w:fill="FFFFFF"/>
        <w:tabs>
          <w:tab w:val="left" w:pos="518"/>
        </w:tabs>
        <w:autoSpaceDE w:val="0"/>
        <w:autoSpaceDN w:val="0"/>
        <w:adjustRightInd w:val="0"/>
        <w:spacing w:line="276" w:lineRule="auto"/>
        <w:ind w:left="67" w:firstLine="235"/>
        <w:jc w:val="both"/>
        <w:rPr>
          <w:rFonts w:ascii="Times New Roman" w:hAnsi="Times New Roman" w:cs="Times New Roman"/>
          <w:spacing w:val="-12"/>
          <w:sz w:val="28"/>
          <w:szCs w:val="28"/>
        </w:rPr>
      </w:pPr>
      <w:r w:rsidRPr="00BA7B69">
        <w:rPr>
          <w:rFonts w:ascii="Times New Roman" w:hAnsi="Times New Roman" w:cs="Times New Roman"/>
          <w:spacing w:val="3"/>
          <w:sz w:val="28"/>
          <w:szCs w:val="28"/>
        </w:rPr>
        <w:t>Эстети</w:t>
      </w:r>
      <w:r w:rsidRPr="00BA7B69">
        <w:rPr>
          <w:rFonts w:ascii="Times New Roman" w:hAnsi="Times New Roman" w:cs="Times New Roman"/>
          <w:spacing w:val="3"/>
          <w:sz w:val="28"/>
          <w:szCs w:val="28"/>
          <w:lang w:val="uz-Cyrl-UZ"/>
        </w:rPr>
        <w:t>к кўрсатмалар</w:t>
      </w:r>
      <w:r w:rsidRPr="00BA7B69">
        <w:rPr>
          <w:rFonts w:ascii="Times New Roman" w:hAnsi="Times New Roman" w:cs="Times New Roman"/>
          <w:spacing w:val="3"/>
          <w:sz w:val="28"/>
          <w:szCs w:val="28"/>
        </w:rPr>
        <w:t xml:space="preserve"> (фарфор</w:t>
      </w:r>
      <w:r w:rsidRPr="00BA7B69">
        <w:rPr>
          <w:rFonts w:ascii="Times New Roman" w:hAnsi="Times New Roman" w:cs="Times New Roman"/>
          <w:spacing w:val="3"/>
          <w:sz w:val="28"/>
          <w:szCs w:val="28"/>
          <w:lang w:val="uz-Cyrl-UZ"/>
        </w:rPr>
        <w:t>ли</w:t>
      </w:r>
      <w:r w:rsidRPr="00BA7B69">
        <w:rPr>
          <w:rFonts w:ascii="Times New Roman" w:hAnsi="Times New Roman" w:cs="Times New Roman"/>
          <w:spacing w:val="3"/>
          <w:sz w:val="28"/>
          <w:szCs w:val="28"/>
        </w:rPr>
        <w:t>, пластмасс</w:t>
      </w:r>
      <w:r w:rsidRPr="00BA7B69">
        <w:rPr>
          <w:rFonts w:ascii="Times New Roman" w:hAnsi="Times New Roman" w:cs="Times New Roman"/>
          <w:spacing w:val="3"/>
          <w:sz w:val="28"/>
          <w:szCs w:val="28"/>
          <w:lang w:val="uz-Cyrl-UZ"/>
        </w:rPr>
        <w:t xml:space="preserve">али ва </w:t>
      </w:r>
      <w:r w:rsidRPr="00BA7B69">
        <w:rPr>
          <w:rFonts w:ascii="Times New Roman" w:hAnsi="Times New Roman" w:cs="Times New Roman"/>
          <w:sz w:val="28"/>
          <w:szCs w:val="28"/>
        </w:rPr>
        <w:t xml:space="preserve"> комбин</w:t>
      </w:r>
      <w:r w:rsidRPr="00BA7B69">
        <w:rPr>
          <w:rFonts w:ascii="Times New Roman" w:hAnsi="Times New Roman" w:cs="Times New Roman"/>
          <w:sz w:val="28"/>
          <w:szCs w:val="28"/>
          <w:lang w:val="uz-Cyrl-UZ"/>
        </w:rPr>
        <w:t xml:space="preserve">ацияланган </w:t>
      </w:r>
      <w:r>
        <w:rPr>
          <w:rFonts w:ascii="Times New Roman" w:hAnsi="Times New Roman" w:cs="Times New Roman"/>
          <w:sz w:val="28"/>
          <w:szCs w:val="28"/>
          <w:lang w:val="uz-Cyrl-UZ"/>
        </w:rPr>
        <w:t>копламалар</w:t>
      </w:r>
      <w:r w:rsidRPr="00BA7B69">
        <w:rPr>
          <w:rFonts w:ascii="Times New Roman" w:hAnsi="Times New Roman" w:cs="Times New Roman"/>
          <w:sz w:val="28"/>
          <w:szCs w:val="28"/>
        </w:rPr>
        <w:t>).</w:t>
      </w:r>
    </w:p>
    <w:p w14:paraId="2D6D9A56" w14:textId="77777777" w:rsidR="0056724C" w:rsidRPr="00BA7B69" w:rsidRDefault="0056724C" w:rsidP="0056724C">
      <w:pPr>
        <w:shd w:val="clear" w:color="auto" w:fill="FFFFFF"/>
        <w:ind w:left="58" w:right="19" w:firstLine="240"/>
        <w:jc w:val="both"/>
        <w:rPr>
          <w:rFonts w:ascii="Times New Roman" w:hAnsi="Times New Roman" w:cs="Times New Roman"/>
          <w:sz w:val="28"/>
          <w:szCs w:val="28"/>
          <w:lang w:val="uz-Cyrl-UZ"/>
        </w:rPr>
      </w:pPr>
      <w:r w:rsidRPr="00BA7B69">
        <w:rPr>
          <w:rFonts w:ascii="Times New Roman" w:hAnsi="Times New Roman" w:cs="Times New Roman"/>
          <w:iCs/>
          <w:spacing w:val="-2"/>
          <w:sz w:val="28"/>
          <w:szCs w:val="28"/>
          <w:lang w:val="uz-Cyrl-UZ"/>
        </w:rPr>
        <w:t xml:space="preserve">Интакт тишларни </w:t>
      </w:r>
      <w:r>
        <w:rPr>
          <w:rFonts w:ascii="Times New Roman" w:hAnsi="Times New Roman" w:cs="Times New Roman"/>
          <w:iCs/>
          <w:spacing w:val="-2"/>
          <w:sz w:val="28"/>
          <w:szCs w:val="28"/>
          <w:lang w:val="uz-Cyrl-UZ"/>
        </w:rPr>
        <w:t>копламалар</w:t>
      </w:r>
      <w:r w:rsidRPr="00BA7B69">
        <w:rPr>
          <w:rFonts w:ascii="Times New Roman" w:hAnsi="Times New Roman" w:cs="Times New Roman"/>
          <w:iCs/>
          <w:spacing w:val="-2"/>
          <w:sz w:val="28"/>
          <w:szCs w:val="28"/>
          <w:lang w:val="uz-Cyrl-UZ"/>
        </w:rPr>
        <w:t xml:space="preserve"> билан қоплаш, агар бу тиш протезларининг конструктив хусусиятлари билан чақирилмаган бўлса,</w:t>
      </w:r>
      <w:r w:rsidRPr="00BA7B69">
        <w:rPr>
          <w:rFonts w:ascii="Times New Roman" w:hAnsi="Times New Roman" w:cs="Times New Roman"/>
          <w:b/>
          <w:iCs/>
          <w:spacing w:val="-2"/>
          <w:sz w:val="28"/>
          <w:szCs w:val="28"/>
          <w:lang w:val="uz-Cyrl-UZ"/>
        </w:rPr>
        <w:t xml:space="preserve"> қарши кўрсатма </w:t>
      </w:r>
      <w:r w:rsidRPr="00BA7B69">
        <w:rPr>
          <w:rFonts w:ascii="Times New Roman" w:hAnsi="Times New Roman" w:cs="Times New Roman"/>
          <w:iCs/>
          <w:spacing w:val="-2"/>
          <w:sz w:val="28"/>
          <w:szCs w:val="28"/>
          <w:lang w:val="uz-Cyrl-UZ"/>
        </w:rPr>
        <w:t xml:space="preserve">деб  ҳисоблаш зарур. Қирра ёки чўққи пародонти соҳасида бўлган сурункали яллиғланиш ўчоқлари охиригача даволанмаган тишлар, кучли ифодаланган патологик ҳаракатчанлиги бўлган тишлар  </w:t>
      </w:r>
      <w:r w:rsidRPr="00BA7B69">
        <w:rPr>
          <w:rFonts w:ascii="Times New Roman" w:hAnsi="Times New Roman" w:cs="Times New Roman"/>
          <w:spacing w:val="-1"/>
          <w:sz w:val="28"/>
          <w:szCs w:val="28"/>
          <w:lang w:val="uz-Cyrl-UZ"/>
        </w:rPr>
        <w:t>(</w:t>
      </w:r>
      <w:r w:rsidRPr="00BA7B69">
        <w:rPr>
          <w:rFonts w:ascii="Times New Roman" w:hAnsi="Times New Roman" w:cs="Times New Roman"/>
          <w:sz w:val="28"/>
          <w:szCs w:val="28"/>
          <w:lang w:val="uz-Cyrl-UZ"/>
        </w:rPr>
        <w:t xml:space="preserve">Энтин бўйича </w:t>
      </w:r>
      <w:r w:rsidRPr="00BA7B69">
        <w:rPr>
          <w:rFonts w:ascii="Times New Roman" w:hAnsi="Times New Roman" w:cs="Times New Roman"/>
          <w:spacing w:val="-1"/>
          <w:sz w:val="28"/>
          <w:szCs w:val="28"/>
          <w:lang w:val="uz-Cyrl-UZ"/>
        </w:rPr>
        <w:t>III даража</w:t>
      </w:r>
      <w:r w:rsidRPr="00BA7B69">
        <w:rPr>
          <w:rFonts w:ascii="Times New Roman" w:hAnsi="Times New Roman" w:cs="Times New Roman"/>
          <w:sz w:val="28"/>
          <w:szCs w:val="28"/>
          <w:lang w:val="uz-Cyrl-UZ"/>
        </w:rPr>
        <w:t xml:space="preserve">); </w:t>
      </w:r>
      <w:r w:rsidRPr="00BA7B69">
        <w:rPr>
          <w:rFonts w:ascii="Times New Roman" w:hAnsi="Times New Roman" w:cs="Times New Roman"/>
          <w:iCs/>
          <w:spacing w:val="-2"/>
          <w:sz w:val="28"/>
          <w:szCs w:val="28"/>
          <w:lang w:val="uz-Cyrl-UZ"/>
        </w:rPr>
        <w:t>тишнинг умумий ҳолати ёмон бўлганида</w:t>
      </w:r>
      <w:r w:rsidRPr="00BA7B69">
        <w:rPr>
          <w:rFonts w:ascii="Times New Roman" w:hAnsi="Times New Roman" w:cs="Times New Roman"/>
          <w:sz w:val="28"/>
          <w:szCs w:val="28"/>
          <w:lang w:val="uz-Cyrl-UZ"/>
        </w:rPr>
        <w:t xml:space="preserve"> </w:t>
      </w:r>
      <w:r w:rsidRPr="00BA7B69">
        <w:rPr>
          <w:rFonts w:ascii="Times New Roman" w:hAnsi="Times New Roman" w:cs="Times New Roman"/>
          <w:iCs/>
          <w:spacing w:val="-2"/>
          <w:sz w:val="28"/>
          <w:szCs w:val="28"/>
          <w:lang w:val="uz-Cyrl-UZ"/>
        </w:rPr>
        <w:t>коронкалар билан қопланмайди.</w:t>
      </w:r>
    </w:p>
    <w:p w14:paraId="60C68E69" w14:textId="77777777" w:rsidR="0056724C" w:rsidRPr="00BA7B69" w:rsidRDefault="0056724C" w:rsidP="0056724C">
      <w:pPr>
        <w:jc w:val="both"/>
        <w:rPr>
          <w:rFonts w:ascii="Times New Roman" w:hAnsi="Times New Roman" w:cs="Times New Roman"/>
          <w:sz w:val="28"/>
          <w:szCs w:val="28"/>
        </w:rPr>
      </w:pPr>
      <w:r>
        <w:rPr>
          <w:rFonts w:ascii="Times New Roman" w:hAnsi="Times New Roman" w:cs="Times New Roman"/>
          <w:sz w:val="28"/>
          <w:szCs w:val="28"/>
          <w:lang w:val="uz-Cyrl-UZ"/>
        </w:rPr>
        <w:lastRenderedPageBreak/>
        <w:t>Коплама</w:t>
      </w:r>
      <w:r w:rsidRPr="00BA7B69">
        <w:rPr>
          <w:rFonts w:ascii="Times New Roman" w:hAnsi="Times New Roman" w:cs="Times New Roman"/>
          <w:sz w:val="28"/>
          <w:szCs w:val="28"/>
          <w:lang w:val="uz-Cyrl-UZ"/>
        </w:rPr>
        <w:t xml:space="preserve"> нимадан тайёрланганлигига қарамай, у:</w:t>
      </w:r>
      <w:r w:rsidRPr="00BA7B69">
        <w:rPr>
          <w:rFonts w:ascii="Times New Roman" w:hAnsi="Times New Roman" w:cs="Times New Roman"/>
          <w:sz w:val="28"/>
          <w:szCs w:val="28"/>
        </w:rPr>
        <w:t xml:space="preserve"> </w:t>
      </w:r>
    </w:p>
    <w:p w14:paraId="3C5242B0"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тишларининг табиий коронкаларига шакли ва ранги бўйича мос келиши; атроф тўқималарига нисбатан нейтрал бўлиши, аллергияни, кимёвий таъсирни ёки ушбу тўқималарнинг физик жароҳатланишини чақирмаслиги лозим. </w:t>
      </w:r>
      <w:r w:rsidRPr="00BA7B69">
        <w:rPr>
          <w:rFonts w:ascii="Times New Roman" w:hAnsi="Times New Roman" w:cs="Times New Roman"/>
          <w:sz w:val="28"/>
          <w:szCs w:val="28"/>
        </w:rPr>
        <w:t xml:space="preserve"> </w:t>
      </w:r>
    </w:p>
    <w:p w14:paraId="3AD52D09"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 xml:space="preserve"> </w:t>
      </w:r>
    </w:p>
    <w:p w14:paraId="1F2D769B" w14:textId="77777777" w:rsidR="0056724C" w:rsidRPr="00BA7B69" w:rsidRDefault="0056724C" w:rsidP="0056724C">
      <w:pPr>
        <w:jc w:val="both"/>
        <w:rPr>
          <w:rFonts w:ascii="Times New Roman" w:hAnsi="Times New Roman" w:cs="Times New Roman"/>
          <w:b/>
          <w:sz w:val="28"/>
          <w:szCs w:val="28"/>
        </w:rPr>
      </w:pPr>
      <w:r w:rsidRPr="00BA7B69">
        <w:rPr>
          <w:rFonts w:ascii="Times New Roman" w:hAnsi="Times New Roman" w:cs="Times New Roman"/>
          <w:b/>
          <w:sz w:val="28"/>
          <w:szCs w:val="28"/>
          <w:lang w:val="uz-Cyrl-UZ"/>
        </w:rPr>
        <w:t xml:space="preserve">Сунъий </w:t>
      </w:r>
      <w:r>
        <w:rPr>
          <w:rFonts w:ascii="Times New Roman" w:hAnsi="Times New Roman" w:cs="Times New Roman"/>
          <w:b/>
          <w:sz w:val="28"/>
          <w:szCs w:val="28"/>
          <w:lang w:val="uz-Cyrl-UZ"/>
        </w:rPr>
        <w:t>копламаларнинг</w:t>
      </w:r>
      <w:r w:rsidRPr="00BA7B69">
        <w:rPr>
          <w:rFonts w:ascii="Times New Roman" w:hAnsi="Times New Roman" w:cs="Times New Roman"/>
          <w:b/>
          <w:sz w:val="28"/>
          <w:szCs w:val="28"/>
          <w:lang w:val="uz-Cyrl-UZ"/>
        </w:rPr>
        <w:t xml:space="preserve"> турлари. Уларнинг </w:t>
      </w:r>
      <w:r w:rsidRPr="00BA7B69">
        <w:rPr>
          <w:rFonts w:ascii="Times New Roman" w:hAnsi="Times New Roman" w:cs="Times New Roman"/>
          <w:b/>
          <w:sz w:val="28"/>
          <w:szCs w:val="28"/>
        </w:rPr>
        <w:t>характеристика</w:t>
      </w:r>
      <w:r w:rsidRPr="00BA7B69">
        <w:rPr>
          <w:rFonts w:ascii="Times New Roman" w:hAnsi="Times New Roman" w:cs="Times New Roman"/>
          <w:b/>
          <w:sz w:val="28"/>
          <w:szCs w:val="28"/>
          <w:lang w:val="uz-Cyrl-UZ"/>
        </w:rPr>
        <w:t>си</w:t>
      </w:r>
      <w:r w:rsidRPr="00BA7B69">
        <w:rPr>
          <w:rFonts w:ascii="Times New Roman" w:hAnsi="Times New Roman" w:cs="Times New Roman"/>
          <w:b/>
          <w:sz w:val="28"/>
          <w:szCs w:val="28"/>
        </w:rPr>
        <w:t xml:space="preserve">. </w:t>
      </w:r>
    </w:p>
    <w:p w14:paraId="2E2BE4F6"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lang w:val="en-US"/>
        </w:rPr>
        <w:t>I</w:t>
      </w:r>
      <w:r w:rsidRPr="00BA7B69">
        <w:rPr>
          <w:rFonts w:ascii="Times New Roman" w:hAnsi="Times New Roman" w:cs="Times New Roman"/>
          <w:sz w:val="28"/>
          <w:szCs w:val="28"/>
        </w:rPr>
        <w:t xml:space="preserve">. </w:t>
      </w:r>
      <w:r>
        <w:rPr>
          <w:rFonts w:ascii="Times New Roman" w:hAnsi="Times New Roman" w:cs="Times New Roman"/>
          <w:sz w:val="28"/>
          <w:szCs w:val="28"/>
          <w:lang w:val="uz-Cyrl-UZ"/>
        </w:rPr>
        <w:t>Ишлатилиши буйича</w:t>
      </w:r>
    </w:p>
    <w:p w14:paraId="64FB843C"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rPr>
        <w:t>1 . В</w:t>
      </w:r>
      <w:r w:rsidRPr="00BA7B69">
        <w:rPr>
          <w:rFonts w:ascii="Times New Roman" w:hAnsi="Times New Roman" w:cs="Times New Roman"/>
          <w:sz w:val="28"/>
          <w:szCs w:val="28"/>
          <w:lang w:val="uz-Cyrl-UZ"/>
        </w:rPr>
        <w:t>ақтинчалик</w:t>
      </w:r>
      <w:r w:rsidRPr="00BA7B69">
        <w:rPr>
          <w:rFonts w:ascii="Times New Roman" w:hAnsi="Times New Roman" w:cs="Times New Roman"/>
          <w:sz w:val="28"/>
          <w:szCs w:val="28"/>
        </w:rPr>
        <w:t xml:space="preserve"> </w:t>
      </w:r>
    </w:p>
    <w:p w14:paraId="200CEDF5"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 xml:space="preserve">2. </w:t>
      </w:r>
      <w:r w:rsidRPr="00BA7B69">
        <w:rPr>
          <w:rFonts w:ascii="Times New Roman" w:hAnsi="Times New Roman" w:cs="Times New Roman"/>
          <w:sz w:val="28"/>
          <w:szCs w:val="28"/>
          <w:lang w:val="uz-Cyrl-UZ"/>
        </w:rPr>
        <w:t>Доимий</w:t>
      </w:r>
    </w:p>
    <w:p w14:paraId="2B1182A8"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lang w:val="en-US"/>
        </w:rPr>
        <w:t>II</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Ф</w:t>
      </w:r>
      <w:r w:rsidRPr="00BA7B69">
        <w:rPr>
          <w:rFonts w:ascii="Times New Roman" w:hAnsi="Times New Roman" w:cs="Times New Roman"/>
          <w:sz w:val="28"/>
          <w:szCs w:val="28"/>
        </w:rPr>
        <w:t>ункци</w:t>
      </w:r>
      <w:r w:rsidRPr="00BA7B69">
        <w:rPr>
          <w:rFonts w:ascii="Times New Roman" w:hAnsi="Times New Roman" w:cs="Times New Roman"/>
          <w:sz w:val="28"/>
          <w:szCs w:val="28"/>
          <w:lang w:val="uz-Cyrl-UZ"/>
        </w:rPr>
        <w:t>яс</w:t>
      </w:r>
      <w:r w:rsidRPr="00BA7B69">
        <w:rPr>
          <w:rFonts w:ascii="Times New Roman" w:hAnsi="Times New Roman" w:cs="Times New Roman"/>
          <w:sz w:val="28"/>
          <w:szCs w:val="28"/>
        </w:rPr>
        <w:t>и</w:t>
      </w:r>
      <w:r w:rsidRPr="00BA7B69">
        <w:rPr>
          <w:rFonts w:ascii="Times New Roman" w:hAnsi="Times New Roman" w:cs="Times New Roman"/>
          <w:sz w:val="28"/>
          <w:szCs w:val="28"/>
          <w:lang w:val="uz-Cyrl-UZ"/>
        </w:rPr>
        <w:t xml:space="preserve"> бўйича</w:t>
      </w:r>
    </w:p>
    <w:p w14:paraId="59CE38C7"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1. Тиклантирувчи</w:t>
      </w:r>
    </w:p>
    <w:p w14:paraId="57650AA6"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2. Таянч</w:t>
      </w:r>
    </w:p>
    <w:p w14:paraId="5A5672C5"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3. Фиксация қилувчи</w:t>
      </w:r>
    </w:p>
    <w:p w14:paraId="417DE20F"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4. Провизор </w:t>
      </w:r>
      <w:r>
        <w:rPr>
          <w:rFonts w:ascii="Times New Roman" w:hAnsi="Times New Roman" w:cs="Times New Roman"/>
          <w:sz w:val="28"/>
          <w:szCs w:val="28"/>
          <w:lang w:val="uz-Cyrl-UZ"/>
        </w:rPr>
        <w:t>копламалари</w:t>
      </w:r>
      <w:r w:rsidRPr="00BA7B69">
        <w:rPr>
          <w:rFonts w:ascii="Times New Roman" w:hAnsi="Times New Roman" w:cs="Times New Roman"/>
          <w:sz w:val="28"/>
          <w:szCs w:val="28"/>
          <w:lang w:val="uz-Cyrl-UZ"/>
        </w:rPr>
        <w:t xml:space="preserve"> ёки ҳимоя қалпоқчалари. </w:t>
      </w:r>
    </w:p>
    <w:p w14:paraId="155621E8"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Биринчиси тишларнинг анатомик шаклини тиклаш учун қўлланилади, иккинчиси асосан кўприксимон протезлар таянчи учун, учинчичси эса ечиладиган пластинкали ва ёйли протезлар ёки махсус аппаратларни (ортодонтик, жағ-ортопедических ва ш.ў.) фиксация қилиш учун фойдаланилади.  Провизор коронкалари ёки ҳимоя қалпоқчалари доимий коронкаларни тайёрлаш вақтида чархланган тишларни ҳимоя қилиш учун қўлланилади.</w:t>
      </w:r>
    </w:p>
    <w:p w14:paraId="245F8D8F" w14:textId="77777777" w:rsidR="0056724C" w:rsidRPr="00BA7B69" w:rsidRDefault="0056724C" w:rsidP="0056724C">
      <w:pPr>
        <w:jc w:val="both"/>
        <w:rPr>
          <w:rFonts w:ascii="Times New Roman" w:hAnsi="Times New Roman" w:cs="Times New Roman"/>
          <w:sz w:val="28"/>
          <w:szCs w:val="28"/>
          <w:lang w:val="uz-Cyrl-UZ"/>
        </w:rPr>
      </w:pPr>
      <w:r w:rsidRPr="00BA7B69">
        <w:rPr>
          <w:rFonts w:ascii="Times New Roman" w:hAnsi="Times New Roman" w:cs="Times New Roman"/>
          <w:sz w:val="28"/>
          <w:szCs w:val="28"/>
          <w:lang w:val="en-US"/>
        </w:rPr>
        <w:t>III</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К</w:t>
      </w:r>
      <w:r w:rsidRPr="00BA7B69">
        <w:rPr>
          <w:rFonts w:ascii="Times New Roman" w:hAnsi="Times New Roman" w:cs="Times New Roman"/>
          <w:sz w:val="28"/>
          <w:szCs w:val="28"/>
        </w:rPr>
        <w:t>онструкци</w:t>
      </w:r>
      <w:r w:rsidRPr="00BA7B69">
        <w:rPr>
          <w:rFonts w:ascii="Times New Roman" w:hAnsi="Times New Roman" w:cs="Times New Roman"/>
          <w:sz w:val="28"/>
          <w:szCs w:val="28"/>
          <w:lang w:val="uz-Cyrl-UZ"/>
        </w:rPr>
        <w:t>яс</w:t>
      </w:r>
      <w:r w:rsidRPr="00BA7B69">
        <w:rPr>
          <w:rFonts w:ascii="Times New Roman" w:hAnsi="Times New Roman" w:cs="Times New Roman"/>
          <w:sz w:val="28"/>
          <w:szCs w:val="28"/>
        </w:rPr>
        <w:t>и</w:t>
      </w:r>
      <w:r w:rsidRPr="00BA7B69">
        <w:rPr>
          <w:rFonts w:ascii="Times New Roman" w:hAnsi="Times New Roman" w:cs="Times New Roman"/>
          <w:sz w:val="28"/>
          <w:szCs w:val="28"/>
          <w:lang w:val="uz-Cyrl-UZ"/>
        </w:rPr>
        <w:t xml:space="preserve"> бўйича</w:t>
      </w:r>
    </w:p>
    <w:p w14:paraId="00C67D59" w14:textId="77777777" w:rsidR="0056724C" w:rsidRPr="00BA7B69" w:rsidRDefault="0056724C" w:rsidP="0056724C">
      <w:pPr>
        <w:widowControl w:val="0"/>
        <w:numPr>
          <w:ilvl w:val="0"/>
          <w:numId w:val="3"/>
        </w:numPr>
        <w:shd w:val="clear" w:color="auto" w:fill="FFFFFF"/>
        <w:tabs>
          <w:tab w:val="left" w:pos="504"/>
        </w:tabs>
        <w:autoSpaceDE w:val="0"/>
        <w:autoSpaceDN w:val="0"/>
        <w:adjustRightInd w:val="0"/>
        <w:spacing w:line="276" w:lineRule="auto"/>
        <w:ind w:left="259"/>
        <w:jc w:val="both"/>
        <w:rPr>
          <w:rFonts w:ascii="Times New Roman" w:hAnsi="Times New Roman" w:cs="Times New Roman"/>
          <w:spacing w:val="-15"/>
          <w:sz w:val="28"/>
          <w:szCs w:val="28"/>
          <w:lang w:val="uz-Cyrl-UZ"/>
        </w:rPr>
      </w:pPr>
      <w:r>
        <w:rPr>
          <w:rFonts w:ascii="Times New Roman" w:hAnsi="Times New Roman" w:cs="Times New Roman"/>
          <w:spacing w:val="4"/>
          <w:sz w:val="28"/>
          <w:szCs w:val="28"/>
          <w:lang w:val="uz-Cyrl-UZ"/>
        </w:rPr>
        <w:t xml:space="preserve"> </w:t>
      </w:r>
      <w:r w:rsidRPr="00BA7B69">
        <w:rPr>
          <w:rFonts w:ascii="Times New Roman" w:hAnsi="Times New Roman" w:cs="Times New Roman"/>
          <w:spacing w:val="4"/>
          <w:sz w:val="28"/>
          <w:szCs w:val="28"/>
          <w:lang w:val="uz-Cyrl-UZ"/>
        </w:rPr>
        <w:t>тўлиқ, яъни тишнинг барча юзасини қопловчи;</w:t>
      </w:r>
    </w:p>
    <w:p w14:paraId="59C35D01" w14:textId="77777777" w:rsidR="0056724C" w:rsidRPr="00BA7B69" w:rsidRDefault="0056724C" w:rsidP="0056724C">
      <w:pPr>
        <w:widowControl w:val="0"/>
        <w:numPr>
          <w:ilvl w:val="0"/>
          <w:numId w:val="3"/>
        </w:numPr>
        <w:shd w:val="clear" w:color="auto" w:fill="FFFFFF"/>
        <w:tabs>
          <w:tab w:val="left" w:pos="504"/>
        </w:tabs>
        <w:autoSpaceDE w:val="0"/>
        <w:autoSpaceDN w:val="0"/>
        <w:adjustRightInd w:val="0"/>
        <w:spacing w:line="276" w:lineRule="auto"/>
        <w:ind w:left="259"/>
        <w:jc w:val="both"/>
        <w:rPr>
          <w:rFonts w:ascii="Times New Roman" w:hAnsi="Times New Roman" w:cs="Times New Roman"/>
          <w:spacing w:val="-5"/>
          <w:sz w:val="28"/>
          <w:szCs w:val="28"/>
          <w:lang w:val="uz-Cyrl-UZ"/>
        </w:rPr>
      </w:pPr>
      <w:r>
        <w:rPr>
          <w:rFonts w:ascii="Times New Roman" w:hAnsi="Times New Roman" w:cs="Times New Roman"/>
          <w:spacing w:val="4"/>
          <w:sz w:val="28"/>
          <w:szCs w:val="28"/>
          <w:lang w:val="uz-Cyrl-UZ"/>
        </w:rPr>
        <w:t xml:space="preserve"> </w:t>
      </w:r>
      <w:r w:rsidRPr="00BA7B69">
        <w:rPr>
          <w:rFonts w:ascii="Times New Roman" w:hAnsi="Times New Roman" w:cs="Times New Roman"/>
          <w:spacing w:val="4"/>
          <w:sz w:val="28"/>
          <w:szCs w:val="28"/>
          <w:lang w:val="uz-Cyrl-UZ"/>
        </w:rPr>
        <w:t>экваторли, яъни тишнинг экваторига етиб борувчи;</w:t>
      </w:r>
    </w:p>
    <w:p w14:paraId="36D3C682" w14:textId="77777777" w:rsidR="0056724C" w:rsidRPr="00BA7B69" w:rsidRDefault="0056724C" w:rsidP="0056724C">
      <w:pPr>
        <w:widowControl w:val="0"/>
        <w:numPr>
          <w:ilvl w:val="0"/>
          <w:numId w:val="3"/>
        </w:numPr>
        <w:shd w:val="clear" w:color="auto" w:fill="FFFFFF"/>
        <w:tabs>
          <w:tab w:val="left" w:pos="504"/>
        </w:tabs>
        <w:autoSpaceDE w:val="0"/>
        <w:autoSpaceDN w:val="0"/>
        <w:adjustRightInd w:val="0"/>
        <w:spacing w:line="276" w:lineRule="auto"/>
        <w:ind w:left="259"/>
        <w:jc w:val="both"/>
        <w:rPr>
          <w:rFonts w:ascii="Times New Roman" w:hAnsi="Times New Roman" w:cs="Times New Roman"/>
          <w:spacing w:val="-5"/>
          <w:sz w:val="28"/>
          <w:szCs w:val="28"/>
        </w:rPr>
      </w:pPr>
      <w:r>
        <w:rPr>
          <w:rFonts w:ascii="Times New Roman" w:hAnsi="Times New Roman" w:cs="Times New Roman"/>
          <w:spacing w:val="6"/>
          <w:sz w:val="28"/>
          <w:szCs w:val="28"/>
          <w:lang w:val="uz-Cyrl-UZ"/>
        </w:rPr>
        <w:t xml:space="preserve"> </w:t>
      </w:r>
      <w:r w:rsidRPr="00BA7B69">
        <w:rPr>
          <w:rFonts w:ascii="Times New Roman" w:hAnsi="Times New Roman" w:cs="Times New Roman"/>
          <w:spacing w:val="6"/>
          <w:sz w:val="28"/>
          <w:szCs w:val="28"/>
          <w:lang w:val="uz-Cyrl-UZ"/>
        </w:rPr>
        <w:t xml:space="preserve">штифтли </w:t>
      </w:r>
      <w:r>
        <w:rPr>
          <w:rFonts w:ascii="Times New Roman" w:hAnsi="Times New Roman" w:cs="Times New Roman"/>
          <w:spacing w:val="6"/>
          <w:sz w:val="28"/>
          <w:szCs w:val="28"/>
        </w:rPr>
        <w:t>копламалар</w:t>
      </w:r>
      <w:r w:rsidRPr="00BA7B69">
        <w:rPr>
          <w:rFonts w:ascii="Times New Roman" w:hAnsi="Times New Roman" w:cs="Times New Roman"/>
          <w:spacing w:val="6"/>
          <w:sz w:val="28"/>
          <w:szCs w:val="28"/>
        </w:rPr>
        <w:t>;</w:t>
      </w:r>
    </w:p>
    <w:p w14:paraId="757331AE" w14:textId="77777777" w:rsidR="0056724C" w:rsidRPr="00BA7B69" w:rsidRDefault="0056724C" w:rsidP="0056724C">
      <w:pPr>
        <w:widowControl w:val="0"/>
        <w:numPr>
          <w:ilvl w:val="0"/>
          <w:numId w:val="3"/>
        </w:numPr>
        <w:shd w:val="clear" w:color="auto" w:fill="FFFFFF"/>
        <w:tabs>
          <w:tab w:val="left" w:pos="504"/>
        </w:tabs>
        <w:autoSpaceDE w:val="0"/>
        <w:autoSpaceDN w:val="0"/>
        <w:adjustRightInd w:val="0"/>
        <w:spacing w:line="276" w:lineRule="auto"/>
        <w:ind w:left="259"/>
        <w:jc w:val="both"/>
        <w:rPr>
          <w:rFonts w:ascii="Times New Roman" w:hAnsi="Times New Roman" w:cs="Times New Roman"/>
          <w:spacing w:val="-2"/>
          <w:sz w:val="28"/>
          <w:szCs w:val="28"/>
        </w:rPr>
      </w:pPr>
      <w:r>
        <w:rPr>
          <w:rFonts w:ascii="Times New Roman" w:hAnsi="Times New Roman" w:cs="Times New Roman"/>
          <w:spacing w:val="6"/>
          <w:sz w:val="28"/>
          <w:szCs w:val="28"/>
        </w:rPr>
        <w:t xml:space="preserve"> </w:t>
      </w:r>
      <w:r w:rsidRPr="00BA7B69">
        <w:rPr>
          <w:rFonts w:ascii="Times New Roman" w:hAnsi="Times New Roman" w:cs="Times New Roman"/>
          <w:spacing w:val="6"/>
          <w:sz w:val="28"/>
          <w:szCs w:val="28"/>
        </w:rPr>
        <w:t>телескопи</w:t>
      </w:r>
      <w:r w:rsidRPr="00BA7B69">
        <w:rPr>
          <w:rFonts w:ascii="Times New Roman" w:hAnsi="Times New Roman" w:cs="Times New Roman"/>
          <w:spacing w:val="6"/>
          <w:sz w:val="28"/>
          <w:szCs w:val="28"/>
          <w:lang w:val="uz-Cyrl-UZ"/>
        </w:rPr>
        <w:t>к</w:t>
      </w:r>
      <w:r w:rsidRPr="00BA7B69">
        <w:rPr>
          <w:rFonts w:ascii="Times New Roman" w:hAnsi="Times New Roman" w:cs="Times New Roman"/>
          <w:spacing w:val="6"/>
          <w:sz w:val="28"/>
          <w:szCs w:val="28"/>
        </w:rPr>
        <w:t xml:space="preserve"> коронк</w:t>
      </w:r>
      <w:r w:rsidRPr="00BA7B69">
        <w:rPr>
          <w:rFonts w:ascii="Times New Roman" w:hAnsi="Times New Roman" w:cs="Times New Roman"/>
          <w:spacing w:val="6"/>
          <w:sz w:val="28"/>
          <w:szCs w:val="28"/>
          <w:lang w:val="uz-Cyrl-UZ"/>
        </w:rPr>
        <w:t>алар</w:t>
      </w:r>
      <w:r w:rsidRPr="00BA7B69">
        <w:rPr>
          <w:rFonts w:ascii="Times New Roman" w:hAnsi="Times New Roman" w:cs="Times New Roman"/>
          <w:spacing w:val="6"/>
          <w:sz w:val="28"/>
          <w:szCs w:val="28"/>
        </w:rPr>
        <w:t>;</w:t>
      </w:r>
    </w:p>
    <w:p w14:paraId="5F45D2DA" w14:textId="77777777" w:rsidR="0056724C" w:rsidRPr="00BA7B69" w:rsidRDefault="0056724C" w:rsidP="0056724C">
      <w:pPr>
        <w:widowControl w:val="0"/>
        <w:numPr>
          <w:ilvl w:val="0"/>
          <w:numId w:val="3"/>
        </w:numPr>
        <w:shd w:val="clear" w:color="auto" w:fill="FFFFFF"/>
        <w:tabs>
          <w:tab w:val="left" w:pos="504"/>
        </w:tabs>
        <w:autoSpaceDE w:val="0"/>
        <w:autoSpaceDN w:val="0"/>
        <w:adjustRightInd w:val="0"/>
        <w:spacing w:line="276" w:lineRule="auto"/>
        <w:ind w:left="259"/>
        <w:jc w:val="both"/>
        <w:rPr>
          <w:rFonts w:ascii="Times New Roman" w:hAnsi="Times New Roman" w:cs="Times New Roman"/>
          <w:spacing w:val="-5"/>
          <w:sz w:val="28"/>
          <w:szCs w:val="28"/>
        </w:rPr>
      </w:pPr>
      <w:r w:rsidRPr="00BA7B69">
        <w:rPr>
          <w:rFonts w:ascii="Times New Roman" w:hAnsi="Times New Roman" w:cs="Times New Roman"/>
          <w:spacing w:val="7"/>
          <w:sz w:val="28"/>
          <w:szCs w:val="28"/>
          <w:lang w:val="uz-Cyrl-UZ"/>
        </w:rPr>
        <w:t xml:space="preserve"> дарчали ёки </w:t>
      </w:r>
      <w:r w:rsidRPr="00BA7B69">
        <w:rPr>
          <w:rFonts w:ascii="Times New Roman" w:hAnsi="Times New Roman" w:cs="Times New Roman"/>
          <w:spacing w:val="7"/>
          <w:sz w:val="28"/>
          <w:szCs w:val="28"/>
        </w:rPr>
        <w:t>фенстер-коронк</w:t>
      </w:r>
      <w:r w:rsidRPr="00BA7B69">
        <w:rPr>
          <w:rFonts w:ascii="Times New Roman" w:hAnsi="Times New Roman" w:cs="Times New Roman"/>
          <w:spacing w:val="7"/>
          <w:sz w:val="28"/>
          <w:szCs w:val="28"/>
          <w:lang w:val="uz-Cyrl-UZ"/>
        </w:rPr>
        <w:t>алар</w:t>
      </w:r>
      <w:r w:rsidRPr="00BA7B69">
        <w:rPr>
          <w:rFonts w:ascii="Times New Roman" w:hAnsi="Times New Roman" w:cs="Times New Roman"/>
          <w:spacing w:val="7"/>
          <w:sz w:val="28"/>
          <w:szCs w:val="28"/>
        </w:rPr>
        <w:t>.</w:t>
      </w:r>
    </w:p>
    <w:p w14:paraId="14B6CBBE" w14:textId="77777777" w:rsidR="0056724C" w:rsidRPr="00BA7B69" w:rsidRDefault="0056724C" w:rsidP="0056724C">
      <w:pPr>
        <w:widowControl w:val="0"/>
        <w:numPr>
          <w:ilvl w:val="0"/>
          <w:numId w:val="3"/>
        </w:numPr>
        <w:shd w:val="clear" w:color="auto" w:fill="FFFFFF"/>
        <w:tabs>
          <w:tab w:val="left" w:pos="504"/>
        </w:tabs>
        <w:autoSpaceDE w:val="0"/>
        <w:autoSpaceDN w:val="0"/>
        <w:adjustRightInd w:val="0"/>
        <w:spacing w:line="276" w:lineRule="auto"/>
        <w:ind w:left="259"/>
        <w:jc w:val="both"/>
        <w:rPr>
          <w:rFonts w:ascii="Times New Roman" w:hAnsi="Times New Roman" w:cs="Times New Roman"/>
          <w:sz w:val="28"/>
          <w:szCs w:val="28"/>
        </w:rPr>
      </w:pPr>
      <w:r w:rsidRPr="00BA7B69">
        <w:rPr>
          <w:rFonts w:ascii="Times New Roman" w:hAnsi="Times New Roman" w:cs="Times New Roman"/>
          <w:spacing w:val="-5"/>
          <w:sz w:val="28"/>
          <w:szCs w:val="28"/>
        </w:rPr>
        <w:t xml:space="preserve"> </w:t>
      </w:r>
      <w:r w:rsidRPr="00BA7B69">
        <w:rPr>
          <w:rFonts w:ascii="Times New Roman" w:hAnsi="Times New Roman" w:cs="Times New Roman"/>
          <w:spacing w:val="-5"/>
          <w:sz w:val="28"/>
          <w:szCs w:val="28"/>
          <w:lang w:val="uz-Cyrl-UZ"/>
        </w:rPr>
        <w:t>ярим</w:t>
      </w:r>
      <w:r>
        <w:rPr>
          <w:rFonts w:ascii="Times New Roman" w:hAnsi="Times New Roman" w:cs="Times New Roman"/>
          <w:spacing w:val="-5"/>
          <w:sz w:val="28"/>
          <w:szCs w:val="28"/>
          <w:lang w:val="uz-Cyrl-UZ"/>
        </w:rPr>
        <w:t>копламал</w:t>
      </w:r>
      <w:r w:rsidRPr="00BA7B69">
        <w:rPr>
          <w:rFonts w:ascii="Times New Roman" w:hAnsi="Times New Roman" w:cs="Times New Roman"/>
          <w:spacing w:val="-5"/>
          <w:sz w:val="28"/>
          <w:szCs w:val="28"/>
          <w:lang w:val="uz-Cyrl-UZ"/>
        </w:rPr>
        <w:t>ар</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тўртдан уч қисмли </w:t>
      </w:r>
      <w:r>
        <w:rPr>
          <w:rFonts w:ascii="Times New Roman" w:hAnsi="Times New Roman" w:cs="Times New Roman"/>
          <w:sz w:val="28"/>
          <w:szCs w:val="28"/>
        </w:rPr>
        <w:t>копламалар</w:t>
      </w:r>
      <w:r w:rsidRPr="00BA7B69">
        <w:rPr>
          <w:rFonts w:ascii="Times New Roman" w:hAnsi="Times New Roman" w:cs="Times New Roman"/>
          <w:sz w:val="28"/>
          <w:szCs w:val="28"/>
        </w:rPr>
        <w:t xml:space="preserve">) – </w:t>
      </w:r>
      <w:r w:rsidRPr="00BA7B69">
        <w:rPr>
          <w:rFonts w:ascii="Times New Roman" w:hAnsi="Times New Roman" w:cs="Times New Roman"/>
          <w:sz w:val="28"/>
          <w:szCs w:val="28"/>
          <w:lang w:val="uz-Cyrl-UZ"/>
        </w:rPr>
        <w:t xml:space="preserve">тишни орал, чайнаш ва </w:t>
      </w:r>
      <w:r w:rsidRPr="00BA7B69">
        <w:rPr>
          <w:rFonts w:ascii="Times New Roman" w:hAnsi="Times New Roman" w:cs="Times New Roman"/>
          <w:sz w:val="28"/>
          <w:szCs w:val="28"/>
        </w:rPr>
        <w:t>апроксимал</w:t>
      </w:r>
      <w:r w:rsidRPr="00BA7B69">
        <w:rPr>
          <w:rFonts w:ascii="Times New Roman" w:hAnsi="Times New Roman" w:cs="Times New Roman"/>
          <w:sz w:val="28"/>
          <w:szCs w:val="28"/>
          <w:lang w:val="uz-Cyrl-UZ"/>
        </w:rPr>
        <w:t xml:space="preserve"> юзалардан ўраб туради.</w:t>
      </w:r>
    </w:p>
    <w:p w14:paraId="43B2E3A2" w14:textId="77777777" w:rsidR="0056724C" w:rsidRPr="00BA7B69" w:rsidRDefault="0056724C" w:rsidP="0056724C">
      <w:pPr>
        <w:widowControl w:val="0"/>
        <w:numPr>
          <w:ilvl w:val="0"/>
          <w:numId w:val="3"/>
        </w:numPr>
        <w:shd w:val="clear" w:color="auto" w:fill="FFFFFF"/>
        <w:tabs>
          <w:tab w:val="left" w:pos="504"/>
        </w:tabs>
        <w:autoSpaceDE w:val="0"/>
        <w:autoSpaceDN w:val="0"/>
        <w:adjustRightInd w:val="0"/>
        <w:spacing w:line="276" w:lineRule="auto"/>
        <w:ind w:left="259"/>
        <w:jc w:val="both"/>
        <w:rPr>
          <w:rFonts w:ascii="Times New Roman" w:hAnsi="Times New Roman" w:cs="Times New Roman"/>
          <w:sz w:val="28"/>
          <w:szCs w:val="28"/>
        </w:rPr>
      </w:pPr>
      <w:r>
        <w:rPr>
          <w:rFonts w:ascii="Times New Roman" w:hAnsi="Times New Roman" w:cs="Times New Roman"/>
          <w:sz w:val="28"/>
          <w:szCs w:val="28"/>
        </w:rPr>
        <w:t xml:space="preserve"> </w:t>
      </w:r>
      <w:r w:rsidRPr="00BA7B69">
        <w:rPr>
          <w:rFonts w:ascii="Times New Roman" w:hAnsi="Times New Roman" w:cs="Times New Roman"/>
          <w:sz w:val="28"/>
          <w:szCs w:val="28"/>
        </w:rPr>
        <w:t>Жакет</w:t>
      </w:r>
      <w:r w:rsidRPr="00BA7B69">
        <w:rPr>
          <w:rFonts w:ascii="Times New Roman" w:hAnsi="Times New Roman" w:cs="Times New Roman"/>
          <w:sz w:val="28"/>
          <w:szCs w:val="28"/>
          <w:lang w:val="uz-Cyrl-UZ"/>
        </w:rPr>
        <w:t>ли</w:t>
      </w:r>
      <w:r w:rsidRPr="00BA7B69">
        <w:rPr>
          <w:rFonts w:ascii="Times New Roman" w:hAnsi="Times New Roman" w:cs="Times New Roman"/>
          <w:sz w:val="28"/>
          <w:szCs w:val="28"/>
        </w:rPr>
        <w:t>.</w:t>
      </w:r>
    </w:p>
    <w:p w14:paraId="40D38CC0"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8)</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Чўгирли  (культяли) қопламалар</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анчагина ёки тўлиқ емирилган табиий тишларнинг </w:t>
      </w:r>
      <w:r>
        <w:rPr>
          <w:rFonts w:ascii="Times New Roman" w:hAnsi="Times New Roman" w:cs="Times New Roman"/>
          <w:sz w:val="28"/>
          <w:szCs w:val="28"/>
          <w:lang w:val="uz-Cyrl-UZ"/>
        </w:rPr>
        <w:t>тож кисмини</w:t>
      </w:r>
      <w:r w:rsidRPr="00BA7B69">
        <w:rPr>
          <w:rFonts w:ascii="Times New Roman" w:hAnsi="Times New Roman" w:cs="Times New Roman"/>
          <w:sz w:val="28"/>
          <w:szCs w:val="28"/>
          <w:lang w:val="uz-Cyrl-UZ"/>
        </w:rPr>
        <w:t xml:space="preserve"> тиклаш учун чуқурлаштирилган қопламалар</w:t>
      </w:r>
      <w:r w:rsidRPr="00BA7B69">
        <w:rPr>
          <w:rFonts w:ascii="Times New Roman" w:hAnsi="Times New Roman" w:cs="Times New Roman"/>
          <w:sz w:val="28"/>
          <w:szCs w:val="28"/>
        </w:rPr>
        <w:t xml:space="preserve">) </w:t>
      </w:r>
    </w:p>
    <w:p w14:paraId="0ECB85DC"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lang w:val="en-US"/>
        </w:rPr>
        <w:t>IV</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Тайёрлаш усули бўйича</w:t>
      </w:r>
    </w:p>
    <w:p w14:paraId="30DAEFD0" w14:textId="77777777" w:rsidR="0056724C" w:rsidRPr="00BA7B69" w:rsidRDefault="0056724C" w:rsidP="0056724C">
      <w:pPr>
        <w:jc w:val="both"/>
        <w:rPr>
          <w:rFonts w:ascii="Times New Roman" w:hAnsi="Times New Roman" w:cs="Times New Roman"/>
          <w:sz w:val="28"/>
          <w:szCs w:val="28"/>
        </w:rPr>
      </w:pPr>
      <w:r w:rsidRPr="00BA7B69">
        <w:rPr>
          <w:rFonts w:ascii="Times New Roman" w:hAnsi="Times New Roman" w:cs="Times New Roman"/>
          <w:sz w:val="28"/>
          <w:szCs w:val="28"/>
        </w:rPr>
        <w:t xml:space="preserve">1. </w:t>
      </w:r>
      <w:r w:rsidRPr="00BA7B69">
        <w:rPr>
          <w:rFonts w:ascii="Times New Roman" w:hAnsi="Times New Roman" w:cs="Times New Roman"/>
          <w:sz w:val="28"/>
          <w:szCs w:val="28"/>
          <w:lang w:val="uz-Cyrl-UZ"/>
        </w:rPr>
        <w:t>Чоксиз</w:t>
      </w:r>
    </w:p>
    <w:p w14:paraId="5A2EBC74"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 эзиб тайёр</w:t>
      </w:r>
      <w:r w:rsidRPr="00BA7B69">
        <w:rPr>
          <w:rFonts w:ascii="Times New Roman" w:hAnsi="Times New Roman" w:cs="Times New Roman"/>
          <w:sz w:val="28"/>
          <w:szCs w:val="28"/>
          <w:lang w:val="uz-Cyrl-UZ"/>
        </w:rPr>
        <w:t>ланган</w:t>
      </w:r>
    </w:p>
    <w:p w14:paraId="4E008954" w14:textId="77777777" w:rsidR="0056724C" w:rsidRDefault="0056724C" w:rsidP="0056724C">
      <w:pPr>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қуйма</w:t>
      </w:r>
    </w:p>
    <w:p w14:paraId="4DF8A4EF" w14:textId="2E73C4E2" w:rsidR="00294F24" w:rsidRDefault="00294F24" w:rsidP="0056724C">
      <w:pPr>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 полимеризациялланган</w:t>
      </w:r>
    </w:p>
    <w:p w14:paraId="56DC32D3" w14:textId="17B5852C" w:rsidR="00294F24" w:rsidRDefault="00294F24" w:rsidP="0056724C">
      <w:pPr>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 куйдириш усулида тайерланган</w:t>
      </w:r>
    </w:p>
    <w:p w14:paraId="2A54F130" w14:textId="3931C948" w:rsidR="00294F24" w:rsidRPr="00BA7B69" w:rsidRDefault="00294F24" w:rsidP="0056724C">
      <w:pPr>
        <w:contextualSpacing/>
        <w:jc w:val="both"/>
        <w:rPr>
          <w:rFonts w:ascii="Times New Roman" w:hAnsi="Times New Roman" w:cs="Times New Roman"/>
          <w:sz w:val="28"/>
          <w:szCs w:val="28"/>
        </w:rPr>
      </w:pPr>
      <w:r>
        <w:rPr>
          <w:rFonts w:ascii="Times New Roman" w:hAnsi="Times New Roman" w:cs="Times New Roman"/>
          <w:sz w:val="28"/>
          <w:szCs w:val="28"/>
          <w:lang w:val="uz-Cyrl-UZ"/>
        </w:rPr>
        <w:t>- фризеровка усулида тайерланган</w:t>
      </w:r>
    </w:p>
    <w:p w14:paraId="05A13788"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2. </w:t>
      </w:r>
      <w:r w:rsidRPr="00BA7B69">
        <w:rPr>
          <w:rFonts w:ascii="Times New Roman" w:hAnsi="Times New Roman" w:cs="Times New Roman"/>
          <w:sz w:val="28"/>
          <w:szCs w:val="28"/>
          <w:lang w:val="uz-Cyrl-UZ"/>
        </w:rPr>
        <w:t>Чокли</w:t>
      </w:r>
    </w:p>
    <w:p w14:paraId="14DC11FC"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кавшарланган</w:t>
      </w:r>
      <w:r w:rsidRPr="00BA7B69">
        <w:rPr>
          <w:rFonts w:ascii="Times New Roman" w:hAnsi="Times New Roman" w:cs="Times New Roman"/>
          <w:sz w:val="28"/>
          <w:szCs w:val="28"/>
        </w:rPr>
        <w:t>.</w:t>
      </w:r>
    </w:p>
    <w:p w14:paraId="59AA9F27"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lang w:val="en-US"/>
        </w:rPr>
        <w:t>V</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М</w:t>
      </w:r>
      <w:r w:rsidRPr="00BA7B69">
        <w:rPr>
          <w:rFonts w:ascii="Times New Roman" w:hAnsi="Times New Roman" w:cs="Times New Roman"/>
          <w:sz w:val="28"/>
          <w:szCs w:val="28"/>
        </w:rPr>
        <w:t>атериал</w:t>
      </w:r>
      <w:r w:rsidRPr="00BA7B69">
        <w:rPr>
          <w:rFonts w:ascii="Times New Roman" w:hAnsi="Times New Roman" w:cs="Times New Roman"/>
          <w:sz w:val="28"/>
          <w:szCs w:val="28"/>
          <w:lang w:val="uz-Cyrl-UZ"/>
        </w:rPr>
        <w:t>и бўйича</w:t>
      </w:r>
    </w:p>
    <w:p w14:paraId="01A87443"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1. Метал</w:t>
      </w:r>
    </w:p>
    <w:p w14:paraId="3680E0B1"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- 900- проб</w:t>
      </w:r>
      <w:r w:rsidRPr="00BA7B69">
        <w:rPr>
          <w:rFonts w:ascii="Times New Roman" w:hAnsi="Times New Roman" w:cs="Times New Roman"/>
          <w:sz w:val="28"/>
          <w:szCs w:val="28"/>
          <w:lang w:val="uz-Cyrl-UZ"/>
        </w:rPr>
        <w:t>али олтин</w:t>
      </w:r>
    </w:p>
    <w:p w14:paraId="0938C28B"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lastRenderedPageBreak/>
        <w:t xml:space="preserve">- </w:t>
      </w:r>
      <w:r w:rsidRPr="00BA7B69">
        <w:rPr>
          <w:rFonts w:ascii="Times New Roman" w:hAnsi="Times New Roman" w:cs="Times New Roman"/>
          <w:sz w:val="28"/>
          <w:szCs w:val="28"/>
          <w:lang w:val="uz-Cyrl-UZ"/>
        </w:rPr>
        <w:t>кумуш</w:t>
      </w:r>
      <w:r w:rsidRPr="00BA7B69">
        <w:rPr>
          <w:rFonts w:ascii="Times New Roman" w:hAnsi="Times New Roman" w:cs="Times New Roman"/>
          <w:sz w:val="28"/>
          <w:szCs w:val="28"/>
        </w:rPr>
        <w:t>-па</w:t>
      </w:r>
      <w:r w:rsidRPr="00BA7B69">
        <w:rPr>
          <w:rFonts w:ascii="Times New Roman" w:hAnsi="Times New Roman" w:cs="Times New Roman"/>
          <w:sz w:val="28"/>
          <w:szCs w:val="28"/>
          <w:lang w:val="uz-Cyrl-UZ"/>
        </w:rPr>
        <w:t>л</w:t>
      </w:r>
      <w:r w:rsidRPr="00BA7B69">
        <w:rPr>
          <w:rFonts w:ascii="Times New Roman" w:hAnsi="Times New Roman" w:cs="Times New Roman"/>
          <w:sz w:val="28"/>
          <w:szCs w:val="28"/>
        </w:rPr>
        <w:t>лади</w:t>
      </w:r>
      <w:r w:rsidRPr="00BA7B69">
        <w:rPr>
          <w:rFonts w:ascii="Times New Roman" w:hAnsi="Times New Roman" w:cs="Times New Roman"/>
          <w:sz w:val="28"/>
          <w:szCs w:val="28"/>
          <w:lang w:val="uz-Cyrl-UZ"/>
        </w:rPr>
        <w:t>йли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қотишма (КПҚ</w:t>
      </w:r>
      <w:r w:rsidRPr="00BA7B69">
        <w:rPr>
          <w:rFonts w:ascii="Times New Roman" w:hAnsi="Times New Roman" w:cs="Times New Roman"/>
          <w:sz w:val="28"/>
          <w:szCs w:val="28"/>
        </w:rPr>
        <w:t>)</w:t>
      </w:r>
    </w:p>
    <w:p w14:paraId="618BFE13"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зангламайдиган пўлат</w:t>
      </w:r>
    </w:p>
    <w:p w14:paraId="529F05DA"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 кобалт-хром</w:t>
      </w:r>
      <w:r w:rsidRPr="00BA7B69">
        <w:rPr>
          <w:rFonts w:ascii="Times New Roman" w:hAnsi="Times New Roman" w:cs="Times New Roman"/>
          <w:sz w:val="28"/>
          <w:szCs w:val="28"/>
          <w:lang w:val="uz-Cyrl-UZ"/>
        </w:rPr>
        <w:t>ли қотишма</w:t>
      </w:r>
      <w:r w:rsidRPr="00BA7B69">
        <w:rPr>
          <w:rFonts w:ascii="Times New Roman" w:hAnsi="Times New Roman" w:cs="Times New Roman"/>
          <w:sz w:val="28"/>
          <w:szCs w:val="28"/>
        </w:rPr>
        <w:t xml:space="preserve"> (КХ</w:t>
      </w:r>
      <w:r w:rsidRPr="00BA7B69">
        <w:rPr>
          <w:rFonts w:ascii="Times New Roman" w:hAnsi="Times New Roman" w:cs="Times New Roman"/>
          <w:sz w:val="28"/>
          <w:szCs w:val="28"/>
          <w:lang w:val="uz-Cyrl-UZ"/>
        </w:rPr>
        <w:t>Қ</w:t>
      </w:r>
      <w:r w:rsidRPr="00BA7B69">
        <w:rPr>
          <w:rFonts w:ascii="Times New Roman" w:hAnsi="Times New Roman" w:cs="Times New Roman"/>
          <w:sz w:val="28"/>
          <w:szCs w:val="28"/>
        </w:rPr>
        <w:t xml:space="preserve">) – </w:t>
      </w:r>
      <w:r w:rsidRPr="00BA7B69">
        <w:rPr>
          <w:rFonts w:ascii="Times New Roman" w:hAnsi="Times New Roman" w:cs="Times New Roman"/>
          <w:sz w:val="28"/>
          <w:szCs w:val="28"/>
          <w:lang w:val="uz-Cyrl-UZ"/>
        </w:rPr>
        <w:t>қуйма коронкалар учун</w:t>
      </w:r>
    </w:p>
    <w:p w14:paraId="39B06C10"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2. Пластмасс</w:t>
      </w:r>
      <w:r w:rsidRPr="00BA7B69">
        <w:rPr>
          <w:rFonts w:ascii="Times New Roman" w:hAnsi="Times New Roman" w:cs="Times New Roman"/>
          <w:sz w:val="28"/>
          <w:szCs w:val="28"/>
          <w:lang w:val="uz-Cyrl-UZ"/>
        </w:rPr>
        <w:t>али</w:t>
      </w:r>
    </w:p>
    <w:p w14:paraId="402E82EB" w14:textId="77777777" w:rsidR="0056724C" w:rsidRDefault="0056724C" w:rsidP="0056724C">
      <w:pPr>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rPr>
        <w:t>3. Фарфор</w:t>
      </w:r>
      <w:r>
        <w:rPr>
          <w:rFonts w:ascii="Times New Roman" w:hAnsi="Times New Roman" w:cs="Times New Roman"/>
          <w:sz w:val="28"/>
          <w:szCs w:val="28"/>
          <w:lang w:val="uz-Cyrl-UZ"/>
        </w:rPr>
        <w:t>ли</w:t>
      </w:r>
    </w:p>
    <w:p w14:paraId="53615ACB" w14:textId="77777777" w:rsidR="0056724C" w:rsidRPr="00BA7B69" w:rsidRDefault="0056724C" w:rsidP="0056724C">
      <w:pPr>
        <w:contextualSpacing/>
        <w:jc w:val="both"/>
        <w:rPr>
          <w:rFonts w:ascii="Times New Roman" w:hAnsi="Times New Roman" w:cs="Times New Roman"/>
          <w:sz w:val="28"/>
          <w:szCs w:val="28"/>
        </w:rPr>
      </w:pPr>
      <w:r>
        <w:rPr>
          <w:rFonts w:ascii="Times New Roman" w:hAnsi="Times New Roman" w:cs="Times New Roman"/>
          <w:sz w:val="28"/>
          <w:szCs w:val="28"/>
        </w:rPr>
        <w:t>4. Диоксид цирконли</w:t>
      </w:r>
    </w:p>
    <w:p w14:paraId="58E50D63" w14:textId="77777777" w:rsidR="0056724C" w:rsidRPr="00BA7B69" w:rsidRDefault="0056724C" w:rsidP="0056724C">
      <w:pPr>
        <w:contextualSpacing/>
        <w:jc w:val="both"/>
        <w:rPr>
          <w:rFonts w:ascii="Times New Roman" w:hAnsi="Times New Roman" w:cs="Times New Roman"/>
          <w:sz w:val="28"/>
          <w:szCs w:val="28"/>
        </w:rPr>
      </w:pPr>
      <w:r>
        <w:rPr>
          <w:rFonts w:ascii="Times New Roman" w:hAnsi="Times New Roman" w:cs="Times New Roman"/>
          <w:sz w:val="28"/>
          <w:szCs w:val="28"/>
        </w:rPr>
        <w:t>5</w:t>
      </w:r>
      <w:r w:rsidRPr="00BA7B69">
        <w:rPr>
          <w:rFonts w:ascii="Times New Roman" w:hAnsi="Times New Roman" w:cs="Times New Roman"/>
          <w:sz w:val="28"/>
          <w:szCs w:val="28"/>
        </w:rPr>
        <w:t>. Комбин</w:t>
      </w:r>
      <w:r w:rsidRPr="00BA7B69">
        <w:rPr>
          <w:rFonts w:ascii="Times New Roman" w:hAnsi="Times New Roman" w:cs="Times New Roman"/>
          <w:sz w:val="28"/>
          <w:szCs w:val="28"/>
          <w:lang w:val="uz-Cyrl-UZ"/>
        </w:rPr>
        <w:t>ацияланган:</w:t>
      </w:r>
    </w:p>
    <w:p w14:paraId="663F8187"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 металл</w:t>
      </w:r>
      <w:r w:rsidRPr="00BA7B69">
        <w:rPr>
          <w:rFonts w:ascii="Times New Roman" w:hAnsi="Times New Roman" w:cs="Times New Roman"/>
          <w:sz w:val="28"/>
          <w:szCs w:val="28"/>
          <w:lang w:val="uz-Cyrl-UZ"/>
        </w:rPr>
        <w:t>-</w:t>
      </w:r>
      <w:r w:rsidRPr="00BA7B69">
        <w:rPr>
          <w:rFonts w:ascii="Times New Roman" w:hAnsi="Times New Roman" w:cs="Times New Roman"/>
          <w:sz w:val="28"/>
          <w:szCs w:val="28"/>
        </w:rPr>
        <w:t>пластмасс</w:t>
      </w:r>
      <w:r w:rsidRPr="00BA7B69">
        <w:rPr>
          <w:rFonts w:ascii="Times New Roman" w:hAnsi="Times New Roman" w:cs="Times New Roman"/>
          <w:sz w:val="28"/>
          <w:szCs w:val="28"/>
          <w:lang w:val="uz-Cyrl-UZ"/>
        </w:rPr>
        <w:t>али</w:t>
      </w:r>
    </w:p>
    <w:p w14:paraId="2D590DD5" w14:textId="570DF83A" w:rsidR="0056724C" w:rsidRDefault="0056724C" w:rsidP="0056724C">
      <w:pPr>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rPr>
        <w:t>- металл</w:t>
      </w:r>
      <w:r w:rsidR="00294F24">
        <w:rPr>
          <w:rFonts w:ascii="Times New Roman" w:hAnsi="Times New Roman" w:cs="Times New Roman"/>
          <w:sz w:val="28"/>
          <w:szCs w:val="28"/>
        </w:rPr>
        <w:t>-</w:t>
      </w:r>
      <w:r w:rsidRPr="00BA7B69">
        <w:rPr>
          <w:rFonts w:ascii="Times New Roman" w:hAnsi="Times New Roman" w:cs="Times New Roman"/>
          <w:sz w:val="28"/>
          <w:szCs w:val="28"/>
        </w:rPr>
        <w:t>керами</w:t>
      </w:r>
      <w:r w:rsidRPr="00BA7B69">
        <w:rPr>
          <w:rFonts w:ascii="Times New Roman" w:hAnsi="Times New Roman" w:cs="Times New Roman"/>
          <w:sz w:val="28"/>
          <w:szCs w:val="28"/>
          <w:lang w:val="uz-Cyrl-UZ"/>
        </w:rPr>
        <w:t>к</w:t>
      </w:r>
    </w:p>
    <w:p w14:paraId="4C746C89" w14:textId="77777777" w:rsidR="0056724C" w:rsidRPr="00BA7B69" w:rsidRDefault="0056724C" w:rsidP="0056724C">
      <w:pPr>
        <w:contextualSpacing/>
        <w:jc w:val="both"/>
        <w:rPr>
          <w:rFonts w:ascii="Times New Roman" w:hAnsi="Times New Roman" w:cs="Times New Roman"/>
          <w:sz w:val="28"/>
          <w:szCs w:val="28"/>
        </w:rPr>
      </w:pPr>
      <w:r>
        <w:rPr>
          <w:rFonts w:ascii="Times New Roman" w:hAnsi="Times New Roman" w:cs="Times New Roman"/>
          <w:sz w:val="28"/>
          <w:szCs w:val="28"/>
          <w:lang w:val="uz-Cyrl-UZ"/>
        </w:rPr>
        <w:t>-диоксидциркон-керамикали</w:t>
      </w:r>
    </w:p>
    <w:p w14:paraId="29749A8A"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b/>
          <w:sz w:val="28"/>
          <w:szCs w:val="28"/>
        </w:rPr>
        <w:t xml:space="preserve">Жакет </w:t>
      </w:r>
      <w:r w:rsidRPr="00BA7B69">
        <w:rPr>
          <w:rFonts w:ascii="Times New Roman" w:hAnsi="Times New Roman" w:cs="Times New Roman"/>
          <w:b/>
          <w:sz w:val="28"/>
          <w:szCs w:val="28"/>
          <w:lang w:val="uz-Cyrl-UZ"/>
        </w:rPr>
        <w:t>қопламалар.</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Кўп ҳолатларда қўлланилади, узоқ муддат хизмат қилиши билан </w:t>
      </w:r>
      <w:r w:rsidRPr="00BA7B69">
        <w:rPr>
          <w:rFonts w:ascii="Times New Roman" w:hAnsi="Times New Roman" w:cs="Times New Roman"/>
          <w:sz w:val="28"/>
          <w:szCs w:val="28"/>
        </w:rPr>
        <w:t>эстети</w:t>
      </w:r>
      <w:r w:rsidRPr="00BA7B69">
        <w:rPr>
          <w:rFonts w:ascii="Times New Roman" w:hAnsi="Times New Roman" w:cs="Times New Roman"/>
          <w:sz w:val="28"/>
          <w:szCs w:val="28"/>
          <w:lang w:val="uz-Cyrl-UZ"/>
        </w:rPr>
        <w:t>к жиҳатдан тикланади.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У тишнинг барча клиник коронкасини қоплайдиган фарфор қатламдан иборат.</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Бу қатламнинг аккомадацияси учун тиш эмали ва дентинининг бирмунча миқдорини  олиб ташлаш зарур.</w:t>
      </w:r>
    </w:p>
    <w:p w14:paraId="795960A5"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lang w:val="uz-Cyrl-UZ"/>
        </w:rPr>
        <w:t>Травматик синишларни тиклаш, марказий гурухдаги тишларнинг шакли ва ўлчамини коррекция қилиш, тишлар қаттиқ тўқималарининг кариоз ва нокариоз шикастланишида пациентнинг олд қатордаги тишларининг ташқи кўринишини яхшилаш – бу турдаги коронкаларни қўллашнинг энг кўп тарқалган сабаби бўлиб ҳисобланади.</w:t>
      </w:r>
      <w:r w:rsidRPr="00BA7B69">
        <w:rPr>
          <w:rFonts w:ascii="Times New Roman" w:hAnsi="Times New Roman" w:cs="Times New Roman"/>
          <w:sz w:val="28"/>
          <w:szCs w:val="28"/>
        </w:rPr>
        <w:t xml:space="preserve"> </w:t>
      </w:r>
    </w:p>
    <w:p w14:paraId="74DD82D7" w14:textId="77777777" w:rsidR="0056724C" w:rsidRPr="00BA7B69" w:rsidRDefault="0056724C" w:rsidP="0056724C">
      <w:pPr>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Жакет қоплама остида тишни экстенсив чархлашни бошлашдан аввал реставрациянинг винирлар билан алтернативасини жиддий кўриб чиқиш лозим. Оғиз бўшлиғининг профессионал даражадаги гигиенаси ва милкда яллиғланиш жараёнининг бўлмаслиги фақат керамик қопламадан фойдаланишнинг муҳим шарти бўлиб ҳисобланади. </w:t>
      </w:r>
    </w:p>
    <w:p w14:paraId="70F15755" w14:textId="77777777" w:rsidR="0056724C" w:rsidRPr="00BA7B69" w:rsidRDefault="0056724C" w:rsidP="0056724C">
      <w:pPr>
        <w:contextualSpacing/>
        <w:jc w:val="both"/>
        <w:rPr>
          <w:rFonts w:ascii="Times New Roman" w:hAnsi="Times New Roman" w:cs="Times New Roman"/>
          <w:sz w:val="28"/>
          <w:szCs w:val="28"/>
          <w:lang w:val="uz-Cyrl-UZ"/>
        </w:rPr>
      </w:pPr>
      <w:r w:rsidRPr="00BA7B69">
        <w:rPr>
          <w:rFonts w:ascii="Times New Roman" w:hAnsi="Times New Roman" w:cs="Times New Roman"/>
          <w:b/>
          <w:sz w:val="28"/>
          <w:szCs w:val="28"/>
          <w:lang w:val="uz-Cyrl-UZ"/>
        </w:rPr>
        <w:t xml:space="preserve">“Дарчали ёки фенстер-қоплама” </w:t>
      </w:r>
      <w:r w:rsidRPr="00BA7B69">
        <w:rPr>
          <w:rFonts w:ascii="Times New Roman" w:hAnsi="Times New Roman" w:cs="Times New Roman"/>
          <w:sz w:val="28"/>
          <w:szCs w:val="28"/>
          <w:lang w:val="uz-Cyrl-UZ"/>
        </w:rPr>
        <w:t>атамаси вестибуляр томондан “дарча” очиладиган одатдаги эзиб тайёрланган қопламани билдиради. Бундай қопламаларнинг эстетик хоссаси унча аҳамиятли эмас, кўпинча қоплама гардиши ва шлифовкаланган апроксимал юзалар орасидаги чегарада кариес юзага келади.</w:t>
      </w:r>
    </w:p>
    <w:p w14:paraId="75B04100" w14:textId="77777777" w:rsidR="0056724C" w:rsidRPr="00BA7B69" w:rsidRDefault="0056724C" w:rsidP="0056724C">
      <w:pPr>
        <w:contextualSpacing/>
        <w:jc w:val="both"/>
        <w:rPr>
          <w:rFonts w:ascii="Times New Roman" w:hAnsi="Times New Roman" w:cs="Times New Roman"/>
          <w:b/>
          <w:sz w:val="28"/>
          <w:szCs w:val="28"/>
          <w:lang w:val="uz-Cyrl-UZ"/>
        </w:rPr>
      </w:pPr>
      <w:r w:rsidRPr="00BA7B69">
        <w:rPr>
          <w:rFonts w:ascii="Times New Roman" w:hAnsi="Times New Roman" w:cs="Times New Roman"/>
          <w:b/>
          <w:sz w:val="28"/>
          <w:szCs w:val="28"/>
          <w:lang w:val="uz-Cyrl-UZ"/>
        </w:rPr>
        <w:t>Чўгирли қопламалар</w:t>
      </w:r>
    </w:p>
    <w:p w14:paraId="05BA9736" w14:textId="77777777" w:rsidR="0056724C" w:rsidRPr="00BA7B69" w:rsidRDefault="0056724C" w:rsidP="0056724C">
      <w:pPr>
        <w:contextualSpacing/>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 xml:space="preserve">Тишда нуқсон бўлганида ёки у умуман мавжуд бўлмаганида унинг қопламасини тиклаш учун </w:t>
      </w:r>
      <w:r>
        <w:rPr>
          <w:rFonts w:ascii="Times New Roman" w:hAnsi="Times New Roman" w:cs="Times New Roman"/>
          <w:sz w:val="28"/>
          <w:szCs w:val="28"/>
          <w:lang w:val="uz-Cyrl-UZ"/>
        </w:rPr>
        <w:t>узакли</w:t>
      </w:r>
      <w:r w:rsidRPr="00BA7B69">
        <w:rPr>
          <w:rFonts w:ascii="Times New Roman" w:hAnsi="Times New Roman" w:cs="Times New Roman"/>
          <w:sz w:val="28"/>
          <w:szCs w:val="28"/>
          <w:lang w:val="uz-Cyrl-UZ"/>
        </w:rPr>
        <w:t xml:space="preserve"> тишларнинг ҳар хил турлари таклиф қилинган (Ричмонд, Логан, А.А.Ахмедов, Л.В.Ильина-Маркосян, Д.Н.Цитрин, В.Н.Паршин, А.Я.Кац ва б.).</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Уларни битта конструкциявий хусусият боғлаб туради: сунъий қоплама, илдиз каналида фиксация қилинувчи </w:t>
      </w:r>
      <w:r>
        <w:rPr>
          <w:rFonts w:ascii="Times New Roman" w:hAnsi="Times New Roman" w:cs="Times New Roman"/>
          <w:sz w:val="28"/>
          <w:szCs w:val="28"/>
          <w:lang w:val="uz-Cyrl-UZ"/>
        </w:rPr>
        <w:t>узак</w:t>
      </w:r>
      <w:r w:rsidRPr="00BA7B69">
        <w:rPr>
          <w:rFonts w:ascii="Times New Roman" w:hAnsi="Times New Roman" w:cs="Times New Roman"/>
          <w:sz w:val="28"/>
          <w:szCs w:val="28"/>
          <w:lang w:val="uz-Cyrl-UZ"/>
        </w:rPr>
        <w:t xml:space="preserve"> билан бир бутун бўлиб бириккан. Сунъий қопламани алмаштиришга зарурат туғилганда </w:t>
      </w:r>
      <w:r>
        <w:rPr>
          <w:rFonts w:ascii="Times New Roman" w:hAnsi="Times New Roman" w:cs="Times New Roman"/>
          <w:sz w:val="28"/>
          <w:szCs w:val="28"/>
          <w:lang w:val="uz-Cyrl-UZ"/>
        </w:rPr>
        <w:t>узак</w:t>
      </w:r>
      <w:r w:rsidRPr="00BA7B69">
        <w:rPr>
          <w:rFonts w:ascii="Times New Roman" w:hAnsi="Times New Roman" w:cs="Times New Roman"/>
          <w:sz w:val="28"/>
          <w:szCs w:val="28"/>
          <w:lang w:val="uz-Cyrl-UZ"/>
        </w:rPr>
        <w:t>ни илдиздан чиқариб олишга ва қайта протезлашга тўғри келади, буни ҳар доим ҳам амалга ошириб бўлмайди.</w:t>
      </w:r>
    </w:p>
    <w:p w14:paraId="6247AFFB" w14:textId="77777777" w:rsidR="0056724C" w:rsidRDefault="0056724C" w:rsidP="0056724C">
      <w:pPr>
        <w:contextualSpacing/>
        <w:jc w:val="both"/>
        <w:rPr>
          <w:rFonts w:ascii="Times New Roman" w:hAnsi="Times New Roman" w:cs="Times New Roman"/>
          <w:color w:val="FF0000"/>
          <w:sz w:val="28"/>
          <w:szCs w:val="28"/>
          <w:lang w:val="uz-Cyrl-UZ"/>
        </w:rPr>
      </w:pPr>
      <w:r w:rsidRPr="00BA7B69">
        <w:rPr>
          <w:rFonts w:ascii="Times New Roman" w:hAnsi="Times New Roman" w:cs="Times New Roman"/>
          <w:sz w:val="28"/>
          <w:szCs w:val="28"/>
          <w:lang w:val="uz-Cyrl-UZ"/>
        </w:rPr>
        <w:t xml:space="preserve">Ҳозирги вақтда тишнинг емирилган қопламаларини тиклашда </w:t>
      </w:r>
      <w:r>
        <w:rPr>
          <w:rFonts w:ascii="Times New Roman" w:hAnsi="Times New Roman" w:cs="Times New Roman"/>
          <w:sz w:val="28"/>
          <w:szCs w:val="28"/>
          <w:lang w:val="uz-Cyrl-UZ"/>
        </w:rPr>
        <w:t>узакли</w:t>
      </w:r>
      <w:r w:rsidRPr="00BA7B69">
        <w:rPr>
          <w:rFonts w:ascii="Times New Roman" w:hAnsi="Times New Roman" w:cs="Times New Roman"/>
          <w:sz w:val="28"/>
          <w:szCs w:val="28"/>
          <w:lang w:val="uz-Cyrl-UZ"/>
        </w:rPr>
        <w:t xml:space="preserve"> тишлар билан бир қаторда, икки мустақил қисмдан иборат чўгирли қопламалар қўлланилади: </w:t>
      </w:r>
      <w:r>
        <w:rPr>
          <w:rFonts w:ascii="Times New Roman" w:hAnsi="Times New Roman" w:cs="Times New Roman"/>
          <w:sz w:val="28"/>
          <w:szCs w:val="28"/>
          <w:lang w:val="uz-Cyrl-UZ"/>
        </w:rPr>
        <w:t xml:space="preserve">узак билан бирга сунъий </w:t>
      </w:r>
      <w:r w:rsidRPr="00BA7B69">
        <w:rPr>
          <w:rFonts w:ascii="Times New Roman" w:hAnsi="Times New Roman" w:cs="Times New Roman"/>
          <w:sz w:val="28"/>
          <w:szCs w:val="28"/>
          <w:lang w:val="uz-Cyrl-UZ"/>
        </w:rPr>
        <w:t xml:space="preserve">чўгирли </w:t>
      </w:r>
      <w:r>
        <w:rPr>
          <w:rFonts w:ascii="Times New Roman" w:hAnsi="Times New Roman" w:cs="Times New Roman"/>
          <w:sz w:val="28"/>
          <w:szCs w:val="28"/>
          <w:lang w:val="uz-Cyrl-UZ"/>
        </w:rPr>
        <w:t>(узакли</w:t>
      </w:r>
      <w:r w:rsidRPr="00BA7B69">
        <w:rPr>
          <w:rFonts w:ascii="Times New Roman" w:hAnsi="Times New Roman" w:cs="Times New Roman"/>
          <w:sz w:val="28"/>
          <w:szCs w:val="28"/>
          <w:lang w:val="uz-Cyrl-UZ"/>
        </w:rPr>
        <w:t xml:space="preserve"> қистирма) ва унинг </w:t>
      </w:r>
      <w:r>
        <w:rPr>
          <w:rFonts w:ascii="Times New Roman" w:hAnsi="Times New Roman" w:cs="Times New Roman"/>
          <w:sz w:val="28"/>
          <w:szCs w:val="28"/>
          <w:lang w:val="uz-Cyrl-UZ"/>
        </w:rPr>
        <w:t>чўгирини</w:t>
      </w:r>
      <w:r w:rsidRPr="00BA7B69">
        <w:rPr>
          <w:rFonts w:ascii="Times New Roman" w:hAnsi="Times New Roman" w:cs="Times New Roman"/>
          <w:sz w:val="28"/>
          <w:szCs w:val="28"/>
          <w:lang w:val="uz-Cyrl-UZ"/>
        </w:rPr>
        <w:t xml:space="preserve"> қоплаб турувчи</w:t>
      </w:r>
      <w:r>
        <w:rPr>
          <w:rFonts w:ascii="Times New Roman" w:hAnsi="Times New Roman" w:cs="Times New Roman"/>
          <w:sz w:val="28"/>
          <w:szCs w:val="28"/>
          <w:lang w:val="uz-Cyrl-UZ"/>
        </w:rPr>
        <w:t xml:space="preserve"> сунъий коплама</w:t>
      </w:r>
      <w:r w:rsidRPr="00BA7B69">
        <w:rPr>
          <w:rFonts w:ascii="Times New Roman" w:hAnsi="Times New Roman" w:cs="Times New Roman"/>
          <w:sz w:val="28"/>
          <w:szCs w:val="28"/>
          <w:lang w:val="uz-Cyrl-UZ"/>
        </w:rPr>
        <w:t>.</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Бундан ташқари ушбу конструкция чўгирли қистирмани чиқариб олмасдан қопламани алмаштирига имкон беради, ҳар хил турдаги қопламалар ва кўприксимон протезлар учун таянч </w:t>
      </w:r>
      <w:r w:rsidRPr="00BA7B69">
        <w:rPr>
          <w:rFonts w:ascii="Times New Roman" w:hAnsi="Times New Roman" w:cs="Times New Roman"/>
          <w:sz w:val="28"/>
          <w:szCs w:val="28"/>
          <w:lang w:val="uz-Cyrl-UZ"/>
        </w:rPr>
        <w:lastRenderedPageBreak/>
        <w:t>сифатида фойдаланилади, илдиз штифтига нисбатан милкусти қисмининг йўналишини ўзгартиришга имкон беради, бундан алоҳида тишларнинг аномалия ҳолатларини даволашда фойдаланиш мумкин.</w:t>
      </w:r>
      <w:r w:rsidRPr="00BA7B69">
        <w:rPr>
          <w:rFonts w:ascii="Times New Roman" w:hAnsi="Times New Roman" w:cs="Times New Roman"/>
          <w:color w:val="FF0000"/>
          <w:sz w:val="28"/>
          <w:szCs w:val="28"/>
          <w:lang w:val="uz-Cyrl-UZ"/>
        </w:rPr>
        <w:t xml:space="preserve"> </w:t>
      </w:r>
    </w:p>
    <w:p w14:paraId="73372751" w14:textId="77777777" w:rsidR="0056724C" w:rsidRPr="00BA7B69" w:rsidRDefault="0056724C" w:rsidP="0056724C">
      <w:pPr>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Чўгирли қоплама билан протезлашга қарши бўлиб ҳисобланади: илдизнинг қийшиқлиги ва ўтишнинг қийинлиги, узунлиги ва қалинлигининг кичик хажмда бўлиши, П-Ш даражадаги ҳаракатчанлик, илдизнинг нотўлиқ пломбаланганлиги, патологик жараённи бартараф қилишнинг имкони бўлмаганда пародонт тўқимасидаги аҳамиятли даражадаги ўзгаришлар.</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Сақлаб қолинган тиш илдизлари протезлаш шароитини яхшиланишига олиб келмаганда бундай тиш илдизлари олиб ташланади.</w:t>
      </w:r>
    </w:p>
    <w:p w14:paraId="25EC4749" w14:textId="77777777" w:rsidR="0056724C" w:rsidRPr="0080028B" w:rsidRDefault="0056724C" w:rsidP="0056724C">
      <w:pPr>
        <w:contextualSpacing/>
        <w:jc w:val="both"/>
        <w:rPr>
          <w:rFonts w:ascii="Times New Roman" w:hAnsi="Times New Roman" w:cs="Times New Roman"/>
          <w:b/>
          <w:sz w:val="28"/>
          <w:szCs w:val="28"/>
        </w:rPr>
      </w:pPr>
      <w:r w:rsidRPr="0080028B">
        <w:rPr>
          <w:rFonts w:ascii="Times New Roman" w:hAnsi="Times New Roman" w:cs="Times New Roman"/>
          <w:b/>
          <w:sz w:val="28"/>
          <w:szCs w:val="28"/>
          <w:lang w:val="uz-Cyrl-UZ"/>
        </w:rPr>
        <w:t xml:space="preserve">Циркон оксид каркасида қопламаларнинг афзаллиги. </w:t>
      </w:r>
    </w:p>
    <w:p w14:paraId="747794E8"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Циркон оксиди </w:t>
      </w:r>
      <w:r w:rsidRPr="00BA7B69">
        <w:rPr>
          <w:rFonts w:ascii="Times New Roman" w:hAnsi="Times New Roman" w:cs="Times New Roman"/>
          <w:sz w:val="28"/>
          <w:szCs w:val="28"/>
        </w:rPr>
        <w:t xml:space="preserve">(ZrO2) </w:t>
      </w:r>
      <w:r w:rsidRPr="00BA7B69">
        <w:rPr>
          <w:rFonts w:ascii="Times New Roman" w:hAnsi="Times New Roman" w:cs="Times New Roman"/>
          <w:sz w:val="28"/>
          <w:szCs w:val="28"/>
          <w:lang w:val="uz-Cyrl-UZ"/>
        </w:rPr>
        <w:t>қотишмасидан бўлган каркасда тайёрланган қоплама</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бу ортопедик стоматологияда ёриб чиққан охирги хақиқий сўздир.</w:t>
      </w:r>
      <w:r w:rsidRPr="00BA7B69">
        <w:rPr>
          <w:rFonts w:ascii="Times New Roman" w:hAnsi="Times New Roman" w:cs="Times New Roman"/>
          <w:sz w:val="28"/>
          <w:szCs w:val="28"/>
        </w:rPr>
        <w:t xml:space="preserve"> </w:t>
      </w:r>
    </w:p>
    <w:p w14:paraId="2A987CDF"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Бундай қопламаларнинг афзаллигига киради: </w:t>
      </w:r>
      <w:r w:rsidRPr="00BA7B69">
        <w:rPr>
          <w:rFonts w:ascii="Times New Roman" w:hAnsi="Times New Roman" w:cs="Times New Roman"/>
          <w:sz w:val="28"/>
          <w:szCs w:val="28"/>
        </w:rPr>
        <w:t xml:space="preserve"> </w:t>
      </w:r>
    </w:p>
    <w:p w14:paraId="36FB42C4"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тўлиқ биомослик</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15 йилдан бери қўлланилганда биронта ҳам аллергик реакция кузатилмаган</w:t>
      </w:r>
      <w:r w:rsidRPr="00BA7B69">
        <w:rPr>
          <w:rFonts w:ascii="Times New Roman" w:hAnsi="Times New Roman" w:cs="Times New Roman"/>
          <w:sz w:val="28"/>
          <w:szCs w:val="28"/>
        </w:rPr>
        <w:t xml:space="preserve">); </w:t>
      </w:r>
    </w:p>
    <w:p w14:paraId="603D252E"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юқори даражада мустаҳкамлик</w:t>
      </w:r>
      <w:r w:rsidRPr="00BA7B69">
        <w:rPr>
          <w:rFonts w:ascii="Times New Roman" w:hAnsi="Times New Roman" w:cs="Times New Roman"/>
          <w:sz w:val="28"/>
          <w:szCs w:val="28"/>
        </w:rPr>
        <w:t xml:space="preserve"> (ZrO2 </w:t>
      </w:r>
      <w:r w:rsidRPr="00BA7B69">
        <w:rPr>
          <w:rFonts w:ascii="Times New Roman" w:hAnsi="Times New Roman" w:cs="Times New Roman"/>
          <w:sz w:val="28"/>
          <w:szCs w:val="28"/>
          <w:lang w:val="uz-Cyrl-UZ"/>
        </w:rPr>
        <w:t>ўта қаттиқ материалларга киради</w:t>
      </w:r>
      <w:r w:rsidRPr="00BA7B69">
        <w:rPr>
          <w:rFonts w:ascii="Times New Roman" w:hAnsi="Times New Roman" w:cs="Times New Roman"/>
          <w:sz w:val="28"/>
          <w:szCs w:val="28"/>
        </w:rPr>
        <w:t xml:space="preserve">); </w:t>
      </w:r>
    </w:p>
    <w:p w14:paraId="24C83698"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қоплама </w:t>
      </w:r>
      <w:r w:rsidRPr="00BA7B69">
        <w:rPr>
          <w:rFonts w:ascii="Times New Roman" w:hAnsi="Times New Roman" w:cs="Times New Roman"/>
          <w:sz w:val="28"/>
          <w:szCs w:val="28"/>
        </w:rPr>
        <w:t>каркас</w:t>
      </w:r>
      <w:r w:rsidRPr="00BA7B69">
        <w:rPr>
          <w:rFonts w:ascii="Times New Roman" w:hAnsi="Times New Roman" w:cs="Times New Roman"/>
          <w:sz w:val="28"/>
          <w:szCs w:val="28"/>
          <w:lang w:val="uz-Cyrl-UZ"/>
        </w:rPr>
        <w:t xml:space="preserve">и оқ рангда ва </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табиий тиниқликка эга</w:t>
      </w:r>
      <w:r w:rsidRPr="00BA7B69">
        <w:rPr>
          <w:rFonts w:ascii="Times New Roman" w:hAnsi="Times New Roman" w:cs="Times New Roman"/>
          <w:sz w:val="28"/>
          <w:szCs w:val="28"/>
        </w:rPr>
        <w:t xml:space="preserve">; </w:t>
      </w:r>
    </w:p>
    <w:p w14:paraId="2FE339BD" w14:textId="77777777" w:rsidR="0056724C" w:rsidRPr="00BA7B69" w:rsidRDefault="0056724C" w:rsidP="0056724C">
      <w:pPr>
        <w:contextualSpacing/>
        <w:jc w:val="both"/>
        <w:rPr>
          <w:rFonts w:ascii="Times New Roman" w:hAnsi="Times New Roman" w:cs="Times New Roman"/>
          <w:sz w:val="28"/>
          <w:szCs w:val="28"/>
        </w:rPr>
      </w:pP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бўлажак тишнинг ранги каркас даражасида танланади.</w:t>
      </w:r>
    </w:p>
    <w:p w14:paraId="3B2ADD4E" w14:textId="26607207" w:rsidR="0056724C" w:rsidRPr="00BA7B69" w:rsidRDefault="00142D12" w:rsidP="0056724C">
      <w:pPr>
        <w:contextualSpacing/>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0056724C" w:rsidRPr="00BA7B69">
        <w:rPr>
          <w:rFonts w:ascii="Times New Roman" w:hAnsi="Times New Roman" w:cs="Times New Roman"/>
          <w:sz w:val="28"/>
          <w:szCs w:val="28"/>
          <w:lang w:val="uz-Cyrl-UZ"/>
        </w:rPr>
        <w:t>Қоидага кўра</w:t>
      </w:r>
      <w:r w:rsidR="0056724C" w:rsidRPr="00BA7B69">
        <w:rPr>
          <w:rFonts w:ascii="Times New Roman" w:hAnsi="Times New Roman" w:cs="Times New Roman"/>
          <w:sz w:val="28"/>
          <w:szCs w:val="28"/>
        </w:rPr>
        <w:t xml:space="preserve">,  </w:t>
      </w:r>
      <w:r>
        <w:rPr>
          <w:rFonts w:ascii="Times New Roman" w:hAnsi="Times New Roman" w:cs="Times New Roman"/>
          <w:sz w:val="28"/>
          <w:szCs w:val="28"/>
        </w:rPr>
        <w:t xml:space="preserve">улар </w:t>
      </w:r>
      <w:r>
        <w:rPr>
          <w:rFonts w:ascii="Times New Roman" w:hAnsi="Times New Roman" w:cs="Times New Roman"/>
          <w:sz w:val="28"/>
          <w:szCs w:val="28"/>
          <w:lang w:val="en-US"/>
        </w:rPr>
        <w:t xml:space="preserve">CAD-CAM </w:t>
      </w:r>
      <w:r>
        <w:rPr>
          <w:rFonts w:ascii="Times New Roman" w:hAnsi="Times New Roman" w:cs="Times New Roman"/>
          <w:sz w:val="28"/>
          <w:szCs w:val="28"/>
        </w:rPr>
        <w:t xml:space="preserve">усулида тайерланади </w:t>
      </w:r>
      <w:r w:rsidR="0056724C" w:rsidRPr="00BA7B69">
        <w:rPr>
          <w:rFonts w:ascii="Times New Roman" w:hAnsi="Times New Roman" w:cs="Times New Roman"/>
          <w:sz w:val="28"/>
          <w:szCs w:val="28"/>
        </w:rPr>
        <w:t>(</w:t>
      </w:r>
      <w:r w:rsidR="0056724C" w:rsidRPr="00BA7B69">
        <w:rPr>
          <w:rFonts w:ascii="Times New Roman" w:hAnsi="Times New Roman" w:cs="Times New Roman"/>
          <w:sz w:val="28"/>
          <w:szCs w:val="28"/>
          <w:lang w:val="en-US"/>
        </w:rPr>
        <w:t>Computer</w:t>
      </w:r>
      <w:r w:rsidR="0056724C" w:rsidRPr="00BA7B69">
        <w:rPr>
          <w:rFonts w:ascii="Times New Roman" w:hAnsi="Times New Roman" w:cs="Times New Roman"/>
          <w:sz w:val="28"/>
          <w:szCs w:val="28"/>
        </w:rPr>
        <w:t xml:space="preserve"> </w:t>
      </w:r>
      <w:r w:rsidR="0056724C" w:rsidRPr="00BA7B69">
        <w:rPr>
          <w:rFonts w:ascii="Times New Roman" w:hAnsi="Times New Roman" w:cs="Times New Roman"/>
          <w:sz w:val="28"/>
          <w:szCs w:val="28"/>
          <w:lang w:val="en-US"/>
        </w:rPr>
        <w:t>Assisted</w:t>
      </w:r>
      <w:r w:rsidR="0056724C" w:rsidRPr="00BA7B69">
        <w:rPr>
          <w:rFonts w:ascii="Times New Roman" w:hAnsi="Times New Roman" w:cs="Times New Roman"/>
          <w:sz w:val="28"/>
          <w:szCs w:val="28"/>
        </w:rPr>
        <w:t xml:space="preserve"> </w:t>
      </w:r>
      <w:r w:rsidR="0056724C" w:rsidRPr="00BA7B69">
        <w:rPr>
          <w:rFonts w:ascii="Times New Roman" w:hAnsi="Times New Roman" w:cs="Times New Roman"/>
          <w:sz w:val="28"/>
          <w:szCs w:val="28"/>
          <w:lang w:val="en-US"/>
        </w:rPr>
        <w:t>Design</w:t>
      </w:r>
      <w:r w:rsidR="0056724C" w:rsidRPr="00BA7B69">
        <w:rPr>
          <w:rFonts w:ascii="Times New Roman" w:hAnsi="Times New Roman" w:cs="Times New Roman"/>
          <w:sz w:val="28"/>
          <w:szCs w:val="28"/>
        </w:rPr>
        <w:t>/</w:t>
      </w:r>
      <w:r w:rsidR="0056724C" w:rsidRPr="00BA7B69">
        <w:rPr>
          <w:rFonts w:ascii="Times New Roman" w:hAnsi="Times New Roman" w:cs="Times New Roman"/>
          <w:sz w:val="28"/>
          <w:szCs w:val="28"/>
          <w:lang w:val="en-US"/>
        </w:rPr>
        <w:t>Computer</w:t>
      </w:r>
      <w:r w:rsidR="0056724C" w:rsidRPr="00BA7B69">
        <w:rPr>
          <w:rFonts w:ascii="Times New Roman" w:hAnsi="Times New Roman" w:cs="Times New Roman"/>
          <w:sz w:val="28"/>
          <w:szCs w:val="28"/>
        </w:rPr>
        <w:t xml:space="preserve"> </w:t>
      </w:r>
      <w:r w:rsidR="0056724C" w:rsidRPr="00BA7B69">
        <w:rPr>
          <w:rFonts w:ascii="Times New Roman" w:hAnsi="Times New Roman" w:cs="Times New Roman"/>
          <w:sz w:val="28"/>
          <w:szCs w:val="28"/>
          <w:lang w:val="en-US"/>
        </w:rPr>
        <w:t>Aided</w:t>
      </w:r>
      <w:r w:rsidR="0056724C" w:rsidRPr="00BA7B69">
        <w:rPr>
          <w:rFonts w:ascii="Times New Roman" w:hAnsi="Times New Roman" w:cs="Times New Roman"/>
          <w:sz w:val="28"/>
          <w:szCs w:val="28"/>
        </w:rPr>
        <w:t xml:space="preserve"> </w:t>
      </w:r>
      <w:r w:rsidR="0056724C" w:rsidRPr="00BA7B69">
        <w:rPr>
          <w:rFonts w:ascii="Times New Roman" w:hAnsi="Times New Roman" w:cs="Times New Roman"/>
          <w:sz w:val="28"/>
          <w:szCs w:val="28"/>
          <w:lang w:val="en-US"/>
        </w:rPr>
        <w:t>Manufacturing</w:t>
      </w:r>
      <w:r w:rsidR="0056724C" w:rsidRPr="00BA7B69">
        <w:rPr>
          <w:rFonts w:ascii="Times New Roman" w:hAnsi="Times New Roman" w:cs="Times New Roman"/>
          <w:sz w:val="28"/>
          <w:szCs w:val="28"/>
        </w:rPr>
        <w:t>)</w:t>
      </w:r>
      <w:r w:rsidR="0056724C" w:rsidRPr="00BA7B69">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 - </w:t>
      </w:r>
      <w:r w:rsidR="0056724C" w:rsidRPr="00BA7B69">
        <w:rPr>
          <w:rFonts w:ascii="Times New Roman" w:hAnsi="Times New Roman" w:cs="Times New Roman"/>
          <w:sz w:val="28"/>
          <w:szCs w:val="28"/>
          <w:lang w:val="uz-Cyrl-UZ"/>
        </w:rPr>
        <w:t>бу тиш протезининг моделини яратишдан то каркасни тайёрлагунча тўлиқ компьютерлаштирилган жараён. Қопламани тайёрлаш жараёнининг тўлиқ автоматизациялаштирилганлиги исталган хатоларни инкор қилади, чунки микронли четга оғишлар ҳам қайд қилинади.</w:t>
      </w:r>
    </w:p>
    <w:p w14:paraId="3EE6C2A4" w14:textId="77777777" w:rsidR="0056724C" w:rsidRPr="00EA69ED" w:rsidRDefault="0056724C" w:rsidP="0098152D">
      <w:pPr>
        <w:jc w:val="center"/>
        <w:rPr>
          <w:rFonts w:ascii="Times New Roman" w:hAnsi="Times New Roman" w:cs="Times New Roman"/>
          <w:b/>
          <w:color w:val="FF0000"/>
          <w:sz w:val="28"/>
          <w:szCs w:val="28"/>
          <w:lang w:val="uz-Cyrl-UZ"/>
        </w:rPr>
      </w:pPr>
    </w:p>
    <w:p w14:paraId="699CFDA4" w14:textId="645686E0" w:rsidR="007F13B6" w:rsidRPr="0080028B" w:rsidRDefault="007F13B6" w:rsidP="00FA7B0D">
      <w:pPr>
        <w:pStyle w:val="170"/>
        <w:widowControl/>
        <w:shd w:val="clear" w:color="auto" w:fill="auto"/>
        <w:spacing w:before="0" w:after="0" w:line="276" w:lineRule="auto"/>
        <w:contextualSpacing/>
        <w:jc w:val="center"/>
        <w:outlineLvl w:val="9"/>
        <w:rPr>
          <w:rFonts w:ascii="Times New Roman" w:hAnsi="Times New Roman" w:cs="Times New Roman"/>
          <w:sz w:val="28"/>
          <w:szCs w:val="28"/>
        </w:rPr>
      </w:pPr>
      <w:r w:rsidRPr="0080028B">
        <w:rPr>
          <w:rFonts w:ascii="Times New Roman" w:hAnsi="Times New Roman" w:cs="Times New Roman"/>
          <w:sz w:val="28"/>
          <w:szCs w:val="28"/>
          <w:lang w:val="uz-Cyrl-UZ"/>
        </w:rPr>
        <w:t xml:space="preserve">ЭЗИБ ТАЙЁРЛАНГАН ҚОПЛАМАЛАРНИ ТАЙЁРЛАШНИНГ </w:t>
      </w:r>
      <w:r w:rsidRPr="0080028B">
        <w:rPr>
          <w:rFonts w:ascii="Times New Roman" w:hAnsi="Times New Roman" w:cs="Times New Roman"/>
          <w:sz w:val="28"/>
          <w:szCs w:val="28"/>
        </w:rPr>
        <w:t>КЛИНИК-ЛАБОРАТОР</w:t>
      </w:r>
      <w:r w:rsidRPr="0080028B">
        <w:rPr>
          <w:rFonts w:ascii="Times New Roman" w:hAnsi="Times New Roman" w:cs="Times New Roman"/>
          <w:sz w:val="28"/>
          <w:szCs w:val="28"/>
          <w:lang w:val="uz-Cyrl-UZ"/>
        </w:rPr>
        <w:t xml:space="preserve"> БОСҚИЧЛАРИ</w:t>
      </w:r>
    </w:p>
    <w:p w14:paraId="46BB6A7F" w14:textId="77777777" w:rsidR="007F13B6" w:rsidRPr="00BA7B69" w:rsidRDefault="007F13B6" w:rsidP="007F13B6">
      <w:pPr>
        <w:widowControl w:val="0"/>
        <w:autoSpaceDE w:val="0"/>
        <w:autoSpaceDN w:val="0"/>
        <w:adjustRightInd w:val="0"/>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rPr>
        <w:t xml:space="preserve">     Эзиб тайёр</w:t>
      </w:r>
      <w:r w:rsidRPr="00BA7B69">
        <w:rPr>
          <w:rFonts w:ascii="Times New Roman" w:hAnsi="Times New Roman" w:cs="Times New Roman"/>
          <w:sz w:val="28"/>
          <w:szCs w:val="28"/>
          <w:lang w:val="uz-Cyrl-UZ"/>
        </w:rPr>
        <w:t>ланган қоплама</w:t>
      </w:r>
      <w:r w:rsidRPr="00BA7B69">
        <w:rPr>
          <w:rFonts w:ascii="Times New Roman" w:hAnsi="Times New Roman" w:cs="Times New Roman"/>
          <w:sz w:val="28"/>
          <w:szCs w:val="28"/>
        </w:rPr>
        <w:t xml:space="preserve"> – </w:t>
      </w:r>
      <w:r w:rsidRPr="00BA7B69">
        <w:rPr>
          <w:rFonts w:ascii="Times New Roman" w:hAnsi="Times New Roman" w:cs="Times New Roman"/>
          <w:sz w:val="28"/>
          <w:szCs w:val="28"/>
          <w:lang w:val="uz-Cyrl-UZ"/>
        </w:rPr>
        <w:t xml:space="preserve">бу </w:t>
      </w:r>
      <w:r w:rsidRPr="00BA7B69">
        <w:rPr>
          <w:rFonts w:ascii="Times New Roman" w:hAnsi="Times New Roman" w:cs="Times New Roman"/>
          <w:sz w:val="28"/>
          <w:szCs w:val="28"/>
        </w:rPr>
        <w:t>ортопеди</w:t>
      </w:r>
      <w:r w:rsidRPr="00BA7B69">
        <w:rPr>
          <w:rFonts w:ascii="Times New Roman" w:hAnsi="Times New Roman" w:cs="Times New Roman"/>
          <w:sz w:val="28"/>
          <w:szCs w:val="28"/>
          <w:lang w:val="uz-Cyrl-UZ"/>
        </w:rPr>
        <w:t>к</w:t>
      </w:r>
      <w:r w:rsidRPr="00BA7B69">
        <w:rPr>
          <w:rFonts w:ascii="Times New Roman" w:hAnsi="Times New Roman" w:cs="Times New Roman"/>
          <w:sz w:val="28"/>
          <w:szCs w:val="28"/>
        </w:rPr>
        <w:t xml:space="preserve"> конструкция</w:t>
      </w:r>
      <w:r w:rsidRPr="00BA7B69">
        <w:rPr>
          <w:rFonts w:ascii="Times New Roman" w:hAnsi="Times New Roman" w:cs="Times New Roman"/>
          <w:sz w:val="28"/>
          <w:szCs w:val="28"/>
          <w:lang w:val="uz-Cyrl-UZ"/>
        </w:rPr>
        <w:t xml:space="preserve"> бўлиб</w:t>
      </w:r>
      <w:r w:rsidRPr="00BA7B69">
        <w:rPr>
          <w:rFonts w:ascii="Times New Roman" w:hAnsi="Times New Roman" w:cs="Times New Roman"/>
          <w:sz w:val="28"/>
          <w:szCs w:val="28"/>
        </w:rPr>
        <w:t>,</w:t>
      </w:r>
      <w:r w:rsidRPr="00BA7B69">
        <w:rPr>
          <w:rFonts w:ascii="Times New Roman" w:hAnsi="Times New Roman" w:cs="Times New Roman"/>
          <w:sz w:val="28"/>
          <w:szCs w:val="28"/>
          <w:lang w:val="uz-Cyrl-UZ"/>
        </w:rPr>
        <w:t xml:space="preserve"> қалпоқчага ўхшаб, тиш устига кийгизиб қўйилади, металлдан эзиб тайёр</w:t>
      </w:r>
      <w:r>
        <w:rPr>
          <w:rFonts w:ascii="Times New Roman" w:hAnsi="Times New Roman" w:cs="Times New Roman"/>
          <w:sz w:val="28"/>
          <w:szCs w:val="28"/>
          <w:lang w:val="uz-Cyrl-UZ"/>
        </w:rPr>
        <w:t>лаш</w:t>
      </w:r>
      <w:r w:rsidRPr="00BA7B69">
        <w:rPr>
          <w:rFonts w:ascii="Times New Roman" w:hAnsi="Times New Roman" w:cs="Times New Roman"/>
          <w:sz w:val="28"/>
          <w:szCs w:val="28"/>
          <w:lang w:val="uz-Cyrl-UZ"/>
        </w:rPr>
        <w:t xml:space="preserve"> усули билан тайёрланади. </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Икки варианти мавжуд</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қопланадиган</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олтин ва кумушнинг асл металлари</w:t>
      </w:r>
      <w:r>
        <w:rPr>
          <w:rFonts w:ascii="Times New Roman" w:hAnsi="Times New Roman" w:cs="Times New Roman"/>
          <w:sz w:val="28"/>
          <w:szCs w:val="28"/>
          <w:lang w:val="uz-Cyrl-UZ"/>
        </w:rPr>
        <w:t xml:space="preserve"> билан</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ва қопланмайдиган варианти</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Pr>
          <w:rFonts w:ascii="Times New Roman" w:hAnsi="Times New Roman" w:cs="Times New Roman"/>
          <w:sz w:val="28"/>
          <w:szCs w:val="28"/>
          <w:lang w:val="uz-Cyrl-UZ"/>
        </w:rPr>
        <w:t xml:space="preserve">Бу протезлашнинг энг қадимги </w:t>
      </w:r>
      <w:r w:rsidRPr="00BA7B69">
        <w:rPr>
          <w:rFonts w:ascii="Times New Roman" w:hAnsi="Times New Roman" w:cs="Times New Roman"/>
          <w:sz w:val="28"/>
          <w:szCs w:val="28"/>
          <w:lang w:val="uz-Cyrl-UZ"/>
        </w:rPr>
        <w:t>турларидан биридир.</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Ҳозирги вақтда ундан секин-аста воз кечилмоқда, бироқ эзиб тайёрларнинг нархи арзон бўлганлиги сабабли, улар ҳанузгача машҳур бўлиб келмоқда, шунинг учун ортопед ҳамда тиш техниги ушбу протезлар билан ишлашни билишлари лозим.</w:t>
      </w:r>
    </w:p>
    <w:p w14:paraId="1EF175E3" w14:textId="77777777" w:rsidR="007F13B6" w:rsidRPr="00BA7B69" w:rsidRDefault="007F13B6" w:rsidP="007F13B6">
      <w:pPr>
        <w:widowControl w:val="0"/>
        <w:autoSpaceDE w:val="0"/>
        <w:autoSpaceDN w:val="0"/>
        <w:adjustRightInd w:val="0"/>
        <w:ind w:right="-1" w:firstLine="708"/>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Афзалликлари: қиммат эмас, арзонлиги бўйича пластмассали қопламаларнинг нархи билан таққосланиши мумкин, металл керамика, фарфор ва бошқалардан устун чиқади; тайёрланиши оддий, олд қатордаги тишларнинг фарфор қопламалари билан таққосланганда, катта хажмда тирик тўқималар сақланиб қолади.</w:t>
      </w:r>
    </w:p>
    <w:p w14:paraId="30444096" w14:textId="77777777" w:rsidR="007F13B6" w:rsidRPr="00BA7B69" w:rsidRDefault="007F13B6" w:rsidP="007F13B6">
      <w:pPr>
        <w:widowControl w:val="0"/>
        <w:autoSpaceDE w:val="0"/>
        <w:autoSpaceDN w:val="0"/>
        <w:adjustRightInd w:val="0"/>
        <w:ind w:right="-1" w:firstLine="708"/>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Камчиликлари: ҳеч нарса билан қопланмаганлиги сабабли гальваноз ривожланиши мумкин (турли металлар бўлганида токнинг юзага келиши); ҳатто қопланган ҳолатда ҳам эстетикага зид эканлиги; зич ёпишмаганлиги </w:t>
      </w:r>
      <w:r w:rsidRPr="00BA7B69">
        <w:rPr>
          <w:rFonts w:ascii="Times New Roman" w:hAnsi="Times New Roman" w:cs="Times New Roman"/>
          <w:sz w:val="28"/>
          <w:szCs w:val="28"/>
          <w:lang w:val="uz-Cyrl-UZ"/>
        </w:rPr>
        <w:lastRenderedPageBreak/>
        <w:t>сабабли қолип тагида кариеснинг ривожланиши кўп кузатилади;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пўлат юпқа бўлганлиги сабаб тўлиқ ингичка бўлгунича тезда емирилиши (0,3мм атрофида); анатомик шаклини сифатли тиклашнинг имкони йўқлиги (бўртиқлар ва фиссуралар яхши ифодаланмаган).</w:t>
      </w:r>
    </w:p>
    <w:p w14:paraId="456E7A08"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u w:val="single"/>
          <w:lang w:val="uz-Cyrl-UZ"/>
        </w:rPr>
      </w:pPr>
      <w:r w:rsidRPr="00BA7B69">
        <w:rPr>
          <w:rFonts w:ascii="Times New Roman" w:hAnsi="Times New Roman" w:cs="Times New Roman"/>
          <w:bCs/>
          <w:sz w:val="28"/>
          <w:szCs w:val="28"/>
          <w:u w:val="single"/>
          <w:lang w:val="uz-Cyrl-UZ"/>
        </w:rPr>
        <w:t>Кўрсатма ва қарши кўрсатмалар</w:t>
      </w:r>
    </w:p>
    <w:p w14:paraId="3A4C5FF2"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Эзиб тайёрланган қопламларга кўрсатмалар: пломба ёки қистирмани қўллаш мумкин бўлмаган ҳолатларда тиш коронка қисмининг нуқсони; кўприксимон протез остида таянч сифатида (ҳаддан ташқари йўниб юбормаслик ва соғлом тишни депульпация қилмаслик учун); бюгел протезда кламмер остида таянч каби.</w:t>
      </w:r>
    </w:p>
    <w:p w14:paraId="1F0994FE"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Эзиб тайёрланган қопламларга қарши кўрсатмалар: бруксизм (мушакларнинг зўриқиши сабаб тишларнинг ҳаддан ташқари сиқилиши, айниқса уйқу вақтида); тишларнинг патологик емирилиши; санация қилинмаган оғиз бўшлиғи, хусусан фойдаланилаётган тиш илдизининг чўққисида инфекция бўлиши.</w:t>
      </w:r>
    </w:p>
    <w:p w14:paraId="4DA59217"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b/>
          <w:sz w:val="28"/>
          <w:szCs w:val="28"/>
          <w:lang w:val="uz-Cyrl-UZ"/>
        </w:rPr>
      </w:pPr>
      <w:r w:rsidRPr="00BA7B69">
        <w:rPr>
          <w:rFonts w:ascii="Times New Roman" w:hAnsi="Times New Roman" w:cs="Times New Roman"/>
          <w:b/>
          <w:sz w:val="28"/>
          <w:szCs w:val="28"/>
          <w:lang w:val="uz-Cyrl-UZ"/>
        </w:rPr>
        <w:t>Эзиб тайёрланган қопламларни тайёрлашнинг к</w:t>
      </w:r>
      <w:r w:rsidRPr="00BA7B69">
        <w:rPr>
          <w:rFonts w:ascii="Times New Roman" w:hAnsi="Times New Roman" w:cs="Times New Roman"/>
          <w:b/>
          <w:bCs/>
          <w:sz w:val="28"/>
          <w:szCs w:val="28"/>
          <w:lang w:val="uz-Cyrl-UZ"/>
        </w:rPr>
        <w:t xml:space="preserve">линик босқичлари </w:t>
      </w:r>
    </w:p>
    <w:p w14:paraId="63E25093"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1. Тишни йўниш (қоплама қалинлигида), чўгир ҳосил қилиш </w:t>
      </w:r>
    </w:p>
    <w:p w14:paraId="7C39F788"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2. </w:t>
      </w:r>
      <w:r w:rsidRPr="00BA7B69">
        <w:rPr>
          <w:rFonts w:ascii="Times New Roman" w:hAnsi="Times New Roman" w:cs="Times New Roman"/>
          <w:sz w:val="28"/>
          <w:szCs w:val="28"/>
          <w:lang w:val="uz-Cyrl-UZ"/>
        </w:rPr>
        <w:t>Пациент билан бирга рангни танлаш</w:t>
      </w:r>
    </w:p>
    <w:p w14:paraId="56DA1E55"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3. </w:t>
      </w:r>
      <w:r w:rsidRPr="00BA7B69">
        <w:rPr>
          <w:rFonts w:ascii="Times New Roman" w:hAnsi="Times New Roman" w:cs="Times New Roman"/>
          <w:sz w:val="28"/>
          <w:szCs w:val="28"/>
          <w:lang w:val="uz-Cyrl-UZ"/>
        </w:rPr>
        <w:t>Қолип олиш</w:t>
      </w:r>
    </w:p>
    <w:p w14:paraId="08CA7B86"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4. </w:t>
      </w:r>
      <w:r w:rsidRPr="00BA7B69">
        <w:rPr>
          <w:rFonts w:ascii="Times New Roman" w:hAnsi="Times New Roman" w:cs="Times New Roman"/>
          <w:sz w:val="28"/>
          <w:szCs w:val="28"/>
          <w:lang w:val="uz-Cyrl-UZ"/>
        </w:rPr>
        <w:t xml:space="preserve">Конструкцияни техникка узатиш, лаборатор босқичлар, шифокорга тайёр қопламани қайтариш </w:t>
      </w:r>
    </w:p>
    <w:p w14:paraId="5AF17295"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5. </w:t>
      </w:r>
      <w:r w:rsidRPr="00BA7B69">
        <w:rPr>
          <w:rFonts w:ascii="Times New Roman" w:hAnsi="Times New Roman" w:cs="Times New Roman"/>
          <w:sz w:val="28"/>
          <w:szCs w:val="28"/>
          <w:lang w:val="uz-Cyrl-UZ"/>
        </w:rPr>
        <w:t>Протезни ўлчаб кўриш</w:t>
      </w:r>
      <w:r w:rsidRPr="00BA7B69">
        <w:rPr>
          <w:rFonts w:ascii="Times New Roman" w:hAnsi="Times New Roman" w:cs="Times New Roman"/>
          <w:sz w:val="28"/>
          <w:szCs w:val="28"/>
        </w:rPr>
        <w:t>, коррекция</w:t>
      </w:r>
    </w:p>
    <w:p w14:paraId="7BC5B317"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6. </w:t>
      </w:r>
      <w:r w:rsidRPr="00BA7B69">
        <w:rPr>
          <w:rFonts w:ascii="Times New Roman" w:hAnsi="Times New Roman" w:cs="Times New Roman"/>
          <w:sz w:val="28"/>
          <w:szCs w:val="28"/>
          <w:lang w:val="uz-Cyrl-UZ"/>
        </w:rPr>
        <w:t xml:space="preserve">Цементга якуний </w:t>
      </w:r>
      <w:r w:rsidRPr="00BA7B69">
        <w:rPr>
          <w:rFonts w:ascii="Times New Roman" w:hAnsi="Times New Roman" w:cs="Times New Roman"/>
          <w:sz w:val="28"/>
          <w:szCs w:val="28"/>
        </w:rPr>
        <w:t xml:space="preserve">фиксация </w:t>
      </w:r>
      <w:r w:rsidRPr="00BA7B69">
        <w:rPr>
          <w:rFonts w:ascii="Times New Roman" w:hAnsi="Times New Roman" w:cs="Times New Roman"/>
          <w:sz w:val="28"/>
          <w:szCs w:val="28"/>
          <w:lang w:val="uz-Cyrl-UZ"/>
        </w:rPr>
        <w:t>қилиш</w:t>
      </w:r>
      <w:r w:rsidRPr="00BA7B69">
        <w:rPr>
          <w:rFonts w:ascii="Times New Roman" w:hAnsi="Times New Roman" w:cs="Times New Roman"/>
          <w:sz w:val="28"/>
          <w:szCs w:val="28"/>
        </w:rPr>
        <w:t>.</w:t>
      </w:r>
    </w:p>
    <w:p w14:paraId="6A7467F3"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b/>
          <w:bCs/>
          <w:sz w:val="28"/>
          <w:szCs w:val="28"/>
          <w:lang w:val="uz-Cyrl-UZ"/>
        </w:rPr>
      </w:pPr>
      <w:r w:rsidRPr="00BA7B69">
        <w:rPr>
          <w:rFonts w:ascii="Times New Roman" w:hAnsi="Times New Roman" w:cs="Times New Roman"/>
          <w:b/>
          <w:sz w:val="28"/>
          <w:szCs w:val="28"/>
          <w:lang w:val="uz-Cyrl-UZ"/>
        </w:rPr>
        <w:t>Эзиб тайёрланган қопламларни тайёрлашнинг л</w:t>
      </w:r>
      <w:r w:rsidRPr="00BA7B69">
        <w:rPr>
          <w:rFonts w:ascii="Times New Roman" w:hAnsi="Times New Roman" w:cs="Times New Roman"/>
          <w:b/>
          <w:bCs/>
          <w:sz w:val="28"/>
          <w:szCs w:val="28"/>
        </w:rPr>
        <w:t>аборатор</w:t>
      </w:r>
      <w:r w:rsidRPr="00BA7B69">
        <w:rPr>
          <w:rFonts w:ascii="Times New Roman" w:hAnsi="Times New Roman" w:cs="Times New Roman"/>
          <w:b/>
          <w:bCs/>
          <w:sz w:val="28"/>
          <w:szCs w:val="28"/>
          <w:lang w:val="uz-Cyrl-UZ"/>
        </w:rPr>
        <w:t xml:space="preserve"> босқичлари </w:t>
      </w:r>
    </w:p>
    <w:p w14:paraId="0EC4B304"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Нусха ёрдамида гипсли модел олинади. </w:t>
      </w:r>
    </w:p>
    <w:p w14:paraId="2B145CD9" w14:textId="77777777" w:rsidR="007F13B6" w:rsidRPr="00BA7B69" w:rsidRDefault="007F13B6" w:rsidP="007F13B6">
      <w:pPr>
        <w:pStyle w:val="a5"/>
        <w:widowControl w:val="0"/>
        <w:numPr>
          <w:ilvl w:val="0"/>
          <w:numId w:val="12"/>
        </w:numPr>
        <w:autoSpaceDE w:val="0"/>
        <w:autoSpaceDN w:val="0"/>
        <w:adjustRightInd w:val="0"/>
        <w:spacing w:after="0"/>
        <w:ind w:left="0" w:right="-1" w:firstLine="0"/>
        <w:rPr>
          <w:rFonts w:ascii="Times New Roman" w:hAnsi="Times New Roman"/>
          <w:sz w:val="28"/>
          <w:szCs w:val="28"/>
        </w:rPr>
      </w:pPr>
      <w:r w:rsidRPr="00BA7B69">
        <w:rPr>
          <w:rFonts w:ascii="Times New Roman" w:hAnsi="Times New Roman"/>
          <w:sz w:val="28"/>
          <w:szCs w:val="28"/>
          <w:lang w:val="uz-Cyrl-UZ"/>
        </w:rPr>
        <w:t>А</w:t>
      </w:r>
      <w:r w:rsidRPr="00BA7B69">
        <w:rPr>
          <w:rFonts w:ascii="Times New Roman" w:hAnsi="Times New Roman"/>
          <w:sz w:val="28"/>
          <w:szCs w:val="28"/>
        </w:rPr>
        <w:t>ртикулятор</w:t>
      </w:r>
      <w:r w:rsidRPr="00BA7B69">
        <w:rPr>
          <w:rFonts w:ascii="Times New Roman" w:hAnsi="Times New Roman"/>
          <w:sz w:val="28"/>
          <w:szCs w:val="28"/>
          <w:lang w:val="uz-Cyrl-UZ"/>
        </w:rPr>
        <w:t xml:space="preserve"> ёки </w:t>
      </w:r>
      <w:r w:rsidRPr="00BA7B69">
        <w:rPr>
          <w:rFonts w:ascii="Times New Roman" w:hAnsi="Times New Roman"/>
          <w:sz w:val="28"/>
          <w:szCs w:val="28"/>
        </w:rPr>
        <w:t xml:space="preserve"> окклюдатор</w:t>
      </w:r>
      <w:r w:rsidRPr="00BA7B69">
        <w:rPr>
          <w:rFonts w:ascii="Times New Roman" w:hAnsi="Times New Roman"/>
          <w:sz w:val="28"/>
          <w:szCs w:val="28"/>
          <w:lang w:val="uz-Cyrl-UZ"/>
        </w:rPr>
        <w:t>да жағларни марказий окклюзия ҳолатига жойлаштириш</w:t>
      </w:r>
    </w:p>
    <w:p w14:paraId="473AB3BE" w14:textId="77777777" w:rsidR="007F13B6" w:rsidRPr="00BA7B69" w:rsidRDefault="007F13B6" w:rsidP="007F13B6">
      <w:pPr>
        <w:pStyle w:val="a5"/>
        <w:widowControl w:val="0"/>
        <w:numPr>
          <w:ilvl w:val="0"/>
          <w:numId w:val="12"/>
        </w:numPr>
        <w:autoSpaceDE w:val="0"/>
        <w:autoSpaceDN w:val="0"/>
        <w:adjustRightInd w:val="0"/>
        <w:spacing w:after="0"/>
        <w:ind w:left="0" w:right="-1" w:firstLine="0"/>
        <w:rPr>
          <w:rFonts w:ascii="Times New Roman" w:hAnsi="Times New Roman"/>
          <w:sz w:val="28"/>
          <w:szCs w:val="28"/>
        </w:rPr>
      </w:pPr>
      <w:r w:rsidRPr="00BA7B69">
        <w:rPr>
          <w:rFonts w:ascii="Times New Roman" w:hAnsi="Times New Roman"/>
          <w:sz w:val="28"/>
          <w:szCs w:val="28"/>
          <w:lang w:val="uz-Cyrl-UZ"/>
        </w:rPr>
        <w:t xml:space="preserve">Қаватма-қават модел яратувчи мум эритилган ҳолатда милкка қўйилади, мумли модел яратилади. </w:t>
      </w:r>
    </w:p>
    <w:p w14:paraId="320E61BB" w14:textId="77777777" w:rsidR="007F13B6" w:rsidRPr="00BA7B69" w:rsidRDefault="007F13B6" w:rsidP="007F13B6">
      <w:pPr>
        <w:pStyle w:val="a5"/>
        <w:widowControl w:val="0"/>
        <w:numPr>
          <w:ilvl w:val="0"/>
          <w:numId w:val="12"/>
        </w:numPr>
        <w:autoSpaceDE w:val="0"/>
        <w:autoSpaceDN w:val="0"/>
        <w:adjustRightInd w:val="0"/>
        <w:spacing w:after="0"/>
        <w:ind w:left="0" w:right="-1" w:firstLine="0"/>
        <w:rPr>
          <w:rFonts w:ascii="Times New Roman" w:hAnsi="Times New Roman"/>
          <w:sz w:val="28"/>
          <w:szCs w:val="28"/>
        </w:rPr>
      </w:pPr>
      <w:r w:rsidRPr="00BA7B69">
        <w:rPr>
          <w:rFonts w:ascii="Times New Roman" w:hAnsi="Times New Roman"/>
          <w:sz w:val="28"/>
          <w:szCs w:val="28"/>
          <w:lang w:val="uz-Cyrl-UZ"/>
        </w:rPr>
        <w:t xml:space="preserve">Гипсли штампни тайёрлаш, уни енгил қотишмали металлдан штампга алмаштириш </w:t>
      </w:r>
    </w:p>
    <w:p w14:paraId="6CC81760" w14:textId="77777777" w:rsidR="007F13B6" w:rsidRPr="00BA7B69" w:rsidRDefault="007F13B6" w:rsidP="007F13B6">
      <w:pPr>
        <w:pStyle w:val="a5"/>
        <w:widowControl w:val="0"/>
        <w:numPr>
          <w:ilvl w:val="0"/>
          <w:numId w:val="12"/>
        </w:numPr>
        <w:autoSpaceDE w:val="0"/>
        <w:autoSpaceDN w:val="0"/>
        <w:adjustRightInd w:val="0"/>
        <w:spacing w:after="0"/>
        <w:ind w:left="0" w:right="-1" w:firstLine="0"/>
        <w:rPr>
          <w:rFonts w:ascii="Times New Roman" w:hAnsi="Times New Roman"/>
          <w:sz w:val="28"/>
          <w:szCs w:val="28"/>
        </w:rPr>
      </w:pPr>
      <w:r w:rsidRPr="00BA7B69">
        <w:rPr>
          <w:rFonts w:ascii="Times New Roman" w:hAnsi="Times New Roman"/>
          <w:sz w:val="28"/>
          <w:szCs w:val="28"/>
          <w:lang w:val="uz-Cyrl-UZ"/>
        </w:rPr>
        <w:t xml:space="preserve">Метал гильзани танлаш, гильзага керакли шаклни бериш </w:t>
      </w:r>
    </w:p>
    <w:p w14:paraId="5335B2EA" w14:textId="77777777" w:rsidR="007F13B6" w:rsidRPr="00BA7B69" w:rsidRDefault="007F13B6" w:rsidP="007F13B6">
      <w:pPr>
        <w:pStyle w:val="a5"/>
        <w:widowControl w:val="0"/>
        <w:numPr>
          <w:ilvl w:val="0"/>
          <w:numId w:val="12"/>
        </w:numPr>
        <w:autoSpaceDE w:val="0"/>
        <w:autoSpaceDN w:val="0"/>
        <w:adjustRightInd w:val="0"/>
        <w:spacing w:after="0"/>
        <w:ind w:left="0" w:right="-1" w:firstLine="0"/>
        <w:rPr>
          <w:rFonts w:ascii="Times New Roman" w:hAnsi="Times New Roman"/>
          <w:sz w:val="28"/>
          <w:szCs w:val="28"/>
        </w:rPr>
      </w:pPr>
      <w:r w:rsidRPr="00BA7B69">
        <w:rPr>
          <w:rFonts w:ascii="Times New Roman" w:hAnsi="Times New Roman"/>
          <w:sz w:val="28"/>
          <w:szCs w:val="28"/>
          <w:lang w:val="uz-Cyrl-UZ"/>
        </w:rPr>
        <w:t xml:space="preserve">Қопламани эзиб тайёрлаш, </w:t>
      </w:r>
      <w:r w:rsidRPr="00BA7B69">
        <w:rPr>
          <w:rFonts w:ascii="Times New Roman" w:hAnsi="Times New Roman"/>
          <w:sz w:val="28"/>
          <w:szCs w:val="28"/>
        </w:rPr>
        <w:t>конструкци</w:t>
      </w:r>
      <w:r w:rsidRPr="00BA7B69">
        <w:rPr>
          <w:rFonts w:ascii="Times New Roman" w:hAnsi="Times New Roman"/>
          <w:sz w:val="28"/>
          <w:szCs w:val="28"/>
          <w:lang w:val="uz-Cyrl-UZ"/>
        </w:rPr>
        <w:t>ян</w:t>
      </w:r>
      <w:r w:rsidRPr="00BA7B69">
        <w:rPr>
          <w:rFonts w:ascii="Times New Roman" w:hAnsi="Times New Roman"/>
          <w:sz w:val="28"/>
          <w:szCs w:val="28"/>
        </w:rPr>
        <w:t>и ортопед</w:t>
      </w:r>
      <w:r w:rsidRPr="00BA7B69">
        <w:rPr>
          <w:rFonts w:ascii="Times New Roman" w:hAnsi="Times New Roman"/>
          <w:sz w:val="28"/>
          <w:szCs w:val="28"/>
          <w:lang w:val="uz-Cyrl-UZ"/>
        </w:rPr>
        <w:t>га узатиш</w:t>
      </w:r>
    </w:p>
    <w:p w14:paraId="4E1D8A5B" w14:textId="77777777" w:rsidR="007F13B6" w:rsidRPr="00BA7B69" w:rsidRDefault="007F13B6" w:rsidP="007F13B6">
      <w:pPr>
        <w:widowControl w:val="0"/>
        <w:autoSpaceDE w:val="0"/>
        <w:autoSpaceDN w:val="0"/>
        <w:adjustRightInd w:val="0"/>
        <w:ind w:right="-1"/>
        <w:jc w:val="both"/>
        <w:rPr>
          <w:rFonts w:ascii="Times New Roman" w:hAnsi="Times New Roman" w:cs="Times New Roman"/>
          <w:sz w:val="28"/>
          <w:szCs w:val="28"/>
        </w:rPr>
      </w:pPr>
      <w:r w:rsidRPr="00BA7B69">
        <w:rPr>
          <w:rFonts w:ascii="Times New Roman" w:hAnsi="Times New Roman" w:cs="Times New Roman"/>
          <w:b/>
          <w:bCs/>
          <w:sz w:val="28"/>
          <w:szCs w:val="28"/>
          <w:lang w:val="uz-Cyrl-UZ"/>
        </w:rPr>
        <w:t>Чархлаш</w:t>
      </w:r>
    </w:p>
    <w:p w14:paraId="5E51AC9C"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lang w:val="uz-Cyrl-UZ"/>
        </w:rPr>
        <w:t>Эзиб тайёрланган қоплама остида чархлаш бир муҳим қисми билан ажралиб туради: бошқа қопламалар остида тайёргарлик кўришдан фарқли равишда тўқималарнинг юпқа қатлами олинади</w:t>
      </w:r>
      <w:r w:rsidRPr="00BA7B69">
        <w:rPr>
          <w:rFonts w:ascii="Times New Roman" w:hAnsi="Times New Roman" w:cs="Times New Roman"/>
          <w:sz w:val="28"/>
          <w:szCs w:val="28"/>
        </w:rPr>
        <w:t>.</w:t>
      </w:r>
    </w:p>
    <w:p w14:paraId="7E57B78E"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1. </w:t>
      </w:r>
      <w:r w:rsidRPr="00BA7B69">
        <w:rPr>
          <w:rFonts w:ascii="Times New Roman" w:hAnsi="Times New Roman" w:cs="Times New Roman"/>
          <w:sz w:val="28"/>
          <w:szCs w:val="28"/>
          <w:lang w:val="uz-Cyrl-UZ"/>
        </w:rPr>
        <w:t xml:space="preserve">Дастлаб олмосли ва карбонрудали халқалар ёрдамида окклюзион юза </w:t>
      </w:r>
      <w:r w:rsidRPr="00BA7B69">
        <w:rPr>
          <w:rFonts w:ascii="Times New Roman" w:hAnsi="Times New Roman" w:cs="Times New Roman"/>
          <w:sz w:val="28"/>
          <w:szCs w:val="28"/>
        </w:rPr>
        <w:t>0,28 – 0,5 мм</w:t>
      </w:r>
      <w:r w:rsidRPr="00BA7B69">
        <w:rPr>
          <w:rFonts w:ascii="Times New Roman" w:hAnsi="Times New Roman" w:cs="Times New Roman"/>
          <w:sz w:val="28"/>
          <w:szCs w:val="28"/>
          <w:lang w:val="uz-Cyrl-UZ"/>
        </w:rPr>
        <w:t xml:space="preserve"> гача чархланади.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Қалинлиги материалга кўра ўзгаради,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қоплаш ўтказиладими ёки йўқ.</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 xml:space="preserve">Олтин ёки кумуш-палладийли қотишма олинган ҳолатларда тўқималар,  айниқса озиқ тишлар ва курак тишларда кесувчи қиррадан кўпроқ шлифовкаланади, чунки протез узоқ муддатларга хизмат қилиши учун ички юзасига  олтиндан кавшар қуйилади. </w:t>
      </w:r>
    </w:p>
    <w:p w14:paraId="0629CF74"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2. </w:t>
      </w:r>
      <w:r w:rsidRPr="00BA7B69">
        <w:rPr>
          <w:rFonts w:ascii="Times New Roman" w:hAnsi="Times New Roman" w:cs="Times New Roman"/>
          <w:sz w:val="28"/>
          <w:szCs w:val="28"/>
          <w:lang w:val="uz-Cyrl-UZ"/>
        </w:rPr>
        <w:t xml:space="preserve">Мумнинг юмшоқ полоскаси ёрдамида чархланаётган тиш ва антагонист </w:t>
      </w:r>
      <w:r w:rsidRPr="00BA7B69">
        <w:rPr>
          <w:rFonts w:ascii="Times New Roman" w:hAnsi="Times New Roman" w:cs="Times New Roman"/>
          <w:sz w:val="28"/>
          <w:szCs w:val="28"/>
          <w:lang w:val="uz-Cyrl-UZ"/>
        </w:rPr>
        <w:lastRenderedPageBreak/>
        <w:t xml:space="preserve">орасида етарлича бўшлиқ мавжудлиги текширилади, бемордан уни тишлаш сўралади, уларнинг бир-биридан ажралиб қолганлиги олинган излар бўйича баҳоланади. </w:t>
      </w:r>
    </w:p>
    <w:p w14:paraId="0D085B34"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3. </w:t>
      </w:r>
      <w:r w:rsidRPr="00BA7B69">
        <w:rPr>
          <w:rFonts w:ascii="Times New Roman" w:hAnsi="Times New Roman" w:cs="Times New Roman"/>
          <w:sz w:val="28"/>
          <w:szCs w:val="28"/>
          <w:lang w:val="uz-Cyrl-UZ"/>
        </w:rPr>
        <w:t xml:space="preserve">Сўнгра сепарцион олмосли дисклар, фасонли бошчалар билан проксимал юзаларни чархлашга ўтилади. </w:t>
      </w:r>
    </w:p>
    <w:p w14:paraId="149F8700" w14:textId="77777777" w:rsidR="007F13B6" w:rsidRPr="00BA7B69" w:rsidRDefault="007F13B6" w:rsidP="007F13B6">
      <w:pPr>
        <w:widowControl w:val="0"/>
        <w:autoSpaceDE w:val="0"/>
        <w:autoSpaceDN w:val="0"/>
        <w:adjustRightInd w:val="0"/>
        <w:ind w:right="-1"/>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rPr>
        <w:t xml:space="preserve">4. </w:t>
      </w:r>
      <w:r w:rsidRPr="00BA7B69">
        <w:rPr>
          <w:rFonts w:ascii="Times New Roman" w:hAnsi="Times New Roman" w:cs="Times New Roman"/>
          <w:sz w:val="28"/>
          <w:szCs w:val="28"/>
          <w:lang w:val="uz-Cyrl-UZ"/>
        </w:rPr>
        <w:t>Эзиб тайёрланган коронка остида чархлашни лунж ва танглай юзада тугаллайдилар. Чўгир цилиндрик бўлиши лозим, унинг диаметри бўйин қисмининг диаметрига мос келиши лозим. Шунда эзиб тайёрланган коронка зич жойлашади ва осон милк чуқурчасига киради. Агар диаметр фарқ қилса, унда сунъий қоплама ё жойлашмайди, ёки лапанглаб қолади.</w:t>
      </w:r>
    </w:p>
    <w:p w14:paraId="470ACBD0" w14:textId="6DB3C79B" w:rsidR="007F13B6" w:rsidRPr="00BA7B69" w:rsidRDefault="007F13B6" w:rsidP="007F13B6">
      <w:pPr>
        <w:shd w:val="clear" w:color="auto" w:fill="FFFFFF"/>
        <w:ind w:right="-1"/>
        <w:jc w:val="both"/>
        <w:rPr>
          <w:rFonts w:ascii="Times New Roman" w:hAnsi="Times New Roman" w:cs="Times New Roman"/>
          <w:sz w:val="28"/>
          <w:szCs w:val="28"/>
          <w:lang w:val="uz-Cyrl-UZ"/>
        </w:rPr>
      </w:pPr>
      <w:r w:rsidRPr="00BA7B69">
        <w:rPr>
          <w:rStyle w:val="aa"/>
          <w:rFonts w:ascii="Times New Roman" w:hAnsi="Times New Roman" w:cs="Times New Roman"/>
          <w:b w:val="0"/>
          <w:sz w:val="28"/>
          <w:szCs w:val="28"/>
          <w:lang w:val="uz-Cyrl-UZ"/>
        </w:rPr>
        <w:t>Метал қопламаларни эзиб тайёрлаш усули.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Артикуляторга фиксация қилинган гипсли мо</w:t>
      </w:r>
      <w:r w:rsidRPr="00BA7B69">
        <w:rPr>
          <w:rStyle w:val="aa"/>
          <w:rFonts w:ascii="Times New Roman" w:hAnsi="Times New Roman" w:cs="Times New Roman"/>
          <w:b w:val="0"/>
          <w:sz w:val="28"/>
          <w:szCs w:val="28"/>
          <w:lang w:val="uz-Cyrl-UZ"/>
        </w:rPr>
        <w:softHyphen/>
        <w:t>деллар кўздан кечирилади ва тайёрлаб қўйилган тишни антогонистлар билан ажралганлик даражаси текширилади. Кўз учун ишлатиладиган скальпел билан, тиш бўйни контурларининг аниқлигини бузаётган гипс олиб ташланади.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Гравировка, тишнинг бўйин олди қисмининг шикастланишига йўл қўймаслик учун, эҳтиёткорлик билан олиб борилади. Ортиқча гипс эҳтиёткорликсиз билан олиб ташланганда унинг периметрининг қисқариши ёки, аксинча кенгайиши рўй беради.</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Милк эгатчасини чуқурлаштириш керак эмас, фақат унинг аниқ контурларини белгилаб олиш лозим.</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 xml:space="preserve">Агар тишлар </w:t>
      </w:r>
      <w:r w:rsidR="00C85E0B">
        <w:rPr>
          <w:rFonts w:ascii="Times New Roman" w:hAnsi="Times New Roman" w:cs="Times New Roman"/>
          <w:spacing w:val="-2"/>
          <w:sz w:val="28"/>
          <w:szCs w:val="28"/>
          <w:lang w:val="uz-Cyrl-UZ"/>
        </w:rPr>
        <w:t xml:space="preserve">орасидаги масофа </w:t>
      </w:r>
      <w:r w:rsidRPr="00BA7B69">
        <w:rPr>
          <w:rFonts w:ascii="Times New Roman" w:hAnsi="Times New Roman" w:cs="Times New Roman"/>
          <w:spacing w:val="-2"/>
          <w:sz w:val="28"/>
          <w:szCs w:val="28"/>
          <w:lang w:val="uz-Cyrl-UZ"/>
        </w:rPr>
        <w:t>қолип олувчи материал билан</w:t>
      </w:r>
      <w:r w:rsidRPr="00BA7B69">
        <w:rPr>
          <w:rFonts w:ascii="Times New Roman" w:hAnsi="Times New Roman" w:cs="Times New Roman"/>
          <w:color w:val="FF0000"/>
          <w:spacing w:val="-2"/>
          <w:sz w:val="28"/>
          <w:szCs w:val="28"/>
          <w:lang w:val="uz-Cyrl-UZ"/>
        </w:rPr>
        <w:t xml:space="preserve"> </w:t>
      </w:r>
      <w:r w:rsidR="00C85E0B" w:rsidRPr="00C85E0B">
        <w:rPr>
          <w:rFonts w:ascii="Times New Roman" w:hAnsi="Times New Roman" w:cs="Times New Roman"/>
          <w:spacing w:val="-2"/>
          <w:sz w:val="28"/>
          <w:szCs w:val="28"/>
          <w:lang w:val="uz-Cyrl-UZ"/>
        </w:rPr>
        <w:t>аник тасвири чикмаган</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ва гипс билан тўлса, уни эҳтиёткорлик билан юпқа эговча ёки кўз учун ишлатиладиган скальпел билан олиб ташланади. Милк қиррасининг контури тиш бўйнининг барча периметри бўйлаб аниқ ифодаланган бўлиши лозим.</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3"/>
          <w:sz w:val="28"/>
          <w:szCs w:val="28"/>
          <w:lang w:val="uz-Cyrl-UZ"/>
        </w:rPr>
        <w:t>Учи ўткир қилиб очилган кимёвий қалам билан тишнинг клиник бўйни чизиб чиқилади</w:t>
      </w:r>
      <w:r w:rsidRPr="00BA7B69">
        <w:rPr>
          <w:rFonts w:ascii="Times New Roman" w:hAnsi="Times New Roman" w:cs="Times New Roman"/>
          <w:spacing w:val="-1"/>
          <w:sz w:val="28"/>
          <w:szCs w:val="28"/>
          <w:lang w:val="uz-Cyrl-UZ"/>
        </w:rPr>
        <w:t xml:space="preserve">. Ҳосил бўлган чизиқ қоплама қиррасининг узунлиги ва кенглиги, ҳамда унинг милк  тарновчасига кириб борганлик даражасини аниқлаш учун мўлжал бўлиб хизмат қилади.  </w:t>
      </w:r>
    </w:p>
    <w:p w14:paraId="0439C8FA" w14:textId="3FB1A0BA" w:rsidR="007F13B6" w:rsidRPr="00BA7B69" w:rsidRDefault="007F13B6" w:rsidP="007F13B6">
      <w:pPr>
        <w:shd w:val="clear" w:color="auto" w:fill="FFFFFF"/>
        <w:ind w:left="43" w:firstLine="699"/>
        <w:jc w:val="both"/>
        <w:rPr>
          <w:rFonts w:ascii="Times New Roman" w:hAnsi="Times New Roman" w:cs="Times New Roman"/>
          <w:color w:val="FF0000"/>
          <w:sz w:val="28"/>
          <w:szCs w:val="28"/>
        </w:rPr>
      </w:pPr>
      <w:r w:rsidRPr="00BA7B69">
        <w:rPr>
          <w:rFonts w:ascii="Times New Roman" w:hAnsi="Times New Roman" w:cs="Times New Roman"/>
          <w:sz w:val="28"/>
          <w:szCs w:val="28"/>
          <w:lang w:val="en-US"/>
        </w:rPr>
        <w:t>C</w:t>
      </w:r>
      <w:r w:rsidRPr="00BA7B69">
        <w:rPr>
          <w:rFonts w:ascii="Times New Roman" w:hAnsi="Times New Roman" w:cs="Times New Roman"/>
          <w:sz w:val="28"/>
          <w:szCs w:val="28"/>
          <w:lang w:val="uz-Cyrl-UZ"/>
        </w:rPr>
        <w:t>унъий қопламанинг а</w:t>
      </w:r>
      <w:r w:rsidRPr="00BA7B69">
        <w:rPr>
          <w:rFonts w:ascii="Times New Roman" w:hAnsi="Times New Roman" w:cs="Times New Roman"/>
          <w:sz w:val="28"/>
          <w:szCs w:val="28"/>
        </w:rPr>
        <w:t>натоми</w:t>
      </w:r>
      <w:r w:rsidRPr="00BA7B69">
        <w:rPr>
          <w:rFonts w:ascii="Times New Roman" w:hAnsi="Times New Roman" w:cs="Times New Roman"/>
          <w:sz w:val="28"/>
          <w:szCs w:val="28"/>
          <w:lang w:val="uz-Cyrl-UZ"/>
        </w:rPr>
        <w:t>к шакли махсус модел яратувчи мум ва модел яратувчи шпател билан тикланади.</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lang w:val="uz-Cyrl-UZ"/>
        </w:rPr>
        <w:t xml:space="preserve">Биринчи қатламни олиш учун гипсли тишнинг чўгирига қайноқ мум қуйилади. </w:t>
      </w:r>
      <w:r w:rsidRPr="00BA7B69">
        <w:rPr>
          <w:rFonts w:ascii="Times New Roman" w:hAnsi="Times New Roman" w:cs="Times New Roman"/>
          <w:spacing w:val="-2"/>
          <w:sz w:val="28"/>
          <w:szCs w:val="28"/>
          <w:lang w:val="uz-Cyrl-UZ"/>
        </w:rPr>
        <w:t>Гипсли моделни цоколь қисмини юқорига қаратиб ушлаб турилади, қайноқ мум билан шпател учи эса тиш юзасига бироз бурчак остида бўйин қисмидан кесувчи қиррага ёки чайнаш юзасига қўйилади. Бу эриган мумнинг бўйин соҳасига тушишини олдини олишга ва контурининг аниқлигини сақлаб қолишга имкон беради.</w:t>
      </w:r>
      <w:r w:rsidRPr="00BA7B69">
        <w:rPr>
          <w:rFonts w:ascii="Times New Roman" w:hAnsi="Times New Roman" w:cs="Times New Roman"/>
          <w:spacing w:val="-1"/>
          <w:sz w:val="28"/>
          <w:szCs w:val="28"/>
          <w:lang w:val="uz-Cyrl-UZ"/>
        </w:rPr>
        <w:t xml:space="preserve"> Бундан ташқари, қайнаб турган мум гипс билан ишончли уланишни таъминлайди. Гипсли тиш юзасига қаватма-қават эриган мумни қуйиб, анатомик шаклининг тикланиши учун керак бўлган хажмнинг ошишига эришилади. Модели яратилаётган тишда антогонист тишларнинг изини тушириш учун уларнинг окклюзион юзасига  ёғ, вазелин суртилади ёки оддий сув билан намланади. Илиқ мумда антагонистларнинг изини тушириб олгандан сўнг сунъий қоплама моделини яратишга ўтилади. Бунинг учун мум дастлаб совитилади, сўнгра эса анатомик шаклни олишга тўсқинлик қилувчи ортиқчаси скальпел ёки шпател билан олиб ташланади. </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 xml:space="preserve">Модели яратилган тишнинг хажми эзиб тайёрланган қопламанинг металли қалинлигида кичиклаштирилади - </w:t>
      </w:r>
      <w:r w:rsidRPr="00BA7B69">
        <w:rPr>
          <w:rFonts w:ascii="Times New Roman" w:hAnsi="Times New Roman" w:cs="Times New Roman"/>
          <w:spacing w:val="-1"/>
          <w:sz w:val="28"/>
          <w:szCs w:val="28"/>
          <w:lang w:val="uz-Cyrl-UZ"/>
        </w:rPr>
        <w:t xml:space="preserve">0,25-0,3 мм. Чайнаш юзасининг рельефи табиий тишларнинг ёшга доир хусусиятларини ҳисобга </w:t>
      </w:r>
      <w:r w:rsidRPr="00BA7B69">
        <w:rPr>
          <w:rFonts w:ascii="Times New Roman" w:hAnsi="Times New Roman" w:cs="Times New Roman"/>
          <w:spacing w:val="-1"/>
          <w:sz w:val="28"/>
          <w:szCs w:val="28"/>
          <w:lang w:val="uz-Cyrl-UZ"/>
        </w:rPr>
        <w:lastRenderedPageBreak/>
        <w:t>олиб модели яратилади.</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Модели яратилгандан сўнг мум юзаси ўткир бурчакларсиз ва қирраларсиз силлиқ бўлиши лозим.</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3"/>
          <w:sz w:val="28"/>
          <w:szCs w:val="28"/>
          <w:lang w:val="uz-Cyrl-UZ"/>
        </w:rPr>
        <w:t>Ён тишларнинг чайнаш юзаси ёки олд қатордаги юқори тишлар, яъни антагонистлар билан контактда бўлувчи барча юзалар металл қалинлигида ажратилади.</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pacing w:val="-3"/>
          <w:sz w:val="28"/>
          <w:szCs w:val="28"/>
          <w:lang w:val="uz-Cyrl-UZ"/>
        </w:rPr>
        <w:t xml:space="preserve">Қопламанинг ҳаддан ташқари емирилиши бўлган соҳаларда тиш ўлчами ёки контурларини тиклаш талаб этилади, моделлаштириш шунингдек бўлажак қопламанинг қалинлигини ҳисобга олиб амалга оширилади.  </w:t>
      </w:r>
      <w:r w:rsidRPr="00BA7B69">
        <w:rPr>
          <w:rFonts w:ascii="Times New Roman" w:hAnsi="Times New Roman" w:cs="Times New Roman"/>
          <w:spacing w:val="-1"/>
          <w:sz w:val="28"/>
          <w:szCs w:val="28"/>
          <w:lang w:val="uz-Cyrl-UZ"/>
        </w:rPr>
        <w:t>Мум билан анатомик шакл тиклангандан сўнг гипсли ва метал штампларни тайёрлашга ўтилади.</w:t>
      </w:r>
      <w:r w:rsidRPr="00BA7B69">
        <w:rPr>
          <w:rFonts w:ascii="Times New Roman" w:hAnsi="Times New Roman" w:cs="Times New Roman"/>
          <w:color w:val="FF0000"/>
          <w:spacing w:val="-1"/>
          <w:sz w:val="28"/>
          <w:szCs w:val="28"/>
          <w:lang w:val="uz-Cyrl-UZ"/>
        </w:rPr>
        <w:t xml:space="preserve"> </w:t>
      </w:r>
    </w:p>
    <w:p w14:paraId="37DFCD34" w14:textId="1D256C1F" w:rsidR="007F13B6" w:rsidRPr="00BA7B69" w:rsidRDefault="007F13B6" w:rsidP="007F13B6">
      <w:pPr>
        <w:shd w:val="clear" w:color="auto" w:fill="FFFFFF"/>
        <w:ind w:left="29" w:right="5" w:firstLine="699"/>
        <w:jc w:val="both"/>
        <w:rPr>
          <w:rFonts w:ascii="Times New Roman" w:hAnsi="Times New Roman" w:cs="Times New Roman"/>
          <w:color w:val="FF0000"/>
          <w:sz w:val="28"/>
          <w:szCs w:val="28"/>
          <w:lang w:val="uz-Cyrl-UZ"/>
        </w:rPr>
      </w:pPr>
      <w:r w:rsidRPr="00BA7B69">
        <w:rPr>
          <w:rFonts w:ascii="Times New Roman" w:hAnsi="Times New Roman" w:cs="Times New Roman"/>
          <w:spacing w:val="2"/>
          <w:sz w:val="28"/>
          <w:szCs w:val="28"/>
          <w:lang w:val="uz-Cyrl-UZ"/>
        </w:rPr>
        <w:t>Модели яратилган тиш гипсли моделдан кесиб олинади</w:t>
      </w:r>
      <w:r w:rsidRPr="00BA7B69">
        <w:rPr>
          <w:rFonts w:ascii="Times New Roman" w:hAnsi="Times New Roman" w:cs="Times New Roman"/>
          <w:spacing w:val="-2"/>
          <w:sz w:val="28"/>
          <w:szCs w:val="28"/>
        </w:rPr>
        <w:t xml:space="preserve">. </w:t>
      </w:r>
      <w:r w:rsidRPr="00BA7B69">
        <w:rPr>
          <w:rFonts w:ascii="Times New Roman" w:hAnsi="Times New Roman" w:cs="Times New Roman"/>
          <w:spacing w:val="-2"/>
          <w:sz w:val="28"/>
          <w:szCs w:val="28"/>
          <w:lang w:val="uz-Cyrl-UZ"/>
        </w:rPr>
        <w:t>Тишнинг коронка қисми бўйлама ўқ йўналиши бўйлаб тахминан яна икки коронка баландлигида давом этиши лозим.</w:t>
      </w:r>
      <w:r w:rsidRPr="00BA7B69">
        <w:rPr>
          <w:rFonts w:ascii="Times New Roman" w:hAnsi="Times New Roman" w:cs="Times New Roman"/>
          <w:spacing w:val="-3"/>
          <w:sz w:val="28"/>
          <w:szCs w:val="28"/>
        </w:rPr>
        <w:t xml:space="preserve"> </w:t>
      </w:r>
      <w:r w:rsidRPr="00BA7B69">
        <w:rPr>
          <w:rFonts w:ascii="Times New Roman" w:hAnsi="Times New Roman" w:cs="Times New Roman"/>
          <w:spacing w:val="-3"/>
          <w:sz w:val="28"/>
          <w:szCs w:val="28"/>
          <w:lang w:val="uz-Cyrl-UZ"/>
        </w:rPr>
        <w:t>Илдизли қисми деб аталувчи гипсли штампнинг қалинлиги бўйин соҳасида кўндаланг кесимнинг профилига аниқ мос келиши лозим. Штампнинг бу қисмининг торайиши ёки кенгайиши  табиий тиш бўйнининг ўлчамидан фарқ қилувчи  ноаниқ ўлчамли кириш тешиги бўлган сунъий қопламанинг тайёрланишига олиб келади.</w:t>
      </w:r>
    </w:p>
    <w:p w14:paraId="1FD00814" w14:textId="40447410" w:rsidR="007F13B6" w:rsidRDefault="007F13B6" w:rsidP="007F13B6">
      <w:pPr>
        <w:widowControl w:val="0"/>
        <w:autoSpaceDE w:val="0"/>
        <w:autoSpaceDN w:val="0"/>
        <w:adjustRightInd w:val="0"/>
        <w:ind w:right="-1" w:firstLine="699"/>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 xml:space="preserve">Гипсли штампга белги қўйиш бир неча усуллар билан амалга оширилади. Баъзи ҳолатларда кимёвий қалам билан белгиланган тишнинг клиник бўйнидан тахминан 1мм чекиниб, унга параллел равишда чуқурлиги </w:t>
      </w:r>
      <w:r w:rsidRPr="00BA7B69">
        <w:rPr>
          <w:rFonts w:ascii="Times New Roman" w:hAnsi="Times New Roman" w:cs="Times New Roman"/>
          <w:spacing w:val="-3"/>
          <w:sz w:val="28"/>
          <w:szCs w:val="28"/>
          <w:lang w:val="uz-Cyrl-UZ"/>
        </w:rPr>
        <w:t>0,5 мм</w:t>
      </w:r>
      <w:r w:rsidRPr="00BA7B69">
        <w:rPr>
          <w:rFonts w:ascii="Times New Roman" w:hAnsi="Times New Roman" w:cs="Times New Roman"/>
          <w:spacing w:val="-4"/>
          <w:sz w:val="28"/>
          <w:szCs w:val="28"/>
          <w:lang w:val="uz-Cyrl-UZ"/>
        </w:rPr>
        <w:t xml:space="preserve"> бўлган ариқча очилади. Бу ариқча метал қоплама қиррасининг узунлигини аниқлаш учун хизмат қилади.</w:t>
      </w:r>
      <w:r w:rsidR="00C85E0B">
        <w:rPr>
          <w:rFonts w:ascii="Times New Roman" w:hAnsi="Times New Roman" w:cs="Times New Roman"/>
          <w:spacing w:val="-4"/>
          <w:sz w:val="28"/>
          <w:szCs w:val="28"/>
          <w:lang w:val="uz-Cyrl-UZ"/>
        </w:rPr>
        <w:t xml:space="preserve"> </w:t>
      </w:r>
      <w:r w:rsidRPr="00BA7B69">
        <w:rPr>
          <w:rFonts w:ascii="Times New Roman" w:hAnsi="Times New Roman" w:cs="Times New Roman"/>
          <w:spacing w:val="-4"/>
          <w:sz w:val="28"/>
          <w:szCs w:val="28"/>
          <w:lang w:val="uz-Cyrl-UZ"/>
        </w:rPr>
        <w:t xml:space="preserve">Бошқа усул бўйича аввал кимёвий қалам билан биринчисидан 1мм масофада бўлган иккинчи чизиқ белгилаб олинади, сўнгра эса иккинчи чизиқдан яна 1мм га чекиниб, ариқча </w:t>
      </w:r>
      <w:r w:rsidRPr="00BA7B69">
        <w:rPr>
          <w:rFonts w:ascii="Times New Roman" w:hAnsi="Times New Roman" w:cs="Times New Roman"/>
          <w:sz w:val="28"/>
          <w:szCs w:val="28"/>
          <w:lang w:val="uz-Cyrl-UZ"/>
        </w:rPr>
        <w:t xml:space="preserve"> ўйилади. Бу усулнинг биринчи усулдан афзаллиги шундан иборатки, ариқча бўйлаб коронкани аввалдан қисқартириш кейинчалик унинг узунлигини кимёвий қалам билан белгиланган иккинчи чизиқ бўйича аниқлаб олишга имкон беради.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Аввалдан яратилган узунлик запаси коронканинг ҳаддан ташқари қисқариш эҳтимолини камайтиради ва шу билан протезни тайёрлашда аниқликни таъминлаб беради. </w:t>
      </w:r>
    </w:p>
    <w:p w14:paraId="23D1BCCB" w14:textId="77777777" w:rsidR="00C85E0B" w:rsidRPr="00BA7B69" w:rsidRDefault="00C85E0B" w:rsidP="007F13B6">
      <w:pPr>
        <w:widowControl w:val="0"/>
        <w:autoSpaceDE w:val="0"/>
        <w:autoSpaceDN w:val="0"/>
        <w:adjustRightInd w:val="0"/>
        <w:ind w:right="-1" w:firstLine="699"/>
        <w:jc w:val="both"/>
        <w:rPr>
          <w:rFonts w:ascii="Times New Roman" w:hAnsi="Times New Roman" w:cs="Times New Roman"/>
          <w:sz w:val="28"/>
          <w:szCs w:val="28"/>
          <w:lang w:val="uz-Cyrl-UZ"/>
        </w:rPr>
      </w:pPr>
    </w:p>
    <w:p w14:paraId="0AD2A5FC" w14:textId="77777777" w:rsidR="007F13B6" w:rsidRPr="00BA7B69" w:rsidRDefault="007F13B6" w:rsidP="007F13B6">
      <w:pPr>
        <w:widowControl w:val="0"/>
        <w:autoSpaceDE w:val="0"/>
        <w:autoSpaceDN w:val="0"/>
        <w:adjustRightInd w:val="0"/>
        <w:ind w:right="600"/>
        <w:jc w:val="center"/>
        <w:rPr>
          <w:rFonts w:ascii="Times New Roman" w:hAnsi="Times New Roman" w:cs="Times New Roman"/>
          <w:sz w:val="28"/>
          <w:szCs w:val="28"/>
          <w:lang w:val="en-US"/>
        </w:rPr>
      </w:pPr>
      <w:r w:rsidRPr="00BA7B69">
        <w:rPr>
          <w:rFonts w:ascii="Times New Roman" w:hAnsi="Times New Roman" w:cs="Times New Roman"/>
          <w:noProof/>
          <w:sz w:val="28"/>
          <w:szCs w:val="28"/>
          <w:lang w:val="en-US"/>
        </w:rPr>
        <w:drawing>
          <wp:inline distT="0" distB="0" distL="0" distR="0" wp14:anchorId="1AAE2EC5" wp14:editId="27450466">
            <wp:extent cx="3155245" cy="1534886"/>
            <wp:effectExtent l="0" t="0" r="7620" b="8255"/>
            <wp:docPr id="1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63047" cy="1538681"/>
                    </a:xfrm>
                    <a:prstGeom prst="rect">
                      <a:avLst/>
                    </a:prstGeom>
                    <a:noFill/>
                    <a:ln>
                      <a:noFill/>
                    </a:ln>
                  </pic:spPr>
                </pic:pic>
              </a:graphicData>
            </a:graphic>
          </wp:inline>
        </w:drawing>
      </w:r>
    </w:p>
    <w:p w14:paraId="392F8751" w14:textId="0AC538B1" w:rsidR="00E077C5" w:rsidRPr="00BA7B69" w:rsidRDefault="007F13B6" w:rsidP="00C85E0B">
      <w:pPr>
        <w:widowControl w:val="0"/>
        <w:autoSpaceDE w:val="0"/>
        <w:autoSpaceDN w:val="0"/>
        <w:adjustRightInd w:val="0"/>
        <w:ind w:right="600" w:firstLine="699"/>
        <w:jc w:val="center"/>
        <w:rPr>
          <w:rFonts w:ascii="Times New Roman" w:hAnsi="Times New Roman" w:cs="Times New Roman"/>
          <w:sz w:val="28"/>
          <w:szCs w:val="28"/>
        </w:rPr>
      </w:pPr>
      <w:r w:rsidRPr="00BA7B69">
        <w:rPr>
          <w:rFonts w:ascii="Times New Roman" w:hAnsi="Times New Roman" w:cs="Times New Roman"/>
          <w:noProof/>
          <w:sz w:val="28"/>
          <w:szCs w:val="28"/>
          <w:lang w:val="en-US"/>
        </w:rPr>
        <w:lastRenderedPageBreak/>
        <w:drawing>
          <wp:inline distT="0" distB="0" distL="0" distR="0" wp14:anchorId="1DC685D0" wp14:editId="64083E59">
            <wp:extent cx="1921161" cy="2278195"/>
            <wp:effectExtent l="0" t="0" r="3175" b="8255"/>
            <wp:docPr id="18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21215" cy="2278258"/>
                    </a:xfrm>
                    <a:prstGeom prst="rect">
                      <a:avLst/>
                    </a:prstGeom>
                    <a:noFill/>
                    <a:ln>
                      <a:noFill/>
                    </a:ln>
                  </pic:spPr>
                </pic:pic>
              </a:graphicData>
            </a:graphic>
          </wp:inline>
        </w:drawing>
      </w:r>
    </w:p>
    <w:p w14:paraId="18725DA8" w14:textId="4B1C9D77" w:rsidR="007F13B6" w:rsidRPr="00C85E0B" w:rsidRDefault="007F13B6" w:rsidP="00C85E0B">
      <w:pPr>
        <w:shd w:val="clear" w:color="auto" w:fill="FFFFFF"/>
        <w:ind w:left="29" w:right="19" w:firstLine="699"/>
        <w:jc w:val="center"/>
        <w:rPr>
          <w:rFonts w:ascii="Times New Roman" w:hAnsi="Times New Roman" w:cs="Times New Roman"/>
          <w:i/>
          <w:sz w:val="20"/>
          <w:szCs w:val="20"/>
        </w:rPr>
      </w:pPr>
      <w:r w:rsidRPr="00C85E0B">
        <w:rPr>
          <w:rFonts w:ascii="Times New Roman" w:hAnsi="Times New Roman" w:cs="Times New Roman"/>
          <w:i/>
          <w:sz w:val="20"/>
          <w:szCs w:val="20"/>
          <w:lang w:val="uz-Cyrl-UZ"/>
        </w:rPr>
        <w:t>Гипсли штамплар бўйича метал штамплар тайёрлан</w:t>
      </w:r>
      <w:r w:rsidR="00C85E0B" w:rsidRPr="00C85E0B">
        <w:rPr>
          <w:rFonts w:ascii="Times New Roman" w:hAnsi="Times New Roman" w:cs="Times New Roman"/>
          <w:i/>
          <w:sz w:val="20"/>
          <w:szCs w:val="20"/>
          <w:lang w:val="uz-Cyrl-UZ"/>
        </w:rPr>
        <w:t>иш</w:t>
      </w:r>
      <w:r w:rsidRPr="00C85E0B">
        <w:rPr>
          <w:rFonts w:ascii="Times New Roman" w:hAnsi="Times New Roman" w:cs="Times New Roman"/>
          <w:i/>
          <w:sz w:val="20"/>
          <w:szCs w:val="20"/>
          <w:lang w:val="uz-Cyrl-UZ"/>
        </w:rPr>
        <w:t>и.</w:t>
      </w:r>
    </w:p>
    <w:p w14:paraId="6F66F4C8" w14:textId="77777777" w:rsidR="00E077C5" w:rsidRDefault="00E077C5" w:rsidP="007F13B6">
      <w:pPr>
        <w:shd w:val="clear" w:color="auto" w:fill="FFFFFF"/>
        <w:ind w:left="72" w:firstLine="699"/>
        <w:jc w:val="both"/>
        <w:rPr>
          <w:rFonts w:ascii="Times New Roman" w:hAnsi="Times New Roman" w:cs="Times New Roman"/>
          <w:spacing w:val="3"/>
          <w:sz w:val="28"/>
          <w:szCs w:val="28"/>
          <w:lang w:val="uz-Cyrl-UZ"/>
        </w:rPr>
      </w:pPr>
    </w:p>
    <w:p w14:paraId="767FAFB9" w14:textId="77777777" w:rsidR="007F13B6" w:rsidRPr="00BA7B69" w:rsidRDefault="007F13B6" w:rsidP="007F13B6">
      <w:pPr>
        <w:shd w:val="clear" w:color="auto" w:fill="FFFFFF"/>
        <w:ind w:left="72" w:firstLine="699"/>
        <w:jc w:val="both"/>
        <w:rPr>
          <w:rFonts w:ascii="Times New Roman" w:hAnsi="Times New Roman" w:cs="Times New Roman"/>
          <w:sz w:val="28"/>
          <w:szCs w:val="28"/>
          <w:lang w:val="uz-Cyrl-UZ"/>
        </w:rPr>
      </w:pPr>
      <w:r w:rsidRPr="00BA7B69">
        <w:rPr>
          <w:rFonts w:ascii="Times New Roman" w:hAnsi="Times New Roman" w:cs="Times New Roman"/>
          <w:spacing w:val="3"/>
          <w:sz w:val="28"/>
          <w:szCs w:val="28"/>
          <w:lang w:val="uz-Cyrl-UZ"/>
        </w:rPr>
        <w:t xml:space="preserve">Металлдан гипсли штампнинг аниқ нусхасини олиш учун у олдин сувда ёки контора елимининг сувли эритмасида намлаб олинади.  Диаметри 3-4см ва баландлиги 4-5см бўлган резина халқага суюқ гипс қуйилади. Нам гипсли штампга, ундан чиқариб ва қайта ботириб олиб, дастлаб гипснинг юпқа қатлами суртилади, сўнгра эса суюқ гипсга жойлаштирилади, бунда штамп қатъий вертикал жойлашиши ва резина халқанинг марказида бўлиши лозим. </w:t>
      </w:r>
      <w:r w:rsidRPr="00BA7B69">
        <w:rPr>
          <w:rFonts w:ascii="Times New Roman" w:hAnsi="Times New Roman" w:cs="Times New Roman"/>
          <w:spacing w:val="1"/>
          <w:sz w:val="28"/>
          <w:szCs w:val="28"/>
          <w:lang w:val="uz-Cyrl-UZ"/>
        </w:rPr>
        <w:t xml:space="preserve"> Бундай ҳолат гипсли штампни формадан чиқариб олиш ва унинг аниқлигини сақлаб қолишни енгиллаштиради.</w:t>
      </w:r>
    </w:p>
    <w:p w14:paraId="1B85472B" w14:textId="0F6F3ACD" w:rsidR="007F13B6" w:rsidRPr="00BA7B69" w:rsidRDefault="007F13B6" w:rsidP="007F13B6">
      <w:pPr>
        <w:shd w:val="clear" w:color="auto" w:fill="FFFFFF"/>
        <w:ind w:left="34" w:right="5" w:firstLine="699"/>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Қотиб улгурган гипсли блок резина халқадан чиқариб олинади, сўнгра блокка тўғри бурчак шакли берилади ва икки қарама-қарши томонларда чуқурлиги 3-4см бўлган понасимон бўйлама эгатчалар ясалади, 3-5 мм дан кам бўлмаган гипсли штампгача  қатлам қолдирилади.</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Бўйлама чуқурчалар гипсли штампга шундай мўлжалланиши керакки, бунда синиш чизиғи унинг қатъий ўртасидан ўтиши лозим.</w:t>
      </w:r>
      <w:r w:rsidRPr="00BA7B69">
        <w:rPr>
          <w:rFonts w:ascii="Times New Roman" w:hAnsi="Times New Roman" w:cs="Times New Roman"/>
          <w:color w:val="FF0000"/>
          <w:spacing w:val="9"/>
          <w:sz w:val="28"/>
          <w:szCs w:val="28"/>
          <w:lang w:val="uz-Cyrl-UZ"/>
        </w:rPr>
        <w:t xml:space="preserve"> </w:t>
      </w:r>
      <w:r w:rsidRPr="00BA7B69">
        <w:rPr>
          <w:rFonts w:ascii="Times New Roman" w:hAnsi="Times New Roman" w:cs="Times New Roman"/>
          <w:spacing w:val="9"/>
          <w:sz w:val="28"/>
          <w:szCs w:val="28"/>
          <w:lang w:val="uz-Cyrl-UZ"/>
        </w:rPr>
        <w:t>Гипсли шаклни ёриш учун уни чап қўл кафтига қўйилади, гипс учун пичоқ тиғи бўйлама понасимон эгатчага қўйилади.</w:t>
      </w:r>
      <w:r w:rsidRPr="00BA7B69">
        <w:rPr>
          <w:rFonts w:ascii="Times New Roman" w:hAnsi="Times New Roman" w:cs="Times New Roman"/>
          <w:color w:val="FF0000"/>
          <w:spacing w:val="9"/>
          <w:sz w:val="28"/>
          <w:szCs w:val="28"/>
          <w:lang w:val="uz-Cyrl-UZ"/>
        </w:rPr>
        <w:t xml:space="preserve"> </w:t>
      </w:r>
      <w:r w:rsidRPr="00BA7B69">
        <w:rPr>
          <w:rFonts w:ascii="Times New Roman" w:hAnsi="Times New Roman" w:cs="Times New Roman"/>
          <w:spacing w:val="9"/>
          <w:sz w:val="28"/>
          <w:szCs w:val="28"/>
          <w:lang w:val="uz-Cyrl-UZ"/>
        </w:rPr>
        <w:t>Р</w:t>
      </w:r>
      <w:r w:rsidRPr="00BA7B69">
        <w:rPr>
          <w:rFonts w:ascii="Times New Roman" w:hAnsi="Times New Roman" w:cs="Times New Roman"/>
          <w:spacing w:val="-1"/>
          <w:sz w:val="28"/>
          <w:szCs w:val="28"/>
          <w:lang w:val="uz-Cyrl-UZ"/>
        </w:rPr>
        <w:t>ичагсимон ҳаракат билан гипсли блок ёрилади ва ундан гипсли штамп чиқариб олинади. Агар синиш чизиғи силжиса, формадан гипсли штампни чиқариб олиш қийин бўлиши мумкин. Бу ҳолатда форманинг гипсли штамп қолган бўлагида қатъий штамп йўналишида қўшимча понасимон эгатча ясалади ва у бўйлаб гипсли блокнинг қолган қисми ёриб олинади.</w:t>
      </w:r>
      <w:r w:rsidRPr="00BA7B69">
        <w:rPr>
          <w:rFonts w:ascii="Times New Roman" w:hAnsi="Times New Roman" w:cs="Times New Roman"/>
          <w:sz w:val="28"/>
          <w:szCs w:val="28"/>
          <w:lang w:val="uz-Cyrl-UZ"/>
        </w:rPr>
        <w:t xml:space="preserve"> Гипсли штамп бўшатиб олинганидан сўнг гипсли форманинг барча қисмлари тахланади, резина халқага жойланади ва унга осон эрийдиган қотишма қуйилади.</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 xml:space="preserve">Охирги газ ёки спиртли горелка алангасида </w:t>
      </w:r>
      <w:r w:rsidRPr="00BA7B69">
        <w:rPr>
          <w:rFonts w:ascii="Times New Roman" w:hAnsi="Times New Roman" w:cs="Times New Roman"/>
          <w:spacing w:val="-1"/>
          <w:sz w:val="28"/>
          <w:szCs w:val="28"/>
        </w:rPr>
        <w:t>65-95°С</w:t>
      </w:r>
      <w:r w:rsidRPr="00BA7B69">
        <w:rPr>
          <w:rFonts w:ascii="Times New Roman" w:hAnsi="Times New Roman" w:cs="Times New Roman"/>
          <w:spacing w:val="1"/>
          <w:sz w:val="28"/>
          <w:szCs w:val="28"/>
          <w:lang w:val="uz-Cyrl-UZ"/>
        </w:rPr>
        <w:t xml:space="preserve"> ҳароратда  махсус қошиқда эритилади</w:t>
      </w:r>
      <w:r w:rsidRPr="00BA7B69">
        <w:rPr>
          <w:rFonts w:ascii="Times New Roman" w:hAnsi="Times New Roman" w:cs="Times New Roman"/>
          <w:spacing w:val="-1"/>
          <w:sz w:val="28"/>
          <w:szCs w:val="28"/>
          <w:lang w:val="uz-Cyrl-UZ"/>
        </w:rPr>
        <w:t>.</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color w:val="FF0000"/>
          <w:spacing w:val="-1"/>
          <w:sz w:val="28"/>
          <w:szCs w:val="28"/>
        </w:rPr>
        <w:t xml:space="preserve"> </w:t>
      </w:r>
      <w:r w:rsidRPr="00BA7B69">
        <w:rPr>
          <w:rFonts w:ascii="Times New Roman" w:hAnsi="Times New Roman" w:cs="Times New Roman"/>
          <w:spacing w:val="-1"/>
          <w:sz w:val="28"/>
          <w:szCs w:val="28"/>
          <w:lang w:val="uz-Cyrl-UZ"/>
        </w:rPr>
        <w:t xml:space="preserve">Бу мақсадда кавшарлаш аппаратидан фойдаланиш тавсия этилмайди (аланга ҳарорати - </w:t>
      </w:r>
      <w:r w:rsidRPr="00BA7B69">
        <w:rPr>
          <w:rFonts w:ascii="Times New Roman" w:hAnsi="Times New Roman" w:cs="Times New Roman"/>
          <w:sz w:val="28"/>
          <w:szCs w:val="28"/>
        </w:rPr>
        <w:t>1100°С</w:t>
      </w:r>
      <w:r w:rsidRPr="00BA7B69">
        <w:rPr>
          <w:rFonts w:ascii="Times New Roman" w:hAnsi="Times New Roman" w:cs="Times New Roman"/>
          <w:sz w:val="28"/>
          <w:szCs w:val="28"/>
          <w:lang w:val="uz-Cyrl-UZ"/>
        </w:rPr>
        <w:t xml:space="preserve"> гача</w:t>
      </w:r>
      <w:r w:rsidRPr="00BA7B69">
        <w:rPr>
          <w:rFonts w:ascii="Times New Roman" w:hAnsi="Times New Roman" w:cs="Times New Roman"/>
          <w:spacing w:val="-1"/>
          <w:sz w:val="28"/>
          <w:szCs w:val="28"/>
          <w:lang w:val="uz-Cyrl-UZ"/>
        </w:rPr>
        <w:t>), бунда қотишманинг осон эрийдиган компонентлари қизиб кетади ва метал штамп мўрт ва ғовакли бўлиб қолади.</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 xml:space="preserve">Одатда мамлакатимизда </w:t>
      </w:r>
      <w:r w:rsidRPr="00BA7B69">
        <w:rPr>
          <w:rFonts w:ascii="Times New Roman" w:hAnsi="Times New Roman" w:cs="Times New Roman"/>
          <w:spacing w:val="-4"/>
          <w:sz w:val="28"/>
          <w:szCs w:val="28"/>
          <w:lang w:val="uz-Cyrl-UZ"/>
        </w:rPr>
        <w:t xml:space="preserve">5:3:8 пропорцияда </w:t>
      </w:r>
      <w:r w:rsidRPr="00BA7B69">
        <w:rPr>
          <w:rFonts w:ascii="Times New Roman" w:hAnsi="Times New Roman" w:cs="Times New Roman"/>
          <w:spacing w:val="-1"/>
          <w:sz w:val="28"/>
          <w:szCs w:val="28"/>
          <w:lang w:val="uz-Cyrl-UZ"/>
        </w:rPr>
        <w:t xml:space="preserve"> қалай, қўрғошин, висмутдан иборат</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z w:val="28"/>
          <w:szCs w:val="28"/>
          <w:lang w:val="uz-Cyrl-UZ"/>
        </w:rPr>
        <w:t>«Мелотт» қотишмасидан фойдаланилади, унинг эриш ҳарорати</w:t>
      </w:r>
      <w:r w:rsidRPr="00BA7B69">
        <w:rPr>
          <w:rFonts w:ascii="Times New Roman" w:hAnsi="Times New Roman" w:cs="Times New Roman"/>
          <w:spacing w:val="-4"/>
          <w:sz w:val="28"/>
          <w:szCs w:val="28"/>
          <w:lang w:val="uz-Cyrl-UZ"/>
        </w:rPr>
        <w:t>— 65˚С.</w:t>
      </w:r>
    </w:p>
    <w:p w14:paraId="6307F2F1" w14:textId="77777777" w:rsidR="007F13B6" w:rsidRPr="00BA7B69" w:rsidRDefault="007F13B6" w:rsidP="007F13B6">
      <w:pPr>
        <w:shd w:val="clear" w:color="auto" w:fill="FFFFFF"/>
        <w:ind w:left="19" w:right="38" w:firstLine="699"/>
        <w:jc w:val="both"/>
        <w:rPr>
          <w:rFonts w:ascii="Times New Roman" w:hAnsi="Times New Roman" w:cs="Times New Roman"/>
          <w:sz w:val="28"/>
          <w:szCs w:val="28"/>
          <w:lang w:val="uz-Cyrl-UZ"/>
        </w:rPr>
      </w:pPr>
      <w:r w:rsidRPr="00BA7B69">
        <w:rPr>
          <w:rFonts w:ascii="Times New Roman" w:hAnsi="Times New Roman" w:cs="Times New Roman"/>
          <w:spacing w:val="-3"/>
          <w:sz w:val="28"/>
          <w:szCs w:val="28"/>
          <w:lang w:val="uz-Cyrl-UZ"/>
        </w:rPr>
        <w:t>Ҳар бир тиш учун иккита штамп қуйилади, улардан биринчиси якуний эзиб тайёр учун, иккинчиси – дастлабки штаимповка учун қўлланилади.</w:t>
      </w:r>
      <w:r w:rsidRPr="00BA7B69">
        <w:rPr>
          <w:rFonts w:ascii="Times New Roman" w:hAnsi="Times New Roman" w:cs="Times New Roman"/>
          <w:color w:val="FF0000"/>
          <w:spacing w:val="-3"/>
          <w:sz w:val="28"/>
          <w:szCs w:val="28"/>
          <w:lang w:val="uz-Cyrl-UZ"/>
        </w:rPr>
        <w:t xml:space="preserve"> </w:t>
      </w:r>
      <w:r w:rsidRPr="00BA7B69">
        <w:rPr>
          <w:rFonts w:ascii="Times New Roman" w:hAnsi="Times New Roman" w:cs="Times New Roman"/>
          <w:sz w:val="28"/>
          <w:szCs w:val="28"/>
          <w:lang w:val="uz-Cyrl-UZ"/>
        </w:rPr>
        <w:t xml:space="preserve">Штампнинг юзасида ҳосил бўладиган нотекисликлар ва ғадир-будирликлар, </w:t>
      </w:r>
      <w:r w:rsidRPr="00BA7B69">
        <w:rPr>
          <w:rFonts w:ascii="Times New Roman" w:hAnsi="Times New Roman" w:cs="Times New Roman"/>
          <w:sz w:val="28"/>
          <w:szCs w:val="28"/>
          <w:lang w:val="uz-Cyrl-UZ"/>
        </w:rPr>
        <w:lastRenderedPageBreak/>
        <w:t xml:space="preserve">айниқса бўйин соҳасида, эгов билан олиб ташланади. Чайнаш юзасидаги металлнинг ортиқчаси,  рельефни бузмасдан, бор ёки халқалар билан олиб ташланади. Шундай ҳолатда металл штамп қопламани эзиб тайёр қилиш учун тайёр ҳисобланади. </w:t>
      </w:r>
      <w:r w:rsidRPr="00BA7B69">
        <w:rPr>
          <w:rFonts w:ascii="Times New Roman" w:hAnsi="Times New Roman" w:cs="Times New Roman"/>
          <w:spacing w:val="-2"/>
          <w:sz w:val="28"/>
          <w:szCs w:val="28"/>
          <w:lang w:val="uz-Cyrl-UZ"/>
        </w:rPr>
        <w:t xml:space="preserve"> </w:t>
      </w:r>
    </w:p>
    <w:p w14:paraId="42FFFBD7" w14:textId="1A8585EB" w:rsidR="007F13B6" w:rsidRPr="00BA7B69" w:rsidRDefault="007F13B6" w:rsidP="007F13B6">
      <w:pPr>
        <w:shd w:val="clear" w:color="auto" w:fill="FFFFFF"/>
        <w:ind w:left="14" w:right="48" w:firstLine="699"/>
        <w:jc w:val="both"/>
        <w:rPr>
          <w:rFonts w:ascii="Times New Roman" w:hAnsi="Times New Roman" w:cs="Times New Roman"/>
          <w:sz w:val="28"/>
          <w:szCs w:val="28"/>
          <w:lang w:val="uz-Cyrl-UZ"/>
        </w:rPr>
      </w:pPr>
      <w:r w:rsidRPr="00BA7B69">
        <w:rPr>
          <w:rFonts w:ascii="Times New Roman" w:hAnsi="Times New Roman" w:cs="Times New Roman"/>
          <w:spacing w:val="-2"/>
          <w:sz w:val="28"/>
          <w:szCs w:val="28"/>
          <w:lang w:val="uz-Cyrl-UZ"/>
        </w:rPr>
        <w:t>Агар бир нечта қопламаларни тайёрлаш керак бўлса, унда қуйидаги усул қўлланилади.</w:t>
      </w:r>
      <w:r w:rsidRPr="00BA7B69">
        <w:rPr>
          <w:rFonts w:ascii="Times New Roman" w:hAnsi="Times New Roman" w:cs="Times New Roman"/>
          <w:spacing w:val="-1"/>
          <w:sz w:val="28"/>
          <w:szCs w:val="28"/>
          <w:lang w:val="uz-Cyrl-UZ"/>
        </w:rPr>
        <w:t xml:space="preserve">  Кенглиги 5-6см, борт баландлиги 2см ва узунлиги 15-20см бўлган тайёрланган метал рамкага суюқ гипс қуйилади, унга олдиндан тайёрлаб қўйилган тишлар улар қалинлигининг ярмисигача ва бир-биридан 1см масофада горизонтал ҳолатда  солинади</w:t>
      </w:r>
      <w:r w:rsidRPr="00BA7B69">
        <w:rPr>
          <w:rFonts w:ascii="Times New Roman" w:hAnsi="Times New Roman" w:cs="Times New Roman"/>
          <w:spacing w:val="-3"/>
          <w:sz w:val="28"/>
          <w:szCs w:val="28"/>
          <w:lang w:val="uz-Cyrl-UZ"/>
        </w:rPr>
        <w:t>.</w:t>
      </w:r>
    </w:p>
    <w:p w14:paraId="716D3D58" w14:textId="77777777" w:rsidR="007F13B6" w:rsidRPr="00BA7B69" w:rsidRDefault="007F13B6" w:rsidP="007F13B6">
      <w:pPr>
        <w:shd w:val="clear" w:color="auto" w:fill="FFFFFF"/>
        <w:ind w:right="53" w:firstLine="699"/>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Гипс қотгандан сўнг блокнинг иккала охирида чуқурча кўринишида “қулф” ясалади ва намлаш учун совуқ сувга солинади, сўнгра форманинг иккинчи ярми қуйилади. Гипснинг иккинчи ярми қотгандан сўнг, улар болғача билан енгил уриб, бир-биридан ажратилади ва гипсли тишлар чиқариб олинади.</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 xml:space="preserve">Сўнгра форманинг икки бўлаги бирлаштирилади, ҳар бир гипсли тишнинг кириш тешиги кенгайтирилади ва эритилган осон эрувчан қотишма билан тўлдирилади. Метал қопламаларни эзиб тайёрлаш учун штампларни кейинги тайёрлаш босқичи юқорида қайд этилганлардан фарқ қилмайди.  </w:t>
      </w:r>
    </w:p>
    <w:p w14:paraId="06D75BCC" w14:textId="77777777" w:rsidR="007F13B6" w:rsidRPr="00BA7B69" w:rsidRDefault="007F13B6" w:rsidP="007F13B6">
      <w:pPr>
        <w:shd w:val="clear" w:color="auto" w:fill="FFFFFF"/>
        <w:ind w:left="34" w:right="5" w:firstLine="699"/>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Гипсли контрштамп бўйича 2 метал штампни - </w:t>
      </w:r>
      <w:r w:rsidRPr="00BA7B69">
        <w:rPr>
          <w:rFonts w:ascii="Times New Roman" w:hAnsi="Times New Roman" w:cs="Times New Roman"/>
          <w:spacing w:val="-4"/>
          <w:sz w:val="28"/>
          <w:szCs w:val="28"/>
          <w:lang w:val="uz-Cyrl-UZ"/>
        </w:rPr>
        <w:t xml:space="preserve">№№ 1,2, </w:t>
      </w:r>
      <w:r w:rsidRPr="00BA7B69">
        <w:rPr>
          <w:rFonts w:ascii="Times New Roman" w:hAnsi="Times New Roman" w:cs="Times New Roman"/>
          <w:sz w:val="28"/>
          <w:szCs w:val="28"/>
          <w:lang w:val="uz-Cyrl-UZ"/>
        </w:rPr>
        <w:t xml:space="preserve">олиб, №1 вақтинча четга олиб қўйилади, энг аниқ бўлганлиги боис якуний эзиб тайёр учун мўлжалланган. Дастлабки эзиб тайёр учун </w:t>
      </w:r>
      <w:r w:rsidRPr="00BA7B69">
        <w:rPr>
          <w:rFonts w:ascii="Times New Roman" w:hAnsi="Times New Roman" w:cs="Times New Roman"/>
          <w:spacing w:val="1"/>
          <w:sz w:val="28"/>
          <w:szCs w:val="28"/>
          <w:lang w:val="uz-Cyrl-UZ"/>
        </w:rPr>
        <w:t>метал штамп №2 дан фойдаланилади.</w:t>
      </w:r>
    </w:p>
    <w:p w14:paraId="0EE95A48" w14:textId="77777777" w:rsidR="007F13B6" w:rsidRPr="00BA7B69" w:rsidRDefault="007F13B6" w:rsidP="007F13B6">
      <w:pPr>
        <w:shd w:val="clear" w:color="auto" w:fill="FFFFFF"/>
        <w:ind w:left="19" w:right="10" w:firstLine="699"/>
        <w:jc w:val="both"/>
        <w:rPr>
          <w:rFonts w:ascii="Times New Roman" w:hAnsi="Times New Roman" w:cs="Times New Roman"/>
          <w:sz w:val="28"/>
          <w:szCs w:val="28"/>
          <w:lang w:val="uz-Cyrl-UZ"/>
        </w:rPr>
      </w:pPr>
      <w:r w:rsidRPr="00BA7B69">
        <w:rPr>
          <w:rFonts w:ascii="Times New Roman" w:hAnsi="Times New Roman" w:cs="Times New Roman"/>
          <w:spacing w:val="4"/>
          <w:sz w:val="28"/>
          <w:szCs w:val="28"/>
          <w:lang w:val="uz-Cyrl-UZ"/>
        </w:rPr>
        <w:t xml:space="preserve">Штампдан ташқари гильза кўринишидаги метал маҳсулот зарур, ундан қоплама эзиб тайёрланади. Қопламаларни тайёрлаш учун саноатда ишлаб чиқариладиган зангламайдиган пўлатдан бўлган турли диаметр ва қалинликдаги </w:t>
      </w:r>
      <w:r w:rsidRPr="00BA7B69">
        <w:rPr>
          <w:rFonts w:ascii="Times New Roman" w:hAnsi="Times New Roman" w:cs="Times New Roman"/>
          <w:spacing w:val="1"/>
          <w:sz w:val="28"/>
          <w:szCs w:val="28"/>
          <w:lang w:val="uz-Cyrl-UZ"/>
        </w:rPr>
        <w:t xml:space="preserve">(0,20-0,28 мм) </w:t>
      </w:r>
      <w:r w:rsidRPr="00BA7B69">
        <w:rPr>
          <w:rFonts w:ascii="Times New Roman" w:hAnsi="Times New Roman" w:cs="Times New Roman"/>
          <w:spacing w:val="4"/>
          <w:sz w:val="28"/>
          <w:szCs w:val="28"/>
          <w:lang w:val="uz-Cyrl-UZ"/>
        </w:rPr>
        <w:t xml:space="preserve">стандарт гильзалардан фойдаланилади. </w:t>
      </w:r>
    </w:p>
    <w:p w14:paraId="29394656" w14:textId="77777777" w:rsidR="007F13B6" w:rsidRPr="00BA7B69" w:rsidRDefault="007F13B6" w:rsidP="007F13B6">
      <w:pPr>
        <w:shd w:val="clear" w:color="auto" w:fill="FFFFFF"/>
        <w:ind w:left="29" w:right="14" w:firstLine="699"/>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Олтин ва платина қотишмасидан қопламаларни эзиб тайёрлаш учун диаметри </w:t>
      </w:r>
      <w:r w:rsidRPr="00BA7B69">
        <w:rPr>
          <w:rFonts w:ascii="Times New Roman" w:hAnsi="Times New Roman" w:cs="Times New Roman"/>
          <w:spacing w:val="7"/>
          <w:sz w:val="28"/>
          <w:szCs w:val="28"/>
          <w:lang w:val="uz-Cyrl-UZ"/>
        </w:rPr>
        <w:t xml:space="preserve">23-30 мм ва қалинлиги </w:t>
      </w:r>
      <w:r w:rsidRPr="00BA7B69">
        <w:rPr>
          <w:rFonts w:ascii="Times New Roman" w:hAnsi="Times New Roman" w:cs="Times New Roman"/>
          <w:spacing w:val="-1"/>
          <w:sz w:val="28"/>
          <w:szCs w:val="28"/>
          <w:lang w:val="uz-Cyrl-UZ"/>
        </w:rPr>
        <w:t>0,25-0,28 мм</w:t>
      </w:r>
      <w:r w:rsidRPr="00BA7B69">
        <w:rPr>
          <w:rFonts w:ascii="Times New Roman" w:hAnsi="Times New Roman" w:cs="Times New Roman"/>
          <w:sz w:val="28"/>
          <w:szCs w:val="28"/>
          <w:lang w:val="uz-Cyrl-UZ"/>
        </w:rPr>
        <w:t xml:space="preserve"> бўлган дисклар қўлланилади.</w:t>
      </w:r>
    </w:p>
    <w:p w14:paraId="154C2457" w14:textId="5A391DE6" w:rsidR="007F13B6" w:rsidRPr="00BA7B69" w:rsidRDefault="007F13B6" w:rsidP="007F13B6">
      <w:pPr>
        <w:shd w:val="clear" w:color="auto" w:fill="FFFFFF"/>
        <w:ind w:firstLine="699"/>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Гильзаларни эзиб тайёрга тайёрлаш қуйидагидан иборат.</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pacing w:val="1"/>
          <w:sz w:val="28"/>
          <w:szCs w:val="28"/>
          <w:lang w:val="uz-Cyrl-UZ"/>
        </w:rPr>
        <w:t>Гильзалар тиш коронкасининг диаметрига мос равишда шундай танланадики, бунда у бироз қийинчилик билан метал штампга тортилиши лозим.</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 xml:space="preserve">Агар мос диаметрли гильзалар йўқ бўлса ва улар метал тишнинг диаметридан катта бўлса, унда улар  </w:t>
      </w:r>
      <w:r w:rsidRPr="00BA7B69">
        <w:rPr>
          <w:rFonts w:ascii="Times New Roman" w:hAnsi="Times New Roman" w:cs="Times New Roman"/>
          <w:sz w:val="28"/>
          <w:szCs w:val="28"/>
          <w:lang w:val="uz-Cyrl-UZ"/>
        </w:rPr>
        <w:t>Самсон</w:t>
      </w:r>
      <w:r w:rsidRPr="00BA7B69">
        <w:rPr>
          <w:rFonts w:ascii="Times New Roman" w:hAnsi="Times New Roman" w:cs="Times New Roman"/>
          <w:spacing w:val="-2"/>
          <w:sz w:val="28"/>
          <w:szCs w:val="28"/>
          <w:lang w:val="uz-Cyrl-UZ"/>
        </w:rPr>
        <w:t xml:space="preserve"> </w:t>
      </w:r>
      <w:r w:rsidRPr="00BA7B69">
        <w:rPr>
          <w:rFonts w:ascii="Times New Roman" w:hAnsi="Times New Roman" w:cs="Times New Roman"/>
          <w:spacing w:val="-3"/>
          <w:sz w:val="28"/>
          <w:szCs w:val="28"/>
          <w:lang w:val="uz-Cyrl-UZ"/>
        </w:rPr>
        <w:t xml:space="preserve">аппарати орқали узайтирилади. </w:t>
      </w:r>
      <w:r w:rsidRPr="00BA7B69">
        <w:rPr>
          <w:rFonts w:ascii="Times New Roman" w:hAnsi="Times New Roman" w:cs="Times New Roman"/>
          <w:spacing w:val="-2"/>
          <w:sz w:val="28"/>
          <w:szCs w:val="28"/>
          <w:lang w:val="uz-Cyrl-UZ"/>
        </w:rPr>
        <w:t xml:space="preserve"> Гильзани кўп марта тешик орқали чўзиш металл структураси ва унинг хоссаларининг ўзгаришига олиб келади </w:t>
      </w:r>
      <w:r w:rsidRPr="00BA7B69">
        <w:rPr>
          <w:rFonts w:ascii="Times New Roman" w:hAnsi="Times New Roman" w:cs="Times New Roman"/>
          <w:sz w:val="28"/>
          <w:szCs w:val="28"/>
          <w:lang w:val="uz-Cyrl-UZ"/>
        </w:rPr>
        <w:t>(унинг пластиклиги камаяди, қаттиқлашади ва эзиб т</w:t>
      </w:r>
      <w:r w:rsidR="00CD1D61">
        <w:rPr>
          <w:rFonts w:ascii="Times New Roman" w:hAnsi="Times New Roman" w:cs="Times New Roman"/>
          <w:sz w:val="28"/>
          <w:szCs w:val="28"/>
          <w:lang w:val="uz-Cyrl-UZ"/>
        </w:rPr>
        <w:t>айёрлашнинг имкони бўлмайди</w:t>
      </w:r>
      <w:r w:rsidRPr="00BA7B69">
        <w:rPr>
          <w:rFonts w:ascii="Times New Roman" w:hAnsi="Times New Roman" w:cs="Times New Roman"/>
          <w:sz w:val="28"/>
          <w:szCs w:val="28"/>
          <w:lang w:val="uz-Cyrl-UZ"/>
        </w:rPr>
        <w:t>). Шунинг учун металлнинг аввалги структураси ва хоссасини тиклаш учун гильзани чўзгандан сўнг ва ишлаш жараёнида бир неча марта термик ишлов бериш зарур.</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 xml:space="preserve">Шундай қилиб, олтин гильзани газ горелкаси ёки спиртовка алангасида қизаргунча қиздириб олинади. Пўлат гильза печка ёки кавшарлаш аппарати алангасида </w:t>
      </w:r>
      <w:r w:rsidRPr="00BA7B69">
        <w:rPr>
          <w:rFonts w:ascii="Times New Roman" w:hAnsi="Times New Roman" w:cs="Times New Roman"/>
          <w:color w:val="FF0000"/>
          <w:spacing w:val="5"/>
          <w:sz w:val="28"/>
          <w:szCs w:val="28"/>
          <w:lang w:val="uz-Cyrl-UZ"/>
        </w:rPr>
        <w:t xml:space="preserve"> </w:t>
      </w:r>
      <w:r w:rsidRPr="00BA7B69">
        <w:rPr>
          <w:rFonts w:ascii="Times New Roman" w:hAnsi="Times New Roman" w:cs="Times New Roman"/>
          <w:sz w:val="28"/>
          <w:szCs w:val="28"/>
          <w:lang w:val="uz-Cyrl-UZ"/>
        </w:rPr>
        <w:t>1100°С ҳароратгача қиздирилади (сомонсимон сариқ ранг пайдо бўлади) ва тезда сувда ёки ҳавода совутилади.</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pacing w:val="5"/>
          <w:sz w:val="28"/>
          <w:szCs w:val="28"/>
          <w:lang w:val="uz-Cyrl-UZ"/>
        </w:rPr>
        <w:t>Бу билан пўлат гильзанинг, углероднинг темирдаги қаттиқ эритмаси - аустенит деб аталувчи,  энг чидамли структурасининг фиксациясига эришилади.</w:t>
      </w:r>
    </w:p>
    <w:p w14:paraId="251AE1F1" w14:textId="7A228CEE" w:rsidR="007F13B6" w:rsidRPr="00BA7B69" w:rsidRDefault="007F13B6" w:rsidP="007F13B6">
      <w:pPr>
        <w:shd w:val="clear" w:color="auto" w:fill="FFFFFF"/>
        <w:ind w:left="24" w:firstLine="699"/>
        <w:jc w:val="both"/>
        <w:rPr>
          <w:rFonts w:ascii="Times New Roman" w:hAnsi="Times New Roman" w:cs="Times New Roman"/>
          <w:sz w:val="28"/>
          <w:szCs w:val="28"/>
          <w:lang w:val="uz-Cyrl-UZ"/>
        </w:rPr>
      </w:pPr>
      <w:r w:rsidRPr="00BA7B69">
        <w:rPr>
          <w:rFonts w:ascii="Times New Roman" w:hAnsi="Times New Roman" w:cs="Times New Roman"/>
          <w:spacing w:val="2"/>
          <w:sz w:val="28"/>
          <w:szCs w:val="28"/>
          <w:lang w:val="uz-Cyrl-UZ"/>
        </w:rPr>
        <w:t xml:space="preserve">Энди дастлабки эзиб тайёрга ўтилади. Шуни таъкидлаш лозимки, эзиб тайёрнинг усулидан (ички, ташқи ёки комбинацияланган)  қатъий назар ҳар </w:t>
      </w:r>
      <w:r w:rsidRPr="00BA7B69">
        <w:rPr>
          <w:rFonts w:ascii="Times New Roman" w:hAnsi="Times New Roman" w:cs="Times New Roman"/>
          <w:spacing w:val="2"/>
          <w:sz w:val="28"/>
          <w:szCs w:val="28"/>
          <w:lang w:val="uz-Cyrl-UZ"/>
        </w:rPr>
        <w:lastRenderedPageBreak/>
        <w:t>доим якуний ва дастлабки эзиб тайёр мавжуд. Охиргиси учун сандондан</w:t>
      </w:r>
      <w:r w:rsidRPr="00BA7B69">
        <w:rPr>
          <w:rFonts w:ascii="Times New Roman" w:hAnsi="Times New Roman" w:cs="Times New Roman"/>
          <w:spacing w:val="1"/>
          <w:sz w:val="28"/>
          <w:szCs w:val="28"/>
          <w:lang w:val="uz-Cyrl-UZ"/>
        </w:rPr>
        <w:t>,</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қўрғошинли асос ва болғачадан</w:t>
      </w:r>
      <w:r w:rsidRPr="00BA7B69">
        <w:rPr>
          <w:rFonts w:ascii="Times New Roman" w:hAnsi="Times New Roman" w:cs="Times New Roman"/>
          <w:spacing w:val="2"/>
          <w:sz w:val="28"/>
          <w:szCs w:val="28"/>
          <w:lang w:val="uz-Cyrl-UZ"/>
        </w:rPr>
        <w:t xml:space="preserve"> фойдаланилади</w:t>
      </w:r>
      <w:r w:rsidRPr="00BA7B69">
        <w:rPr>
          <w:rFonts w:ascii="Times New Roman" w:hAnsi="Times New Roman" w:cs="Times New Roman"/>
          <w:spacing w:val="-1"/>
          <w:sz w:val="28"/>
          <w:szCs w:val="28"/>
          <w:lang w:val="uz-Cyrl-UZ"/>
        </w:rPr>
        <w:t>: мисли — пўлат учун, шохли— олтин қотишма учун. Бўлажак қопламага тахминий шакл дастлаб сандонда берилади</w:t>
      </w:r>
      <w:r w:rsidRPr="00BA7B69">
        <w:rPr>
          <w:rFonts w:ascii="Times New Roman" w:hAnsi="Times New Roman" w:cs="Times New Roman"/>
          <w:spacing w:val="2"/>
          <w:sz w:val="28"/>
          <w:szCs w:val="28"/>
          <w:lang w:val="uz-Cyrl-UZ"/>
        </w:rPr>
        <w:t xml:space="preserve">. Сўнгра, гильзани енгил эрийдиган қотишмали </w:t>
      </w:r>
      <w:r w:rsidRPr="00BA7B69">
        <w:rPr>
          <w:rFonts w:ascii="Times New Roman" w:hAnsi="Times New Roman" w:cs="Times New Roman"/>
          <w:spacing w:val="5"/>
          <w:sz w:val="28"/>
          <w:szCs w:val="28"/>
          <w:lang w:val="uz-Cyrl-UZ"/>
        </w:rPr>
        <w:t>№2</w:t>
      </w:r>
      <w:r w:rsidRPr="00BA7B69">
        <w:rPr>
          <w:rFonts w:ascii="Times New Roman" w:hAnsi="Times New Roman" w:cs="Times New Roman"/>
          <w:spacing w:val="2"/>
          <w:sz w:val="28"/>
          <w:szCs w:val="28"/>
          <w:lang w:val="uz-Cyrl-UZ"/>
        </w:rPr>
        <w:t xml:space="preserve"> штампга кийдириб, уни болғача билан штамп шаклига келтирилади; болғачани гильзанинг энг туртиб чиққан жойига, секин-асталик билан тишнинг бўйни томонига уриб борилади, акс ҳолда металлда бурмалар ҳосил бўлиши мумкин.   Қўрғошинли брусокда жой яратиш мумкин ва гильза тубида тишнинг чайнаш юзаси ёки кесувчи қиррасининг дастлабки излари пайдо бўлмагунича штампни болғача билан гильзага киритиб борилади</w:t>
      </w:r>
      <w:r w:rsidRPr="00BA7B69">
        <w:rPr>
          <w:rFonts w:ascii="Times New Roman" w:hAnsi="Times New Roman" w:cs="Times New Roman"/>
          <w:sz w:val="28"/>
          <w:szCs w:val="28"/>
          <w:lang w:val="uz-Cyrl-UZ"/>
        </w:rPr>
        <w:t>.</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pacing w:val="2"/>
          <w:sz w:val="28"/>
          <w:szCs w:val="28"/>
          <w:lang w:val="uz-Cyrl-UZ"/>
        </w:rPr>
        <w:t>Агар гильзанинг ҳаракатланиши тишнинг бўйни атрофида штампдаги бўртиқ томондан тўсиққа учраса, гильза ечилади ва кесилади.</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Қўрғошин ўрнига окклюзион юзани шакллантириш учун, уни формага қуйиб, енгил эрувчан қотишмадан фойдаланиш мумкин.</w:t>
      </w:r>
      <w:r w:rsidRPr="00BA7B69">
        <w:rPr>
          <w:rFonts w:ascii="Times New Roman" w:hAnsi="Times New Roman" w:cs="Times New Roman"/>
          <w:color w:val="FF0000"/>
          <w:spacing w:val="4"/>
          <w:sz w:val="28"/>
          <w:szCs w:val="28"/>
          <w:lang w:val="uz-Cyrl-UZ"/>
        </w:rPr>
        <w:t xml:space="preserve"> </w:t>
      </w:r>
      <w:r w:rsidRPr="00BA7B69">
        <w:rPr>
          <w:rFonts w:ascii="Times New Roman" w:hAnsi="Times New Roman" w:cs="Times New Roman"/>
          <w:spacing w:val="4"/>
          <w:sz w:val="28"/>
          <w:szCs w:val="28"/>
          <w:lang w:val="uz-Cyrl-UZ"/>
        </w:rPr>
        <w:t>Болғача билан уриб, метал штампнинг барча юзага зич туташишига эришиб, гильзага бўлажак қопламанинг тахминий шакл берилади.</w:t>
      </w:r>
      <w:r w:rsidRPr="00BA7B69">
        <w:rPr>
          <w:rFonts w:ascii="Times New Roman" w:hAnsi="Times New Roman" w:cs="Times New Roman"/>
          <w:color w:val="FF0000"/>
          <w:spacing w:val="4"/>
          <w:sz w:val="28"/>
          <w:szCs w:val="28"/>
          <w:lang w:val="uz-Cyrl-UZ"/>
        </w:rPr>
        <w:t xml:space="preserve"> </w:t>
      </w:r>
      <w:r w:rsidRPr="00BA7B69">
        <w:rPr>
          <w:rFonts w:ascii="Times New Roman" w:hAnsi="Times New Roman" w:cs="Times New Roman"/>
          <w:spacing w:val="4"/>
          <w:sz w:val="28"/>
          <w:szCs w:val="28"/>
          <w:lang w:val="uz-Cyrl-UZ"/>
        </w:rPr>
        <w:t>Шу билан иккинчи штампда олиб бориладиган,  қопламанинг дастлабки эзиб тайёрси якунланади. Якуний эзиб тайёрдан аввал дастлаб ясалган қопламани штампни эритиш йўли билан ечилади ва ўша тартибда қайта термик ишлов берилади.</w:t>
      </w:r>
    </w:p>
    <w:p w14:paraId="135AA735" w14:textId="77777777" w:rsidR="007F13B6" w:rsidRPr="00BA7B69" w:rsidRDefault="007F13B6" w:rsidP="007F13B6">
      <w:pPr>
        <w:shd w:val="clear" w:color="auto" w:fill="FFFFFF"/>
        <w:ind w:left="19" w:right="5" w:firstLine="699"/>
        <w:jc w:val="both"/>
        <w:rPr>
          <w:rFonts w:ascii="Times New Roman" w:hAnsi="Times New Roman" w:cs="Times New Roman"/>
          <w:sz w:val="28"/>
          <w:szCs w:val="28"/>
          <w:lang w:val="uz-Cyrl-UZ"/>
        </w:rPr>
      </w:pPr>
      <w:r w:rsidRPr="00BA7B69">
        <w:rPr>
          <w:rFonts w:ascii="Times New Roman" w:hAnsi="Times New Roman" w:cs="Times New Roman"/>
          <w:spacing w:val="5"/>
          <w:sz w:val="28"/>
          <w:szCs w:val="28"/>
          <w:lang w:val="uz-Cyrl-UZ"/>
        </w:rPr>
        <w:t>Олтин гильзани дастлабки эзиб тайёрдан сўнг термик ишлов беришдан аввал, олтинни мўрт қилиб қўядиган ва эзиб тайёрда ёриқлар ҳосил бўлишига олиб келувчи қўрғошин қолдиқларини олиб ташлаш учун хлор-водородли ёки азот кислотанинг 40-50% ли эритмасида қайнатиш зарур.</w:t>
      </w:r>
    </w:p>
    <w:p w14:paraId="17CD48C4" w14:textId="77777777" w:rsidR="007F13B6" w:rsidRPr="00BA7B69" w:rsidRDefault="007F13B6" w:rsidP="007F13B6">
      <w:pPr>
        <w:shd w:val="clear" w:color="auto" w:fill="FFFFFF"/>
        <w:ind w:left="14" w:right="19" w:firstLine="699"/>
        <w:jc w:val="both"/>
        <w:rPr>
          <w:rFonts w:ascii="Times New Roman" w:hAnsi="Times New Roman" w:cs="Times New Roman"/>
          <w:sz w:val="28"/>
          <w:szCs w:val="28"/>
          <w:lang w:val="uz-Cyrl-UZ"/>
        </w:rPr>
      </w:pPr>
      <w:r w:rsidRPr="00BA7B69">
        <w:rPr>
          <w:rFonts w:ascii="Times New Roman" w:hAnsi="Times New Roman" w:cs="Times New Roman"/>
          <w:spacing w:val="6"/>
          <w:sz w:val="28"/>
          <w:szCs w:val="28"/>
          <w:lang w:val="uz-Cyrl-UZ"/>
        </w:rPr>
        <w:t>Дастлабки эзиб тайёрдан сўнг якуний эзиб тайёрга ўтилади, у ички, ташқи ва комбинацияланган бўлиши мумкин. Аниқ бўлмасада, Паркер аппаратида ишлаб чиқилувчи ташқи эзиб тайёр энг кўп тарқалган усул бўлиб ҳисобланади.</w:t>
      </w:r>
    </w:p>
    <w:p w14:paraId="396D36A2" w14:textId="0137FC13" w:rsidR="007F13B6" w:rsidRPr="00BA7B69" w:rsidRDefault="007F13B6" w:rsidP="007F13B6">
      <w:pPr>
        <w:shd w:val="clear" w:color="auto" w:fill="FFFFFF"/>
        <w:ind w:left="14" w:right="19" w:firstLine="699"/>
        <w:jc w:val="both"/>
        <w:rPr>
          <w:rFonts w:ascii="Times New Roman" w:hAnsi="Times New Roman" w:cs="Times New Roman"/>
          <w:sz w:val="28"/>
          <w:szCs w:val="28"/>
          <w:lang w:val="uz-Cyrl-UZ"/>
        </w:rPr>
      </w:pPr>
      <w:r w:rsidRPr="00BA7B69">
        <w:rPr>
          <w:rFonts w:ascii="Times New Roman" w:hAnsi="Times New Roman" w:cs="Times New Roman"/>
          <w:b/>
          <w:bCs/>
          <w:sz w:val="28"/>
          <w:szCs w:val="28"/>
          <w:lang w:val="uz-Cyrl-UZ"/>
        </w:rPr>
        <w:t xml:space="preserve">Ташқи эзиб тайёр. </w:t>
      </w:r>
      <w:r w:rsidRPr="00BA7B69">
        <w:rPr>
          <w:rFonts w:ascii="Times New Roman" w:hAnsi="Times New Roman" w:cs="Times New Roman"/>
          <w:sz w:val="28"/>
          <w:szCs w:val="28"/>
          <w:lang w:val="uz-Cyrl-UZ"/>
        </w:rPr>
        <w:t xml:space="preserve">Паркер аппарати икки қисмдан иборат </w:t>
      </w:r>
      <w:r w:rsidRPr="00BA7B69">
        <w:rPr>
          <w:rFonts w:ascii="Times New Roman" w:hAnsi="Times New Roman" w:cs="Times New Roman"/>
          <w:spacing w:val="1"/>
          <w:sz w:val="28"/>
          <w:szCs w:val="28"/>
          <w:lang w:val="uz-Cyrl-UZ"/>
        </w:rPr>
        <w:t xml:space="preserve">— ичи бўш цилиндрик асос </w:t>
      </w:r>
      <w:r w:rsidRPr="00BA7B69">
        <w:rPr>
          <w:rFonts w:ascii="Times New Roman" w:hAnsi="Times New Roman" w:cs="Times New Roman"/>
          <w:spacing w:val="4"/>
          <w:sz w:val="28"/>
          <w:szCs w:val="28"/>
          <w:lang w:val="uz-Cyrl-UZ"/>
        </w:rPr>
        <w:t xml:space="preserve">ва унинг ичига кирадиган цилиндр, унинг ташқи учи катта силлиқ майдончани ташкил қилади. Асоснинг бўшлиғи </w:t>
      </w:r>
      <w:r w:rsidRPr="00BA7B69">
        <w:rPr>
          <w:rFonts w:ascii="Times New Roman" w:hAnsi="Times New Roman" w:cs="Times New Roman"/>
          <w:spacing w:val="5"/>
          <w:sz w:val="28"/>
          <w:szCs w:val="28"/>
          <w:lang w:val="uz-Cyrl-UZ"/>
        </w:rPr>
        <w:t>мольдин (оқ лой</w:t>
      </w:r>
      <w:r w:rsidR="00E077C5">
        <w:rPr>
          <w:rFonts w:ascii="Times New Roman" w:hAnsi="Times New Roman" w:cs="Times New Roman"/>
          <w:spacing w:val="5"/>
          <w:sz w:val="28"/>
          <w:szCs w:val="28"/>
          <w:lang w:val="uz-Cyrl-UZ"/>
        </w:rPr>
        <w:t>, тальк</w:t>
      </w:r>
      <w:r w:rsidRPr="00BA7B69">
        <w:rPr>
          <w:rFonts w:ascii="Times New Roman" w:hAnsi="Times New Roman" w:cs="Times New Roman"/>
          <w:spacing w:val="5"/>
          <w:sz w:val="28"/>
          <w:szCs w:val="28"/>
          <w:lang w:val="uz-Cyrl-UZ"/>
        </w:rPr>
        <w:t xml:space="preserve"> ва глицерин аралашмаси) ёки  вулканизацияланмаган каучук билан тўлдирилади</w:t>
      </w:r>
      <w:r w:rsidRPr="00BA7B69">
        <w:rPr>
          <w:rFonts w:ascii="Times New Roman" w:hAnsi="Times New Roman" w:cs="Times New Roman"/>
          <w:spacing w:val="15"/>
          <w:sz w:val="28"/>
          <w:szCs w:val="28"/>
          <w:lang w:val="uz-Cyrl-UZ"/>
        </w:rPr>
        <w:t>.</w:t>
      </w:r>
      <w:r w:rsidRPr="00BA7B69">
        <w:rPr>
          <w:rFonts w:ascii="Times New Roman" w:hAnsi="Times New Roman" w:cs="Times New Roman"/>
          <w:color w:val="FF0000"/>
          <w:spacing w:val="15"/>
          <w:sz w:val="28"/>
          <w:szCs w:val="28"/>
          <w:lang w:val="uz-Cyrl-UZ"/>
        </w:rPr>
        <w:t xml:space="preserve"> </w:t>
      </w:r>
      <w:r w:rsidRPr="00BA7B69">
        <w:rPr>
          <w:rFonts w:ascii="Times New Roman" w:hAnsi="Times New Roman" w:cs="Times New Roman"/>
          <w:spacing w:val="15"/>
          <w:sz w:val="28"/>
          <w:szCs w:val="28"/>
          <w:lang w:val="uz-Cyrl-UZ"/>
        </w:rPr>
        <w:t xml:space="preserve">Асос пресснинг пастки қисмига маҳкамланган </w:t>
      </w:r>
      <w:r w:rsidRPr="00BA7B69">
        <w:rPr>
          <w:rFonts w:ascii="Times New Roman" w:hAnsi="Times New Roman" w:cs="Times New Roman"/>
          <w:spacing w:val="3"/>
          <w:sz w:val="28"/>
          <w:szCs w:val="28"/>
          <w:lang w:val="uz-Cyrl-UZ"/>
        </w:rPr>
        <w:t xml:space="preserve">цилиндр пресснинг юқори қисми билан боғланган. </w:t>
      </w:r>
    </w:p>
    <w:p w14:paraId="2DD5BDDE" w14:textId="494C9EE4" w:rsidR="007F13B6" w:rsidRPr="00BA7B69" w:rsidRDefault="007F13B6" w:rsidP="007F13B6">
      <w:pPr>
        <w:shd w:val="clear" w:color="auto" w:fill="FFFFFF"/>
        <w:ind w:right="24" w:firstLine="699"/>
        <w:jc w:val="both"/>
        <w:rPr>
          <w:rFonts w:ascii="Times New Roman" w:hAnsi="Times New Roman" w:cs="Times New Roman"/>
          <w:sz w:val="28"/>
          <w:szCs w:val="28"/>
          <w:lang w:val="uz-Cyrl-UZ"/>
        </w:rPr>
      </w:pPr>
      <w:r w:rsidRPr="00BA7B69">
        <w:rPr>
          <w:rFonts w:ascii="Times New Roman" w:hAnsi="Times New Roman" w:cs="Times New Roman"/>
          <w:spacing w:val="4"/>
          <w:sz w:val="28"/>
          <w:szCs w:val="28"/>
          <w:lang w:val="uz-Cyrl-UZ"/>
        </w:rPr>
        <w:t xml:space="preserve">Дастлаб эзиб тайёр қилинган қоплама кийгизилган тишнинг метал штампи полотно материали ёки қаттиқ қоғозга ўраб қўйилади (мольдиннинг қоплама ва штамп орасига киришини олдини олиш учун) ва уни ўрнатилгандан сўнг чайнаш юзасининг қатъий маркази бўйлаб болғача билан уриб ёки махсус прессда прессовкалаб массага киритилади. </w:t>
      </w:r>
    </w:p>
    <w:p w14:paraId="7BE1BF64" w14:textId="786156D2" w:rsidR="007F13B6" w:rsidRPr="00BA7B69" w:rsidRDefault="007F13B6" w:rsidP="007F13B6">
      <w:pPr>
        <w:shd w:val="clear" w:color="auto" w:fill="FFFFFF"/>
        <w:ind w:left="10" w:right="29" w:firstLine="699"/>
        <w:jc w:val="both"/>
        <w:rPr>
          <w:rFonts w:ascii="Times New Roman" w:hAnsi="Times New Roman" w:cs="Times New Roman"/>
          <w:sz w:val="28"/>
          <w:szCs w:val="28"/>
          <w:lang w:val="uz-Cyrl-UZ"/>
        </w:rPr>
      </w:pPr>
      <w:r w:rsidRPr="00BA7B69">
        <w:rPr>
          <w:rFonts w:ascii="Times New Roman" w:hAnsi="Times New Roman" w:cs="Times New Roman"/>
          <w:spacing w:val="3"/>
          <w:sz w:val="28"/>
          <w:szCs w:val="28"/>
          <w:lang w:val="uz-Cyrl-UZ"/>
        </w:rPr>
        <w:t>Ручкасидан ушлаб пресс айлантирилади ва кескин туширилади, бунда цилиндр асосга киради, штамп-пикка урилади, мольдин ёки каучук эса контрштамп вазифасини бажаради.</w:t>
      </w:r>
    </w:p>
    <w:p w14:paraId="1E78660D" w14:textId="77777777" w:rsidR="007F13B6" w:rsidRPr="00BA7B69" w:rsidRDefault="007F13B6" w:rsidP="007F13B6">
      <w:pPr>
        <w:shd w:val="clear" w:color="auto" w:fill="FFFFFF"/>
        <w:ind w:firstLine="699"/>
        <w:jc w:val="both"/>
        <w:rPr>
          <w:rFonts w:ascii="Times New Roman" w:hAnsi="Times New Roman" w:cs="Times New Roman"/>
          <w:sz w:val="28"/>
          <w:szCs w:val="28"/>
          <w:lang w:val="uz-Cyrl-UZ"/>
        </w:rPr>
      </w:pPr>
      <w:r w:rsidRPr="00BA7B69">
        <w:rPr>
          <w:rFonts w:ascii="Times New Roman" w:hAnsi="Times New Roman" w:cs="Times New Roman"/>
          <w:spacing w:val="-1"/>
          <w:sz w:val="28"/>
          <w:szCs w:val="28"/>
          <w:lang w:val="uz-Cyrl-UZ"/>
        </w:rPr>
        <w:t>Эзиб тайёрдан сўнг, агар қоплама юзасида бурмалар мавжуд бўлса, улар болғача билан урилади, қопламани пинцет билан ушлаб туриб, эритиш йўли билан қоплама штампдан олинади.</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 xml:space="preserve">Қайта эзиб тайёрлашга зарурат туғилса, </w:t>
      </w:r>
      <w:r w:rsidRPr="00BA7B69">
        <w:rPr>
          <w:rFonts w:ascii="Times New Roman" w:hAnsi="Times New Roman" w:cs="Times New Roman"/>
          <w:spacing w:val="-1"/>
          <w:sz w:val="28"/>
          <w:szCs w:val="28"/>
          <w:lang w:val="uz-Cyrl-UZ"/>
        </w:rPr>
        <w:lastRenderedPageBreak/>
        <w:t>янги штамп тайёрланади, қопламага термик ишлов берилади ва қайта эзиб тайёрланади. Шу билан лаборатор босқич тугайди.</w:t>
      </w:r>
    </w:p>
    <w:p w14:paraId="0BEFCAFB" w14:textId="77777777" w:rsidR="007F13B6" w:rsidRPr="00BA7B69" w:rsidRDefault="007F13B6" w:rsidP="007F13B6">
      <w:pPr>
        <w:shd w:val="clear" w:color="auto" w:fill="FFFFFF"/>
        <w:ind w:left="38" w:firstLine="699"/>
        <w:jc w:val="both"/>
        <w:rPr>
          <w:rFonts w:ascii="Times New Roman" w:hAnsi="Times New Roman" w:cs="Times New Roman"/>
          <w:b/>
          <w:bCs/>
          <w:w w:val="85"/>
          <w:sz w:val="28"/>
          <w:szCs w:val="28"/>
          <w:lang w:val="uz-Cyrl-UZ"/>
        </w:rPr>
      </w:pPr>
      <w:r w:rsidRPr="00BA7B69">
        <w:rPr>
          <w:rFonts w:ascii="Times New Roman" w:hAnsi="Times New Roman" w:cs="Times New Roman"/>
          <w:sz w:val="28"/>
          <w:szCs w:val="28"/>
          <w:lang w:val="uz-Cyrl-UZ"/>
        </w:rPr>
        <w:t>Якка қопламаларни клиникага юборишдан аввал оқартирилади, қайнатилади,  ишқаланади; агар қоплама кўприксимон протезни лангарли маҳкамлаш учун мўлжалланган бўлса, унда у оқартирилмайди.</w:t>
      </w:r>
    </w:p>
    <w:p w14:paraId="094AB2E3" w14:textId="77777777" w:rsidR="007F13B6" w:rsidRPr="00BA7B69" w:rsidRDefault="007F13B6" w:rsidP="007F13B6">
      <w:pPr>
        <w:shd w:val="clear" w:color="auto" w:fill="FFFFFF"/>
        <w:ind w:left="38"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 xml:space="preserve">Қопламаларни комбинацияланган эзиб тайёрлаш усули. Бу усул эзиб тайёрнинг ташқи ва ички элементларини ўз ичига олади ва шунинг учун  комбинацияланган деб аталади, ва айнан: ташқи эзиб тайёрдан метал штампни тайёрлаш, ички эзиб тайёрдан – метал контрштамп тайёрлаш усули олинган. Уни </w:t>
      </w:r>
      <w:r w:rsidRPr="00BA7B69">
        <w:rPr>
          <w:rStyle w:val="aa"/>
          <w:rFonts w:ascii="Times New Roman" w:hAnsi="Times New Roman" w:cs="Times New Roman"/>
          <w:b w:val="0"/>
          <w:sz w:val="28"/>
          <w:szCs w:val="28"/>
        </w:rPr>
        <w:t>М</w:t>
      </w:r>
      <w:r w:rsidRPr="00BA7B69">
        <w:rPr>
          <w:rStyle w:val="aa"/>
          <w:rFonts w:ascii="Times New Roman" w:hAnsi="Times New Roman" w:cs="Times New Roman"/>
          <w:b w:val="0"/>
          <w:sz w:val="28"/>
          <w:szCs w:val="28"/>
          <w:lang w:val="uz-Cyrl-UZ"/>
        </w:rPr>
        <w:t>Т</w:t>
      </w:r>
      <w:r w:rsidRPr="00BA7B69">
        <w:rPr>
          <w:rStyle w:val="aa"/>
          <w:rFonts w:ascii="Times New Roman" w:hAnsi="Times New Roman" w:cs="Times New Roman"/>
          <w:b w:val="0"/>
          <w:sz w:val="28"/>
          <w:szCs w:val="28"/>
        </w:rPr>
        <w:t>СИ (Моск</w:t>
      </w:r>
      <w:r w:rsidRPr="00BA7B69">
        <w:rPr>
          <w:rStyle w:val="aa"/>
          <w:rFonts w:ascii="Times New Roman" w:hAnsi="Times New Roman" w:cs="Times New Roman"/>
          <w:b w:val="0"/>
          <w:sz w:val="28"/>
          <w:szCs w:val="28"/>
          <w:lang w:val="uz-Cyrl-UZ"/>
        </w:rPr>
        <w:t xml:space="preserve">ва тиббиёт </w:t>
      </w:r>
      <w:r w:rsidRPr="00BA7B69">
        <w:rPr>
          <w:rStyle w:val="aa"/>
          <w:rFonts w:ascii="Times New Roman" w:hAnsi="Times New Roman" w:cs="Times New Roman"/>
          <w:b w:val="0"/>
          <w:sz w:val="28"/>
          <w:szCs w:val="28"/>
        </w:rPr>
        <w:t>стоматологи</w:t>
      </w:r>
      <w:r w:rsidRPr="00BA7B69">
        <w:rPr>
          <w:rStyle w:val="aa"/>
          <w:rFonts w:ascii="Times New Roman" w:hAnsi="Times New Roman" w:cs="Times New Roman"/>
          <w:b w:val="0"/>
          <w:sz w:val="28"/>
          <w:szCs w:val="28"/>
          <w:lang w:val="uz-Cyrl-UZ"/>
        </w:rPr>
        <w:t>к</w:t>
      </w:r>
      <w:r w:rsidRPr="00BA7B69">
        <w:rPr>
          <w:rStyle w:val="aa"/>
          <w:rFonts w:ascii="Times New Roman" w:hAnsi="Times New Roman" w:cs="Times New Roman"/>
          <w:b w:val="0"/>
          <w:sz w:val="28"/>
          <w:szCs w:val="28"/>
        </w:rPr>
        <w:t xml:space="preserve"> институт</w:t>
      </w:r>
      <w:r w:rsidRPr="00BA7B69">
        <w:rPr>
          <w:rStyle w:val="aa"/>
          <w:rFonts w:ascii="Times New Roman" w:hAnsi="Times New Roman" w:cs="Times New Roman"/>
          <w:b w:val="0"/>
          <w:sz w:val="28"/>
          <w:szCs w:val="28"/>
          <w:lang w:val="uz-Cyrl-UZ"/>
        </w:rPr>
        <w:t>и</w:t>
      </w:r>
      <w:r w:rsidRPr="00BA7B69">
        <w:rPr>
          <w:rStyle w:val="aa"/>
          <w:rFonts w:ascii="Times New Roman" w:hAnsi="Times New Roman" w:cs="Times New Roman"/>
          <w:b w:val="0"/>
          <w:sz w:val="28"/>
          <w:szCs w:val="28"/>
        </w:rPr>
        <w:t>)</w:t>
      </w:r>
      <w:r w:rsidRPr="00BA7B69">
        <w:rPr>
          <w:rStyle w:val="aa"/>
          <w:rFonts w:ascii="Times New Roman" w:hAnsi="Times New Roman" w:cs="Times New Roman"/>
          <w:b w:val="0"/>
          <w:sz w:val="28"/>
          <w:szCs w:val="28"/>
          <w:lang w:val="uz-Cyrl-UZ"/>
        </w:rPr>
        <w:t xml:space="preserve"> усули бўйича эзиб тайёр деб ҳам атайдилар. </w:t>
      </w:r>
    </w:p>
    <w:p w14:paraId="11BD6EAE" w14:textId="037D48DF" w:rsidR="007F13B6" w:rsidRPr="00BA7B69" w:rsidRDefault="007F13B6" w:rsidP="007F13B6">
      <w:pPr>
        <w:shd w:val="clear" w:color="auto" w:fill="FFFFFF"/>
        <w:ind w:left="14" w:right="14"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Аппарат пўлат кюветадан иборат, ички юзаси конусга келтирилган ва контрштампнинг майдаланишини енгиллаштирувчи ўрта чизиқ бўйлаб иккита бўртиққа эга.</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Кювета метал халқа кўринишидаги тагликка эга. Кюветанинг туби контрштампни чиқариб олиш учун диаметри 1см бўлган тешикка эга</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 xml:space="preserve">Баъзи аппаратларда кюветада бўртиқлар ўрнига тарқоқ йўналишга эга учта уч қиррали тишлари бўлган метал стержен қўлланилади. Бу осон эрувчи қотишмадан учбурчакли ўйиқни олишни таъминлайди ва уни майдалашни енгиллаштиради. </w:t>
      </w:r>
    </w:p>
    <w:p w14:paraId="2B4BD63D" w14:textId="192ED683" w:rsidR="007F13B6" w:rsidRPr="00BA7B69" w:rsidRDefault="007F13B6" w:rsidP="007F13B6">
      <w:pPr>
        <w:shd w:val="clear" w:color="auto" w:fill="FFFFFF"/>
        <w:ind w:left="19" w:right="29"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Кюветада метал штампни марказлаштириш учун тутқич мавжуд, штампни фиксациялаб, ташқи юзасининг марказий кесилган жойига ўрнатилади.</w:t>
      </w:r>
    </w:p>
    <w:p w14:paraId="1766B183" w14:textId="244F8E94" w:rsidR="007F13B6" w:rsidRPr="00BA7B69" w:rsidRDefault="007F13B6" w:rsidP="007F13B6">
      <w:pPr>
        <w:shd w:val="clear" w:color="auto" w:fill="FFFFFF"/>
        <w:ind w:left="14" w:right="24"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 xml:space="preserve">Тишнинг метал штампи айнан ташқи эзиб тайёрлашдаги каби тайёрланади. Шундан сўнг метал штамп юзаси ёпишқоқ пластирнинг бир қавати билан ўраб қўйилади, окклюзион юзаси ёки кесувчи қирра бўш қолдирилади.  Бу метал қопламанинг қалинлигига мос келади. Бунинг учун шунингдек штампнинг юзасига мой суртиш ва тальк сепиб қўйиш ҳам мумкин. </w:t>
      </w:r>
    </w:p>
    <w:p w14:paraId="59B4AFC7" w14:textId="59CC99A3" w:rsidR="007F13B6" w:rsidRPr="00BA7B69" w:rsidRDefault="007F13B6" w:rsidP="007F13B6">
      <w:pPr>
        <w:shd w:val="clear" w:color="auto" w:fill="FFFFFF"/>
        <w:ind w:right="38"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Штамп билан тутқични кювета марказига ўрнатиб, унга эритилган осон эрувчан қотишма қуйилади, қотгандан сўнг кювета туби юқорига қаратиб ўрнатилади, кювета туби тешигидан пахта олиб ташланади ва, тешикка</w:t>
      </w:r>
      <w:r w:rsidRPr="00BA7B69">
        <w:rPr>
          <w:rStyle w:val="aa"/>
          <w:rFonts w:ascii="Times New Roman" w:hAnsi="Times New Roman" w:cs="Times New Roman"/>
          <w:b w:val="0"/>
          <w:color w:val="FF0000"/>
          <w:sz w:val="28"/>
          <w:szCs w:val="28"/>
          <w:lang w:val="uz-Cyrl-UZ"/>
        </w:rPr>
        <w:t xml:space="preserve"> </w:t>
      </w:r>
      <w:r w:rsidR="00E077C5" w:rsidRPr="00E077C5">
        <w:rPr>
          <w:rStyle w:val="aa"/>
          <w:rFonts w:ascii="Times New Roman" w:hAnsi="Times New Roman" w:cs="Times New Roman"/>
          <w:b w:val="0"/>
          <w:sz w:val="28"/>
          <w:szCs w:val="28"/>
          <w:lang w:val="uz-Cyrl-UZ"/>
        </w:rPr>
        <w:t>соп</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қўйиб, болғача билан уриб, контр</w:t>
      </w:r>
      <w:r w:rsidRPr="00BA7B69">
        <w:rPr>
          <w:rStyle w:val="aa"/>
          <w:rFonts w:ascii="Times New Roman" w:hAnsi="Times New Roman" w:cs="Times New Roman"/>
          <w:b w:val="0"/>
          <w:sz w:val="28"/>
          <w:szCs w:val="28"/>
          <w:lang w:val="uz-Cyrl-UZ"/>
        </w:rPr>
        <w:softHyphen/>
        <w:t>штамп олиб ташланади.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Раскалывание контрштампни майдалаш ва ундан метал штампни бўшатиб олиш зубило ёки гипс пичоғи ёрдамида амалга оширилади, уларни штампнинг ён юзасида ҳосил бўлган чуқурчага жойлаштирилади. Уч қиррали тишчалари бўлган стержендан фойдаланишда  контр</w:t>
      </w:r>
      <w:r w:rsidRPr="00BA7B69">
        <w:rPr>
          <w:rStyle w:val="aa"/>
          <w:rFonts w:ascii="Times New Roman" w:hAnsi="Times New Roman" w:cs="Times New Roman"/>
          <w:b w:val="0"/>
          <w:sz w:val="28"/>
          <w:szCs w:val="28"/>
          <w:lang w:val="uz-Cyrl-UZ"/>
        </w:rPr>
        <w:softHyphen/>
        <w:t>штампни майдалаш унинг кюветадан ажратиб олиш вақтида рўй беради.</w:t>
      </w:r>
    </w:p>
    <w:p w14:paraId="03C8402F" w14:textId="77777777" w:rsidR="007F13B6" w:rsidRPr="00BA7B69" w:rsidRDefault="007F13B6" w:rsidP="007F13B6">
      <w:pPr>
        <w:widowControl w:val="0"/>
        <w:autoSpaceDE w:val="0"/>
        <w:autoSpaceDN w:val="0"/>
        <w:adjustRightInd w:val="0"/>
        <w:ind w:right="-7"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 xml:space="preserve">Метал тишнинг юзасидан ёпишқоқ пластир олиб ташланади, дастлаб эзиб тайёрлаб қўйилган қоплама кийгизилади ва, контрштамп чуқурчасига ўрнатиб, уни, аввалги ҳолатини эгаллаши учун, болғача билан енгил уриб кюветага қўйилади. Бундай қопламаларни кўприксимон протезни якуний тайёрлаб бўлгандан сўнг  оқартирилади. </w:t>
      </w:r>
    </w:p>
    <w:p w14:paraId="34530B37" w14:textId="77777777" w:rsidR="007F13B6" w:rsidRPr="00BA7B69" w:rsidRDefault="007F13B6" w:rsidP="007F13B6">
      <w:pPr>
        <w:widowControl w:val="0"/>
        <w:autoSpaceDE w:val="0"/>
        <w:autoSpaceDN w:val="0"/>
        <w:adjustRightInd w:val="0"/>
        <w:ind w:right="600"/>
        <w:jc w:val="center"/>
        <w:rPr>
          <w:rStyle w:val="aa"/>
          <w:rFonts w:ascii="Times New Roman" w:hAnsi="Times New Roman" w:cs="Times New Roman"/>
          <w:b w:val="0"/>
          <w:sz w:val="28"/>
          <w:szCs w:val="28"/>
        </w:rPr>
      </w:pPr>
      <w:r w:rsidRPr="00BA7B69">
        <w:rPr>
          <w:rStyle w:val="aa"/>
          <w:rFonts w:ascii="Times New Roman" w:hAnsi="Times New Roman" w:cs="Times New Roman"/>
          <w:b w:val="0"/>
          <w:noProof/>
          <w:sz w:val="28"/>
          <w:szCs w:val="28"/>
          <w:lang w:val="en-US"/>
        </w:rPr>
        <w:lastRenderedPageBreak/>
        <w:drawing>
          <wp:inline distT="0" distB="0" distL="0" distR="0" wp14:anchorId="2B4CC89B" wp14:editId="3BB8A7D8">
            <wp:extent cx="4354195" cy="990600"/>
            <wp:effectExtent l="0" t="0" r="0" b="0"/>
            <wp:docPr id="18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4195" cy="990600"/>
                    </a:xfrm>
                    <a:prstGeom prst="rect">
                      <a:avLst/>
                    </a:prstGeom>
                    <a:noFill/>
                    <a:ln>
                      <a:noFill/>
                    </a:ln>
                  </pic:spPr>
                </pic:pic>
              </a:graphicData>
            </a:graphic>
          </wp:inline>
        </w:drawing>
      </w:r>
    </w:p>
    <w:p w14:paraId="70E20309" w14:textId="1D029653" w:rsidR="007F13B6" w:rsidRPr="00BA7B69" w:rsidRDefault="007F13B6" w:rsidP="007F13B6">
      <w:pPr>
        <w:shd w:val="clear" w:color="auto" w:fill="FFFFFF"/>
        <w:ind w:left="48"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Бунинг учун ичи ковак томони билан</w:t>
      </w:r>
      <w:r w:rsidRPr="00BA7B69">
        <w:rPr>
          <w:rStyle w:val="aa"/>
          <w:rFonts w:ascii="Times New Roman" w:hAnsi="Times New Roman" w:cs="Times New Roman"/>
          <w:b w:val="0"/>
          <w:color w:val="FF0000"/>
          <w:sz w:val="28"/>
          <w:szCs w:val="28"/>
          <w:lang w:val="uz-Cyrl-UZ"/>
        </w:rPr>
        <w:t xml:space="preserve"> </w:t>
      </w:r>
      <w:r w:rsidR="000F5908" w:rsidRPr="000F5908">
        <w:rPr>
          <w:rStyle w:val="aa"/>
          <w:rFonts w:ascii="Times New Roman" w:hAnsi="Times New Roman" w:cs="Times New Roman"/>
          <w:b w:val="0"/>
          <w:color w:val="000000" w:themeColor="text1"/>
          <w:sz w:val="28"/>
          <w:szCs w:val="28"/>
        </w:rPr>
        <w:t>соп</w:t>
      </w:r>
      <w:r w:rsidRPr="000F5908">
        <w:rPr>
          <w:rStyle w:val="aa"/>
          <w:rFonts w:ascii="Times New Roman" w:hAnsi="Times New Roman" w:cs="Times New Roman"/>
          <w:b w:val="0"/>
          <w:color w:val="000000" w:themeColor="text1"/>
          <w:sz w:val="28"/>
          <w:szCs w:val="28"/>
          <w:lang w:val="uz-Cyrl-UZ"/>
        </w:rPr>
        <w:t>дан</w:t>
      </w:r>
      <w:r w:rsidRPr="00BA7B69">
        <w:rPr>
          <w:rStyle w:val="aa"/>
          <w:rFonts w:ascii="Times New Roman" w:hAnsi="Times New Roman" w:cs="Times New Roman"/>
          <w:b w:val="0"/>
          <w:sz w:val="28"/>
          <w:szCs w:val="28"/>
          <w:lang w:val="uz-Cyrl-UZ"/>
        </w:rPr>
        <w:t xml:space="preserve"> фойдаланиш мумкин.</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Шундан сўнг штамп ва</w:t>
      </w:r>
      <w:r w:rsidRPr="00BA7B69">
        <w:rPr>
          <w:rStyle w:val="aa"/>
          <w:rFonts w:ascii="Times New Roman" w:hAnsi="Times New Roman" w:cs="Times New Roman"/>
          <w:b w:val="0"/>
          <w:color w:val="FF0000"/>
          <w:sz w:val="28"/>
          <w:szCs w:val="28"/>
          <w:lang w:val="uz-Cyrl-UZ"/>
        </w:rPr>
        <w:t xml:space="preserve"> </w:t>
      </w:r>
      <w:r w:rsidR="000F5908" w:rsidRPr="00EA69ED">
        <w:rPr>
          <w:rStyle w:val="aa"/>
          <w:rFonts w:ascii="Times New Roman" w:hAnsi="Times New Roman" w:cs="Times New Roman"/>
          <w:b w:val="0"/>
          <w:color w:val="000000" w:themeColor="text1"/>
          <w:sz w:val="28"/>
          <w:szCs w:val="28"/>
          <w:lang w:val="uz-Cyrl-UZ"/>
        </w:rPr>
        <w:t>соп</w:t>
      </w:r>
      <w:r w:rsidR="005E125A">
        <w:rPr>
          <w:rStyle w:val="aa"/>
          <w:rFonts w:ascii="Times New Roman" w:hAnsi="Times New Roman" w:cs="Times New Roman"/>
          <w:b w:val="0"/>
          <w:color w:val="000000" w:themeColor="text1"/>
          <w:sz w:val="28"/>
          <w:szCs w:val="28"/>
          <w:lang w:val="uz-Cyrl-UZ"/>
        </w:rPr>
        <w:t>ни</w:t>
      </w:r>
      <w:r w:rsidR="000F5908" w:rsidRPr="00BA7B69">
        <w:rPr>
          <w:rStyle w:val="aa"/>
          <w:rFonts w:ascii="Times New Roman" w:hAnsi="Times New Roman" w:cs="Times New Roman"/>
          <w:b w:val="0"/>
          <w:sz w:val="28"/>
          <w:szCs w:val="28"/>
          <w:lang w:val="uz-Cyrl-UZ"/>
        </w:rPr>
        <w:t xml:space="preserve"> </w:t>
      </w:r>
      <w:r w:rsidRPr="00BA7B69">
        <w:rPr>
          <w:rStyle w:val="aa"/>
          <w:rFonts w:ascii="Times New Roman" w:hAnsi="Times New Roman" w:cs="Times New Roman"/>
          <w:b w:val="0"/>
          <w:sz w:val="28"/>
          <w:szCs w:val="28"/>
          <w:lang w:val="uz-Cyrl-UZ"/>
        </w:rPr>
        <w:t>болғача билан уриб эзиб тайёр қилинади.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Юқорида кўрсатилган усул билан қоплама билан штамп, яъни контрштампни дукиллатиб уриб, уни эритиб ва қопламани бўшатиб, контрштампдан озод қилинади.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Қопламанинг  юзасидаги бурмачалар ва нотекисликлар сандон</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ёки  штампда синдириш билан бартараф қилинади.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 xml:space="preserve">Баъзи ҳолатларда бундай қопламани қайта эзиб тайёрлаш мақсадга мувофиқ.  </w:t>
      </w:r>
    </w:p>
    <w:p w14:paraId="299B6A1B" w14:textId="77777777" w:rsidR="007F13B6" w:rsidRPr="00BA7B69" w:rsidRDefault="007F13B6" w:rsidP="007F13B6">
      <w:pPr>
        <w:shd w:val="clear" w:color="auto" w:fill="FFFFFF"/>
        <w:ind w:left="48" w:right="14"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Эзиб тайёрланган қопламани тайёрлаш сифатини текшириш ва уларга қўйиладиган талабалар.</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Лабораторияда тайёрланган эзиб тайёрланган қопламанинг сифати тайёрланган табиий тишда оғиз бўшлиғида синчиклаб текширилади.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Гипсли штампда сунъий қопламани аввалдан баҳолаб олиш бу вазифани аҳамиятли даражада енгиллаштиради.</w:t>
      </w:r>
    </w:p>
    <w:p w14:paraId="4A424EC5" w14:textId="77777777" w:rsidR="007F13B6" w:rsidRPr="00BA7B69" w:rsidRDefault="007F13B6" w:rsidP="007F13B6">
      <w:pPr>
        <w:shd w:val="clear" w:color="auto" w:fill="FFFFFF"/>
        <w:ind w:right="24" w:firstLine="69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Биринчи навбатда эзиб тайёр сифатини текшириш зарур. Қопламанинг силлиқ, бир текис бўлиши протезнинг юқори даражада сифатли бажарилиши ҳақида далолат беради.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Аксинча, металлнинг юзасида бурмачалар ва эзилган жойларнинг бўлиши эзиб тайёрнинг сифатсиз эканлигини билдиради.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Гипсли штамп бўйнининг қоплама қирраси билан яхши қамраб олинмаслиги ҳам шу</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ҳақида далолат беради.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Қоплама қирраси ва гипсли штамп орасида тирқишнинг бўлиши авваломбор қопламанинг ечилиши ёки гипсли штампда яхши турмаслиги билан намоён бўлади.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Агар беморга бир вақтнинг ўзида бир нечта қопламалар тайёрланаётган бўлса, етарлича яхши эзиб тайёрланмаганлиги сабабли гипсли штампдан осонгина ечилиши сабаб, уларни текширишдан аввал оғиз бўшлиғида осон адаштириб қўйиш мумкин.</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Бундай қийинчиликларни ҳисобга олиб, тайёр қопламаларни клиникага ўтказишда маълум қоидаларга риоя этиш лозим.</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 xml:space="preserve">Гипсли штампда яхши ушланиб турмайдиган кенг қопламаларни олишда уларни тайёрланиш сифатини яна бир бор текшириш ва зарур бўлса эзиб тайёрни қайта такрорлаш лозим. </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Шунингдек паст бўлган клиник қопламаларда сунъий қоплама гипсли штампда яхши турмаслиги мумкин.</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Уни қайнаган мум билан маҳкамлаш мумкин, транс</w:t>
      </w:r>
      <w:r w:rsidRPr="00BA7B69">
        <w:rPr>
          <w:rStyle w:val="aa"/>
          <w:rFonts w:ascii="Times New Roman" w:hAnsi="Times New Roman" w:cs="Times New Roman"/>
          <w:b w:val="0"/>
          <w:sz w:val="28"/>
          <w:szCs w:val="28"/>
          <w:lang w:val="uz-Cyrl-UZ"/>
        </w:rPr>
        <w:softHyphen/>
        <w:t>портировка вақтида қопламани штампга ишончли ёпиштиради.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Бир пациентга бир нечта қопламалар тайёрлашда гипсли штампларга белги қўйиш лозим. Уларда қалам билан сунъий қоплама тайёрланган тиш формуласи белгилаб қўйилади.  Баъзи ҳолатларда гипсли штамплар алоҳида юқори ва пастки жағ учун алоҳида тиш қаторининг ўнг ёки чап томонига тегишли эканлиги бўйича блоклар билан ёпиштирилади.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 xml:space="preserve">Бу қоидаларни бажариш шифокорга тайёрланган қопламаларни уларга тегишли бўлган табиий тишларга тааалуқли эканлигини тез ва осон ажаратиб олишга ёрдам беради.  </w:t>
      </w:r>
    </w:p>
    <w:p w14:paraId="6CD4C7E9" w14:textId="77777777" w:rsidR="007F13B6" w:rsidRPr="00BA7B69" w:rsidRDefault="007F13B6" w:rsidP="007F13B6">
      <w:pPr>
        <w:shd w:val="clear" w:color="auto" w:fill="FFFFFF"/>
        <w:ind w:left="72" w:right="5" w:hanging="72"/>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 xml:space="preserve"> Эзиб тайёр сифатини баҳолаб, қоплама узунлигини текширишга ўтилади. Гипсли штампда қоплама қирраси тишнинг клиник бўйни чизиғини 0,3-0,5 </w:t>
      </w:r>
      <w:r w:rsidRPr="00BA7B69">
        <w:rPr>
          <w:rStyle w:val="aa"/>
          <w:rFonts w:ascii="Times New Roman" w:hAnsi="Times New Roman" w:cs="Times New Roman"/>
          <w:b w:val="0"/>
          <w:sz w:val="28"/>
          <w:szCs w:val="28"/>
          <w:lang w:val="uz-Cyrl-UZ"/>
        </w:rPr>
        <w:lastRenderedPageBreak/>
        <w:t xml:space="preserve">мм га ёпиб туриши лозим.  Тайёр бўлган қоплама, ушбу тишга тегишли, экватори яхши ифодаланган, анатомик шаклга эга бўлиши лозим. Шунингдек кесувчи қирраси ва чайнаш юзаси пухталик билан эзиб тайёрланган бўлиши, уларнинг рельефи эса пациент ёшига мос бўлиши лозим. </w:t>
      </w:r>
    </w:p>
    <w:p w14:paraId="3A062883" w14:textId="77777777" w:rsidR="007F13B6" w:rsidRPr="00BA7B69" w:rsidRDefault="007F13B6" w:rsidP="007F13B6">
      <w:pPr>
        <w:shd w:val="clear" w:color="auto" w:fill="FFFFFF"/>
        <w:ind w:left="77" w:right="10" w:hanging="77"/>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 xml:space="preserve"> Гипсли штампда эзиб тайёрланган қопламани тайёрлаш сифатини баҳолашдан сўнг уни оғиз бўшлиғида тайёрланган тишда текширишга ўтилади.</w:t>
      </w:r>
    </w:p>
    <w:p w14:paraId="194CEE9A" w14:textId="77777777" w:rsidR="007F13B6" w:rsidRPr="00BA7B69" w:rsidRDefault="007F13B6" w:rsidP="007F13B6">
      <w:pPr>
        <w:shd w:val="clear" w:color="auto" w:fill="FFFFFF"/>
        <w:ind w:left="67" w:right="14" w:firstLine="699"/>
        <w:jc w:val="both"/>
        <w:rPr>
          <w:rStyle w:val="aa"/>
          <w:rFonts w:ascii="Times New Roman" w:hAnsi="Times New Roman" w:cs="Times New Roman"/>
          <w:b w:val="0"/>
          <w:sz w:val="28"/>
          <w:szCs w:val="28"/>
        </w:rPr>
      </w:pPr>
      <w:r w:rsidRPr="00BA7B69">
        <w:rPr>
          <w:rStyle w:val="aa"/>
          <w:rFonts w:ascii="Times New Roman" w:hAnsi="Times New Roman" w:cs="Times New Roman"/>
          <w:b w:val="0"/>
          <w:sz w:val="28"/>
          <w:szCs w:val="28"/>
          <w:lang w:val="uz-Cyrl-UZ"/>
        </w:rPr>
        <w:t>Шунинг учун қоплама маълум талабларга жавоб бериши лозим.</w:t>
      </w:r>
    </w:p>
    <w:p w14:paraId="376A4896" w14:textId="77777777" w:rsidR="007F13B6" w:rsidRPr="00BA7B69" w:rsidRDefault="007F13B6" w:rsidP="007F13B6">
      <w:pPr>
        <w:widowControl w:val="0"/>
        <w:numPr>
          <w:ilvl w:val="0"/>
          <w:numId w:val="14"/>
        </w:numPr>
        <w:shd w:val="clear" w:color="auto" w:fill="FFFFFF"/>
        <w:tabs>
          <w:tab w:val="left" w:pos="528"/>
        </w:tabs>
        <w:autoSpaceDE w:val="0"/>
        <w:autoSpaceDN w:val="0"/>
        <w:adjustRightInd w:val="0"/>
        <w:spacing w:line="276" w:lineRule="auto"/>
        <w:ind w:left="29" w:hanging="2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 xml:space="preserve">У ушбу тишга хос бўлган анатомик шаклга эга бўлиши лозим. Бўртиқ ва экваторнинг моделини тўғри тайёрлаш қопламага қарама-қарши жағдаги тишлар билан нормал ўзаро муносабатда бўлишга имкон беради. Қоплама экватори нафақат, тишлар орасидаги ғуддачаларни ҳимоя қилувчи, тишлар орасидаги контактни яратади, балки милкнинг вестибуляр ва орал қиррасини озуқа билан шикастланишдан сақлайди. </w:t>
      </w:r>
    </w:p>
    <w:p w14:paraId="036F76A4" w14:textId="77777777" w:rsidR="007F13B6" w:rsidRPr="00BA7B69" w:rsidRDefault="007F13B6" w:rsidP="007F13B6">
      <w:pPr>
        <w:widowControl w:val="0"/>
        <w:numPr>
          <w:ilvl w:val="0"/>
          <w:numId w:val="14"/>
        </w:numPr>
        <w:shd w:val="clear" w:color="auto" w:fill="FFFFFF"/>
        <w:tabs>
          <w:tab w:val="left" w:pos="528"/>
        </w:tabs>
        <w:autoSpaceDE w:val="0"/>
        <w:autoSpaceDN w:val="0"/>
        <w:adjustRightInd w:val="0"/>
        <w:spacing w:line="276" w:lineRule="auto"/>
        <w:ind w:left="29" w:hanging="2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sz w:val="28"/>
          <w:szCs w:val="28"/>
          <w:lang w:val="uz-Cyrl-UZ"/>
        </w:rPr>
        <w:t>Тишлар орасидаги контактлар шунингдек тиш ёйининг узлуксизлигини тиклайди, бу унинг мавжуд бўлишининг бош шартларидан бири бўлиб ҳисобланади.</w:t>
      </w:r>
    </w:p>
    <w:p w14:paraId="66272461" w14:textId="77777777" w:rsidR="007F13B6" w:rsidRPr="00BA7B69" w:rsidRDefault="007F13B6" w:rsidP="007F13B6">
      <w:pPr>
        <w:widowControl w:val="0"/>
        <w:numPr>
          <w:ilvl w:val="0"/>
          <w:numId w:val="14"/>
        </w:numPr>
        <w:shd w:val="clear" w:color="auto" w:fill="FFFFFF"/>
        <w:tabs>
          <w:tab w:val="left" w:pos="528"/>
        </w:tabs>
        <w:autoSpaceDE w:val="0"/>
        <w:autoSpaceDN w:val="0"/>
        <w:adjustRightInd w:val="0"/>
        <w:spacing w:line="276" w:lineRule="auto"/>
        <w:ind w:left="29" w:hanging="29"/>
        <w:jc w:val="both"/>
        <w:rPr>
          <w:rStyle w:val="aa"/>
          <w:rFonts w:ascii="Times New Roman" w:hAnsi="Times New Roman" w:cs="Times New Roman"/>
          <w:b w:val="0"/>
          <w:sz w:val="28"/>
          <w:szCs w:val="28"/>
          <w:lang w:val="uz-Cyrl-UZ"/>
        </w:rPr>
      </w:pP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Сунъий қоплама тиш бўйнини маҳкам қамраб олган бўлиши лозим. Қоплама тиш бўйнидан кенг бўлган ҳолатида у милкни таъсирлайди ва сиқиб боради, атрофияга олиб келади. Бир вақтнинг ўзида бундай қоплама ва тиш ўртасида оралиқ бўлади. Дастлаб у цемент билан тўлдирилади, бироқ кейинчалик сўлак уни эритиб юборади ва ҳосил бўлган тирқишга озуқа киради. Чириган маҳсулотлар тиш тўқималарининг некрозини чақиради, чархлаш вақтида эмал бутунлигининг бузилиши бунга қулайлик яратади.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Шуни яна бир бор таъкидлаш лозимки, сунъий қоплама қирраси тиш бўйнига зич туташган бўлиши лозим.</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Бу талабга риоя этмаслик, биринчидан, милкнинг сиқилиши ва жароҳатланишига, иккинчидан қоплама ва тиш орасидаги бўшлиқнинг катталашишига олиб келади.</w:t>
      </w:r>
      <w:r w:rsidRPr="00BA7B69">
        <w:rPr>
          <w:rStyle w:val="aa"/>
          <w:rFonts w:ascii="Times New Roman" w:hAnsi="Times New Roman" w:cs="Times New Roman"/>
          <w:b w:val="0"/>
          <w:color w:val="FF0000"/>
          <w:sz w:val="28"/>
          <w:szCs w:val="28"/>
          <w:lang w:val="uz-Cyrl-UZ"/>
        </w:rPr>
        <w:t xml:space="preserve"> </w:t>
      </w:r>
      <w:r w:rsidRPr="00BA7B69">
        <w:rPr>
          <w:rStyle w:val="aa"/>
          <w:rFonts w:ascii="Times New Roman" w:hAnsi="Times New Roman" w:cs="Times New Roman"/>
          <w:b w:val="0"/>
          <w:sz w:val="28"/>
          <w:szCs w:val="28"/>
          <w:lang w:val="uz-Cyrl-UZ"/>
        </w:rPr>
        <w:t>Цемент қатламининг қалинлашиши унинг сўрилишига олиб келади. Шу нарса маълумки, цемент пленкасининг  қалинлиги камайганда протезлар фиксациясининг ишончлилиги ортади, чунки цементланаётган юзалар алоқаси ошиб боради.</w:t>
      </w:r>
    </w:p>
    <w:p w14:paraId="06AB7CED" w14:textId="77777777" w:rsidR="007F13B6" w:rsidRPr="00BA7B69" w:rsidRDefault="007F13B6" w:rsidP="007F13B6">
      <w:pPr>
        <w:widowControl w:val="0"/>
        <w:autoSpaceDE w:val="0"/>
        <w:autoSpaceDN w:val="0"/>
        <w:adjustRightInd w:val="0"/>
        <w:ind w:right="-1"/>
        <w:jc w:val="both"/>
        <w:rPr>
          <w:rStyle w:val="aa"/>
          <w:rFonts w:ascii="Times New Roman" w:hAnsi="Times New Roman" w:cs="Times New Roman"/>
          <w:b w:val="0"/>
          <w:sz w:val="28"/>
          <w:szCs w:val="28"/>
        </w:rPr>
      </w:pPr>
      <w:r w:rsidRPr="00BA7B69">
        <w:rPr>
          <w:rStyle w:val="aa"/>
          <w:rFonts w:ascii="Times New Roman" w:hAnsi="Times New Roman" w:cs="Times New Roman"/>
          <w:b w:val="0"/>
          <w:sz w:val="28"/>
          <w:szCs w:val="28"/>
          <w:lang w:val="uz-Cyrl-UZ"/>
        </w:rPr>
        <w:t>Қоплама узунлигига алоҳида талаблар қўйилади.</w:t>
      </w:r>
      <w:r w:rsidRPr="00BA7B69">
        <w:rPr>
          <w:rStyle w:val="aa"/>
          <w:rFonts w:ascii="Times New Roman" w:hAnsi="Times New Roman" w:cs="Times New Roman"/>
          <w:b w:val="0"/>
          <w:sz w:val="28"/>
          <w:szCs w:val="28"/>
        </w:rPr>
        <w:t xml:space="preserve"> </w:t>
      </w:r>
    </w:p>
    <w:p w14:paraId="7BE441D9" w14:textId="77777777" w:rsidR="007F13B6" w:rsidRPr="00BA7B69" w:rsidRDefault="007F13B6" w:rsidP="007F13B6">
      <w:pPr>
        <w:pStyle w:val="a5"/>
        <w:widowControl w:val="0"/>
        <w:numPr>
          <w:ilvl w:val="0"/>
          <w:numId w:val="14"/>
        </w:numPr>
        <w:autoSpaceDE w:val="0"/>
        <w:autoSpaceDN w:val="0"/>
        <w:adjustRightInd w:val="0"/>
        <w:spacing w:after="0"/>
        <w:ind w:left="0" w:right="-1"/>
        <w:rPr>
          <w:rStyle w:val="aa"/>
          <w:rFonts w:ascii="Times New Roman" w:hAnsi="Times New Roman"/>
          <w:b w:val="0"/>
          <w:sz w:val="28"/>
          <w:szCs w:val="28"/>
          <w:lang w:val="uz-Cyrl-UZ"/>
        </w:rPr>
      </w:pPr>
      <w:r w:rsidRPr="00BA7B69">
        <w:rPr>
          <w:rStyle w:val="aa"/>
          <w:rFonts w:ascii="Times New Roman" w:hAnsi="Times New Roman"/>
          <w:b w:val="0"/>
          <w:sz w:val="28"/>
          <w:szCs w:val="28"/>
          <w:lang w:val="uz-Cyrl-UZ"/>
        </w:rPr>
        <w:t xml:space="preserve">Сунъий қоплама тиш-милк чуқурчасига </w:t>
      </w:r>
      <w:r w:rsidRPr="00BA7B69">
        <w:rPr>
          <w:rStyle w:val="aa"/>
          <w:rFonts w:ascii="Times New Roman" w:hAnsi="Times New Roman"/>
          <w:b w:val="0"/>
          <w:sz w:val="28"/>
          <w:szCs w:val="28"/>
        </w:rPr>
        <w:t xml:space="preserve">0,3-0,5 мм </w:t>
      </w:r>
      <w:r w:rsidRPr="00BA7B69">
        <w:rPr>
          <w:rStyle w:val="aa"/>
          <w:rFonts w:ascii="Times New Roman" w:hAnsi="Times New Roman"/>
          <w:b w:val="0"/>
          <w:sz w:val="28"/>
          <w:szCs w:val="28"/>
          <w:lang w:val="uz-Cyrl-UZ"/>
        </w:rPr>
        <w:t>дан ошмаган ҳолда киргизилади. Қопламани милк остига чуқур ботириб киргизиш қирра пародонтини, ва биринчи навбатда тиш-милк бирикишини шикастлайди.  Бунда тез суръатда характерли симптомлар – милкнинг қизариши ва шиши, тишламда оғриқ бўлиши, қоплама қиррасининг милкка босим ўтказишини ҳис қилиш билан  - ўткир қирра пародонтити ривожланади.</w:t>
      </w:r>
    </w:p>
    <w:p w14:paraId="2C97B8AE" w14:textId="77777777" w:rsidR="004F5954" w:rsidRPr="004F5954" w:rsidRDefault="007F13B6" w:rsidP="004F5954">
      <w:pPr>
        <w:pStyle w:val="a5"/>
        <w:widowControl w:val="0"/>
        <w:numPr>
          <w:ilvl w:val="0"/>
          <w:numId w:val="14"/>
        </w:numPr>
        <w:autoSpaceDE w:val="0"/>
        <w:autoSpaceDN w:val="0"/>
        <w:adjustRightInd w:val="0"/>
        <w:spacing w:after="0"/>
        <w:ind w:left="0" w:right="-1" w:firstLine="426"/>
        <w:rPr>
          <w:rFonts w:ascii="Times New Roman" w:hAnsi="Times New Roman"/>
          <w:spacing w:val="-2"/>
          <w:sz w:val="28"/>
          <w:szCs w:val="28"/>
        </w:rPr>
      </w:pPr>
      <w:r w:rsidRPr="00BA7B69">
        <w:rPr>
          <w:rFonts w:ascii="Times New Roman" w:hAnsi="Times New Roman"/>
          <w:spacing w:val="-1"/>
          <w:sz w:val="28"/>
          <w:szCs w:val="28"/>
          <w:lang w:val="uz-Cyrl-UZ"/>
        </w:rPr>
        <w:t xml:space="preserve">Сунъий қоплама ўз антогонистлари билан контактга киришиб, алвеоляраро баландликдан ошмаслиги лозим. Агар бу ҳолат рўй берса, </w:t>
      </w:r>
      <w:r w:rsidRPr="00BA7B69">
        <w:rPr>
          <w:rFonts w:ascii="Times New Roman" w:hAnsi="Times New Roman"/>
          <w:spacing w:val="-1"/>
          <w:sz w:val="28"/>
          <w:szCs w:val="28"/>
          <w:lang w:val="uz-Cyrl-UZ"/>
        </w:rPr>
        <w:lastRenderedPageBreak/>
        <w:t xml:space="preserve">марказий окклюзия вақтида қисқарувчи мушакларнинг барча кучи фақат коронка билан қопланган тишга тушади. Бундай </w:t>
      </w:r>
      <w:r w:rsidRPr="00BA7B69">
        <w:rPr>
          <w:rFonts w:ascii="Times New Roman" w:hAnsi="Times New Roman"/>
          <w:spacing w:val="-2"/>
          <w:sz w:val="28"/>
          <w:szCs w:val="28"/>
          <w:lang w:val="uz-Cyrl-UZ"/>
        </w:rPr>
        <w:t xml:space="preserve">окклюзия патологик, шикастловчи бўлади, дарҳол,  тишламда ва ҳатто унинг ҳаракатланишида, тишда оғриқ кўриниши билан намоён бўлади. Бу ҳолат бартараф қилингач травматик периодонтит тезда ўтиб кетади. </w:t>
      </w:r>
    </w:p>
    <w:p w14:paraId="034A9EE3" w14:textId="5394C0B4" w:rsidR="007F13B6" w:rsidRPr="00EA69ED" w:rsidRDefault="007F13B6" w:rsidP="004F5954">
      <w:pPr>
        <w:pStyle w:val="a5"/>
        <w:widowControl w:val="0"/>
        <w:autoSpaceDE w:val="0"/>
        <w:autoSpaceDN w:val="0"/>
        <w:adjustRightInd w:val="0"/>
        <w:spacing w:after="0"/>
        <w:ind w:left="0" w:right="-1" w:firstLine="426"/>
        <w:rPr>
          <w:rFonts w:ascii="Times New Roman" w:hAnsi="Times New Roman"/>
          <w:spacing w:val="-2"/>
          <w:sz w:val="28"/>
          <w:szCs w:val="28"/>
          <w:lang w:val="uz-Cyrl-UZ"/>
        </w:rPr>
      </w:pPr>
      <w:r w:rsidRPr="004F5954">
        <w:rPr>
          <w:rFonts w:ascii="Times New Roman" w:hAnsi="Times New Roman"/>
          <w:spacing w:val="-1"/>
          <w:sz w:val="28"/>
          <w:szCs w:val="28"/>
          <w:lang w:val="uz-Cyrl-UZ"/>
        </w:rPr>
        <w:t>Қўйилган талаблардан келиб чиқиб, қоплама ўлчаб кўрилади. Бу қуйидагича амалга оширилади. Қоплама куч ишлатмасдан тишга кийгизилади ва секин-аста милк қиррасигача етказилади.</w:t>
      </w:r>
    </w:p>
    <w:p w14:paraId="60BE10C0" w14:textId="77777777" w:rsidR="007F13B6" w:rsidRPr="00BA7B69" w:rsidRDefault="007F13B6" w:rsidP="004F5954">
      <w:pPr>
        <w:shd w:val="clear" w:color="auto" w:fill="FFFFFF"/>
        <w:spacing w:line="276" w:lineRule="auto"/>
        <w:ind w:left="14" w:right="24" w:firstLine="412"/>
        <w:jc w:val="both"/>
        <w:rPr>
          <w:rFonts w:ascii="Times New Roman" w:hAnsi="Times New Roman" w:cs="Times New Roman"/>
          <w:sz w:val="28"/>
          <w:szCs w:val="28"/>
          <w:lang w:val="uz-Cyrl-UZ"/>
        </w:rPr>
      </w:pPr>
      <w:r w:rsidRPr="00BA7B69">
        <w:rPr>
          <w:rFonts w:ascii="Times New Roman" w:hAnsi="Times New Roman" w:cs="Times New Roman"/>
          <w:spacing w:val="-2"/>
          <w:sz w:val="28"/>
          <w:szCs w:val="28"/>
          <w:lang w:val="uz-Cyrl-UZ"/>
        </w:rPr>
        <w:t>Агар унинг қирраси тиш бўйнини зич ўраьҳб турса ва милк қиррасига мос келса, уни милк тарновчасига ҳаракатлантириб борилади. Шундан сўнг зонд билан қоплама қиррасининг жойлашиш чуқурлиги текширилади ва, агар улар чуқур кириб борган бўлса милк чуқурчасига кириб борилади ёки уни суриб қўйилади, бу милк қиррасининг кескин оқариши билан кўриниб туради, керакли тузатишлар олиб борилади.</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Агар қоплама тиш бўйнидан кенг бўлса, унинг қирраларини қайириш мумкин эмас. Бу билан одатда яхши фиксацияга эришилади, бироқ асосий камчилик бартараф этилмайди. Яхшиси қопламани қайта эзиб тайёрлаган маъқул.</w:t>
      </w:r>
      <w:r w:rsidRPr="00BA7B69">
        <w:rPr>
          <w:rFonts w:ascii="Times New Roman" w:hAnsi="Times New Roman" w:cs="Times New Roman"/>
          <w:color w:val="FF0000"/>
          <w:spacing w:val="-2"/>
          <w:sz w:val="28"/>
          <w:szCs w:val="28"/>
          <w:lang w:val="uz-Cyrl-UZ"/>
        </w:rPr>
        <w:t xml:space="preserve"> </w:t>
      </w:r>
      <w:r w:rsidRPr="00BA7B69">
        <w:rPr>
          <w:rFonts w:ascii="Times New Roman" w:hAnsi="Times New Roman" w:cs="Times New Roman"/>
          <w:spacing w:val="-2"/>
          <w:sz w:val="28"/>
          <w:szCs w:val="28"/>
          <w:lang w:val="uz-Cyrl-UZ"/>
        </w:rPr>
        <w:t xml:space="preserve">Агар қоплама тор бўлса ва тишга тўлиқ қўйилмаса, унинг қирраларини қисқартириш керак эмас. Қопламани калталаштириш уни бир вақтнинг ўзида кенгайишига олиб келади, бу яна уни тиш бўйнига мос келмалигига олиб келади. </w:t>
      </w:r>
    </w:p>
    <w:p w14:paraId="17A2E988" w14:textId="77777777" w:rsidR="00760E85" w:rsidRDefault="007F13B6" w:rsidP="00760E85">
      <w:pPr>
        <w:shd w:val="clear" w:color="auto" w:fill="FFFFFF"/>
        <w:spacing w:line="276" w:lineRule="auto"/>
        <w:ind w:right="34" w:firstLine="699"/>
        <w:jc w:val="both"/>
        <w:rPr>
          <w:rFonts w:ascii="Times New Roman" w:hAnsi="Times New Roman" w:cs="Times New Roman"/>
          <w:spacing w:val="-1"/>
          <w:sz w:val="28"/>
          <w:szCs w:val="28"/>
          <w:lang w:val="uz-Cyrl-UZ"/>
        </w:rPr>
      </w:pPr>
      <w:r w:rsidRPr="00BA7B69">
        <w:rPr>
          <w:rFonts w:ascii="Times New Roman" w:hAnsi="Times New Roman" w:cs="Times New Roman"/>
          <w:sz w:val="28"/>
          <w:szCs w:val="28"/>
          <w:lang w:val="uz-Cyrl-UZ"/>
        </w:rPr>
        <w:t>Сунъий эзиб тайёрланган қопламанинг марказий окклюзия ҳолатида антогонист тишлар билан туташишини баҳолашдан ташқари ёнлама окклюзияда вақтидан аввал контактлар бўлмаслигига ишонч ҳосил қилиш лозим.</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Бунинг учун бемордан тиш контактини сақлаган ҳолда пастки жағни ўнг ва чапга ҳаракатлантириш сўралади. Сунъий қоплама пастки жағни ҳаракатлантирганда окклюзион ўзаро муносабатларга халақит бермаслиги лозим.</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 xml:space="preserve">Вақтидан аввал кузатиладиган контактларни аниқлаш  протезлашдан олдин ён тишларнинг бирикиш характерига асосланиши лозим. </w:t>
      </w:r>
    </w:p>
    <w:p w14:paraId="629B4657" w14:textId="5FE5C7D1" w:rsidR="007F13B6" w:rsidRPr="00760E85" w:rsidRDefault="007F13B6" w:rsidP="00760E85">
      <w:pPr>
        <w:shd w:val="clear" w:color="auto" w:fill="FFFFFF"/>
        <w:spacing w:line="276" w:lineRule="auto"/>
        <w:ind w:right="34" w:firstLine="426"/>
        <w:jc w:val="both"/>
        <w:rPr>
          <w:rFonts w:ascii="Times New Roman" w:hAnsi="Times New Roman" w:cs="Times New Roman"/>
          <w:spacing w:val="-1"/>
          <w:sz w:val="28"/>
          <w:szCs w:val="28"/>
          <w:lang w:val="uz-Cyrl-UZ"/>
        </w:rPr>
      </w:pPr>
      <w:r w:rsidRPr="00BA7B69">
        <w:rPr>
          <w:rFonts w:ascii="Times New Roman" w:hAnsi="Times New Roman" w:cs="Times New Roman"/>
          <w:spacing w:val="-1"/>
          <w:sz w:val="28"/>
          <w:szCs w:val="28"/>
          <w:lang w:val="uz-Cyrl-UZ"/>
        </w:rPr>
        <w:t>Сунъий қопламани текшириб кўришда ушбу индивидуумга хос ён тишларнинг туташишини тиклашга интилиш лозим.</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Агар сунъий қоплама туташишнинг одатдаги характерини бузса, уни тўғрилаш ёки қайтадан тиклаш лозим.</w:t>
      </w:r>
      <w:r w:rsidRPr="00BA7B69">
        <w:rPr>
          <w:rFonts w:ascii="Times New Roman" w:hAnsi="Times New Roman" w:cs="Times New Roman"/>
          <w:color w:val="FF0000"/>
          <w:spacing w:val="-1"/>
          <w:sz w:val="28"/>
          <w:szCs w:val="28"/>
          <w:lang w:val="uz-Cyrl-UZ"/>
        </w:rPr>
        <w:t xml:space="preserve"> </w:t>
      </w:r>
      <w:r w:rsidRPr="00BA7B69">
        <w:rPr>
          <w:rFonts w:ascii="Times New Roman" w:hAnsi="Times New Roman" w:cs="Times New Roman"/>
          <w:spacing w:val="-1"/>
          <w:sz w:val="28"/>
          <w:szCs w:val="28"/>
          <w:lang w:val="uz-Cyrl-UZ"/>
        </w:rPr>
        <w:t xml:space="preserve">Шунингдек олд окклюзияда ҳам вақтидан аввал контактларнинг пайдо бўлишидан қочиш лозим. </w:t>
      </w:r>
    </w:p>
    <w:p w14:paraId="79E66DEA" w14:textId="77777777" w:rsidR="007F13B6" w:rsidRPr="00BA7B69" w:rsidRDefault="007F13B6" w:rsidP="00760E85">
      <w:pPr>
        <w:widowControl w:val="0"/>
        <w:autoSpaceDE w:val="0"/>
        <w:autoSpaceDN w:val="0"/>
        <w:adjustRightInd w:val="0"/>
        <w:spacing w:line="276" w:lineRule="auto"/>
        <w:ind w:right="600" w:firstLine="426"/>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Агар қоплама ўрнатилганида милк қирраси оқармаса, унда уни қайчи ёки бор билан қисқартириш лозим, чунки конструкция ҳаддан ташқари тўқималарни эзиб қўяди. </w:t>
      </w:r>
    </w:p>
    <w:p w14:paraId="1813A2F2" w14:textId="77777777" w:rsidR="007F13B6" w:rsidRPr="00BA7B69" w:rsidRDefault="007F13B6" w:rsidP="00760E85">
      <w:pPr>
        <w:widowControl w:val="0"/>
        <w:autoSpaceDE w:val="0"/>
        <w:autoSpaceDN w:val="0"/>
        <w:adjustRightInd w:val="0"/>
        <w:spacing w:line="276" w:lineRule="auto"/>
        <w:ind w:firstLine="426"/>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Агар протезни кийгизишни иложи бўлмаса, чўгир диаметри керагидан катта эканлиги кўриниб турган бўлса, унда, тишнинг халақит бераётган соҳаларини олиб ташлаб,  танлаб чархлашни ўтказиш мумкин.</w:t>
      </w:r>
    </w:p>
    <w:p w14:paraId="445ED7FC" w14:textId="77777777" w:rsidR="007F13B6" w:rsidRPr="00BA7B69" w:rsidRDefault="007F13B6" w:rsidP="00760E85">
      <w:pPr>
        <w:widowControl w:val="0"/>
        <w:autoSpaceDE w:val="0"/>
        <w:autoSpaceDN w:val="0"/>
        <w:adjustRightInd w:val="0"/>
        <w:spacing w:line="276" w:lineRule="auto"/>
        <w:ind w:firstLine="426"/>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lastRenderedPageBreak/>
        <w:t>Агар эзиб тайёрнинг ичидаги муаммо сабабли протезни кийгизишни иложи бўлмаса ёки у лапанглаб қолса, унда уни қайта ишлаш учун лабораторияга юборилади.</w:t>
      </w:r>
    </w:p>
    <w:p w14:paraId="0590AFA0" w14:textId="14DCDF6D" w:rsidR="007F13B6" w:rsidRPr="00BA7B69" w:rsidRDefault="007F13B6" w:rsidP="00760E85">
      <w:pPr>
        <w:widowControl w:val="0"/>
        <w:tabs>
          <w:tab w:val="left" w:pos="9349"/>
        </w:tabs>
        <w:autoSpaceDE w:val="0"/>
        <w:autoSpaceDN w:val="0"/>
        <w:adjustRightInd w:val="0"/>
        <w:spacing w:line="276" w:lineRule="auto"/>
        <w:ind w:right="-7" w:firstLine="426"/>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Агар конструкция ҳаддан ташқари кал</w:t>
      </w:r>
      <w:r w:rsidR="004F5954">
        <w:rPr>
          <w:rFonts w:ascii="Times New Roman" w:hAnsi="Times New Roman" w:cs="Times New Roman"/>
          <w:sz w:val="28"/>
          <w:szCs w:val="28"/>
          <w:lang w:val="uz-Cyrl-UZ"/>
        </w:rPr>
        <w:t xml:space="preserve">та бўлса, милк эгатчасига кириб </w:t>
      </w:r>
      <w:r w:rsidRPr="00BA7B69">
        <w:rPr>
          <w:rFonts w:ascii="Times New Roman" w:hAnsi="Times New Roman" w:cs="Times New Roman"/>
          <w:sz w:val="28"/>
          <w:szCs w:val="28"/>
          <w:lang w:val="uz-Cyrl-UZ"/>
        </w:rPr>
        <w:t>бормаса, унда қайта қолип олишни бошлаш ва барча лаборатор босқичларни такрорлаш лозим.</w:t>
      </w:r>
    </w:p>
    <w:p w14:paraId="6D8201A7" w14:textId="77777777" w:rsidR="0001059A" w:rsidRPr="00BA7B69" w:rsidRDefault="0001059A" w:rsidP="0001059A">
      <w:pPr>
        <w:widowControl w:val="0"/>
        <w:autoSpaceDE w:val="0"/>
        <w:autoSpaceDN w:val="0"/>
        <w:adjustRightInd w:val="0"/>
        <w:ind w:left="-284" w:right="600"/>
        <w:contextualSpacing/>
        <w:jc w:val="center"/>
        <w:rPr>
          <w:rFonts w:ascii="Times New Roman" w:hAnsi="Times New Roman" w:cs="Times New Roman"/>
          <w:b/>
          <w:sz w:val="28"/>
          <w:szCs w:val="28"/>
        </w:rPr>
      </w:pPr>
      <w:r w:rsidRPr="00BA7B69">
        <w:rPr>
          <w:rFonts w:ascii="Times New Roman" w:hAnsi="Times New Roman" w:cs="Times New Roman"/>
          <w:b/>
          <w:sz w:val="28"/>
          <w:szCs w:val="28"/>
        </w:rPr>
        <w:t>ТЎЛИҚ ҚУЙМА МЕТАЛ</w:t>
      </w:r>
      <w:r w:rsidRPr="00BA7B69">
        <w:rPr>
          <w:rFonts w:ascii="Times New Roman" w:hAnsi="Times New Roman" w:cs="Times New Roman"/>
          <w:b/>
          <w:sz w:val="28"/>
          <w:szCs w:val="28"/>
          <w:lang w:val="uz-Cyrl-UZ"/>
        </w:rPr>
        <w:t xml:space="preserve"> ҚОПЛАМАЛАРНИ ТАЙЁРЛАШНИНГ </w:t>
      </w:r>
      <w:r w:rsidRPr="00BA7B69">
        <w:rPr>
          <w:rFonts w:ascii="Times New Roman" w:hAnsi="Times New Roman" w:cs="Times New Roman"/>
          <w:b/>
          <w:sz w:val="28"/>
          <w:szCs w:val="28"/>
        </w:rPr>
        <w:t>КЛИНИК-ЛАБОРАТОР</w:t>
      </w:r>
      <w:r w:rsidRPr="00BA7B69">
        <w:rPr>
          <w:rFonts w:ascii="Times New Roman" w:hAnsi="Times New Roman" w:cs="Times New Roman"/>
          <w:b/>
          <w:sz w:val="28"/>
          <w:szCs w:val="28"/>
          <w:lang w:val="uz-Cyrl-UZ"/>
        </w:rPr>
        <w:t xml:space="preserve"> БОСҚИЧЛАРИ</w:t>
      </w:r>
    </w:p>
    <w:p w14:paraId="2F865B7B"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lang w:val="uz-Cyrl-UZ"/>
        </w:rPr>
        <w:t>Қўллаш учун кўрсатмалар</w:t>
      </w:r>
      <w:r w:rsidRPr="00BA7B69">
        <w:rPr>
          <w:rFonts w:ascii="Times New Roman" w:hAnsi="Times New Roman" w:cs="Times New Roman"/>
          <w:sz w:val="28"/>
          <w:szCs w:val="28"/>
        </w:rPr>
        <w:t>:</w:t>
      </w:r>
    </w:p>
    <w:p w14:paraId="5070423E"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шикастланган ёки емирилган тишлар</w:t>
      </w:r>
      <w:r w:rsidRPr="00BA7B69">
        <w:rPr>
          <w:rFonts w:ascii="Times New Roman" w:hAnsi="Times New Roman" w:cs="Times New Roman"/>
          <w:sz w:val="28"/>
          <w:szCs w:val="28"/>
        </w:rPr>
        <w:t>;</w:t>
      </w:r>
    </w:p>
    <w:p w14:paraId="7DAA2614"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 xml:space="preserve">доимийга алмаштириш билан вақтинчалик қўйилган </w:t>
      </w:r>
      <w:r w:rsidRPr="00BA7B69">
        <w:rPr>
          <w:rFonts w:ascii="Times New Roman" w:hAnsi="Times New Roman" w:cs="Times New Roman"/>
          <w:sz w:val="28"/>
          <w:szCs w:val="28"/>
        </w:rPr>
        <w:t>протез</w:t>
      </w:r>
      <w:r w:rsidRPr="00BA7B69">
        <w:rPr>
          <w:rFonts w:ascii="Times New Roman" w:hAnsi="Times New Roman" w:cs="Times New Roman"/>
          <w:sz w:val="28"/>
          <w:szCs w:val="28"/>
          <w:lang w:val="uz-Cyrl-UZ"/>
        </w:rPr>
        <w:t>лар</w:t>
      </w:r>
      <w:r w:rsidRPr="00BA7B69">
        <w:rPr>
          <w:rFonts w:ascii="Times New Roman" w:hAnsi="Times New Roman" w:cs="Times New Roman"/>
          <w:sz w:val="28"/>
          <w:szCs w:val="28"/>
        </w:rPr>
        <w:t>;</w:t>
      </w:r>
    </w:p>
    <w:p w14:paraId="0383BA24"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lang w:val="uz-Cyrl-UZ"/>
        </w:rPr>
        <w:t>Қопламанинг ушбу тури қўлланилмайди</w:t>
      </w:r>
      <w:r w:rsidRPr="00BA7B69">
        <w:rPr>
          <w:rFonts w:ascii="Times New Roman" w:hAnsi="Times New Roman" w:cs="Times New Roman"/>
          <w:sz w:val="28"/>
          <w:szCs w:val="28"/>
        </w:rPr>
        <w:t>:</w:t>
      </w:r>
    </w:p>
    <w:p w14:paraId="6F88A7B4"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кулгу чизиғида жойлашган тишларда муаммо бўлганида</w:t>
      </w:r>
      <w:r w:rsidRPr="00BA7B69">
        <w:rPr>
          <w:rFonts w:ascii="Times New Roman" w:hAnsi="Times New Roman" w:cs="Times New Roman"/>
          <w:sz w:val="28"/>
          <w:szCs w:val="28"/>
        </w:rPr>
        <w:t>;</w:t>
      </w:r>
    </w:p>
    <w:p w14:paraId="6896A02C"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тишлам ва окклюзияда муаммолар бўлганида</w:t>
      </w:r>
      <w:r w:rsidRPr="00BA7B69">
        <w:rPr>
          <w:rFonts w:ascii="Times New Roman" w:hAnsi="Times New Roman" w:cs="Times New Roman"/>
          <w:sz w:val="28"/>
          <w:szCs w:val="28"/>
        </w:rPr>
        <w:t>;</w:t>
      </w:r>
    </w:p>
    <w:p w14:paraId="758B9485"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металлга аллергик реакция бўлганида</w:t>
      </w:r>
      <w:r w:rsidRPr="00BA7B69">
        <w:rPr>
          <w:rFonts w:ascii="Times New Roman" w:hAnsi="Times New Roman" w:cs="Times New Roman"/>
          <w:sz w:val="28"/>
          <w:szCs w:val="28"/>
        </w:rPr>
        <w:t>;</w:t>
      </w:r>
    </w:p>
    <w:p w14:paraId="06CD98AC"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жонли тишнинг шикастланишида</w:t>
      </w:r>
      <w:r w:rsidRPr="00BA7B69">
        <w:rPr>
          <w:rFonts w:ascii="Times New Roman" w:hAnsi="Times New Roman" w:cs="Times New Roman"/>
          <w:sz w:val="28"/>
          <w:szCs w:val="28"/>
        </w:rPr>
        <w:t>;</w:t>
      </w:r>
    </w:p>
    <w:p w14:paraId="1866B6C2"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rPr>
      </w:pPr>
      <w:r w:rsidRPr="00BA7B69">
        <w:rPr>
          <w:rFonts w:ascii="Times New Roman" w:hAnsi="Times New Roman" w:cs="Times New Roman"/>
          <w:sz w:val="28"/>
          <w:szCs w:val="28"/>
        </w:rPr>
        <w:t>· брукс</w:t>
      </w:r>
      <w:r w:rsidRPr="00BA7B69">
        <w:rPr>
          <w:rFonts w:ascii="Times New Roman" w:hAnsi="Times New Roman" w:cs="Times New Roman"/>
          <w:sz w:val="28"/>
          <w:szCs w:val="28"/>
          <w:lang w:val="uz-Cyrl-UZ"/>
        </w:rPr>
        <w:t>измда</w:t>
      </w:r>
      <w:r w:rsidRPr="00BA7B69">
        <w:rPr>
          <w:rFonts w:ascii="Times New Roman" w:hAnsi="Times New Roman" w:cs="Times New Roman"/>
          <w:sz w:val="28"/>
          <w:szCs w:val="28"/>
        </w:rPr>
        <w:t>.</w:t>
      </w:r>
    </w:p>
    <w:p w14:paraId="377DF3C3" w14:textId="77777777" w:rsidR="0001059A" w:rsidRPr="00BA7B69" w:rsidRDefault="0001059A" w:rsidP="0001059A">
      <w:pPr>
        <w:widowControl w:val="0"/>
        <w:autoSpaceDE w:val="0"/>
        <w:autoSpaceDN w:val="0"/>
        <w:adjustRightInd w:val="0"/>
        <w:ind w:left="-284"/>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Авваломбор стоматолог оғиз бўшлиғининг кўрувини ўтказиши лозим. Агар шикастланган соҳалар мавжуд бўлса, уларни санация қилиш лозим. </w:t>
      </w:r>
    </w:p>
    <w:p w14:paraId="75FD5E06" w14:textId="77777777" w:rsidR="0001059A" w:rsidRPr="00BA7B69" w:rsidRDefault="0001059A" w:rsidP="00D3331B">
      <w:pPr>
        <w:widowControl w:val="0"/>
        <w:autoSpaceDE w:val="0"/>
        <w:autoSpaceDN w:val="0"/>
        <w:adjustRightInd w:val="0"/>
        <w:ind w:left="-284" w:right="135" w:firstLine="426"/>
        <w:contextualSpacing/>
        <w:jc w:val="both"/>
        <w:rPr>
          <w:rFonts w:ascii="Times New Roman" w:hAnsi="Times New Roman" w:cs="Times New Roman"/>
          <w:sz w:val="28"/>
          <w:szCs w:val="28"/>
          <w:u w:color="333333"/>
        </w:rPr>
      </w:pPr>
      <w:r w:rsidRPr="00BA7B69">
        <w:rPr>
          <w:rFonts w:ascii="Times New Roman" w:hAnsi="Times New Roman" w:cs="Times New Roman"/>
          <w:sz w:val="28"/>
          <w:szCs w:val="28"/>
          <w:u w:val="single" w:color="333333"/>
          <w:lang w:val="uz-Cyrl-UZ"/>
        </w:rPr>
        <w:t xml:space="preserve">Биринчи клиник босқич </w:t>
      </w:r>
      <w:r w:rsidRPr="00BA7B69">
        <w:rPr>
          <w:rFonts w:ascii="Times New Roman" w:hAnsi="Times New Roman" w:cs="Times New Roman"/>
          <w:sz w:val="28"/>
          <w:szCs w:val="28"/>
          <w:lang w:val="uz-Cyrl-UZ"/>
        </w:rPr>
        <w:t>тиш қатори ва бевосита тишни, уни қуйиш учун қолипини олишдан иборат. Бунинг учун кўпинча махсус силикон массалар қўлланилади, улар барча анатомик хусусиятларни тўлиқ акс эттиришга имкон беради. Бу даврда пациентга махсус вақтинчалик конструкциялар ўрнатилиши мумкин.</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Уларнинг вазифаси</w:t>
      </w:r>
      <w:r w:rsidRPr="00BA7B69">
        <w:rPr>
          <w:rFonts w:ascii="Times New Roman" w:hAnsi="Times New Roman" w:cs="Times New Roman"/>
          <w:sz w:val="28"/>
          <w:szCs w:val="28"/>
          <w:u w:color="333333"/>
          <w:lang w:val="uz-Cyrl-UZ"/>
        </w:rPr>
        <w:t xml:space="preserve"> – милкларнинг кўникишини тезлаштириш, эстетик самара яратиш.</w:t>
      </w:r>
      <w:r w:rsidRPr="00BA7B69">
        <w:rPr>
          <w:rFonts w:ascii="Times New Roman" w:hAnsi="Times New Roman" w:cs="Times New Roman"/>
          <w:color w:val="FF0000"/>
          <w:sz w:val="28"/>
          <w:szCs w:val="28"/>
          <w:u w:color="333333"/>
          <w:lang w:val="uz-Cyrl-UZ"/>
        </w:rPr>
        <w:t xml:space="preserve"> </w:t>
      </w:r>
      <w:r w:rsidRPr="00BA7B69">
        <w:rPr>
          <w:rFonts w:ascii="Times New Roman" w:hAnsi="Times New Roman" w:cs="Times New Roman"/>
          <w:sz w:val="28"/>
          <w:szCs w:val="28"/>
          <w:u w:color="333333"/>
          <w:lang w:val="uz-Cyrl-UZ"/>
        </w:rPr>
        <w:t>Биринчи лаборатор босқичда йиғма гипсли модел тайёрланади.</w:t>
      </w:r>
      <w:r w:rsidRPr="00BA7B69">
        <w:rPr>
          <w:rFonts w:ascii="Times New Roman" w:hAnsi="Times New Roman" w:cs="Times New Roman"/>
          <w:color w:val="FF0000"/>
          <w:sz w:val="28"/>
          <w:szCs w:val="28"/>
          <w:u w:color="333333"/>
        </w:rPr>
        <w:t xml:space="preserve"> </w:t>
      </w:r>
      <w:r w:rsidRPr="00BA7B69">
        <w:rPr>
          <w:rFonts w:ascii="Times New Roman" w:hAnsi="Times New Roman" w:cs="Times New Roman"/>
          <w:sz w:val="28"/>
          <w:szCs w:val="28"/>
          <w:u w:color="333333"/>
          <w:lang w:val="uz-Cyrl-UZ"/>
        </w:rPr>
        <w:t>Сўнгра протезни окклюдаторга гипслаш олиб борилади, мумли қоплама модели яратилади.</w:t>
      </w:r>
      <w:r w:rsidRPr="00BA7B69">
        <w:rPr>
          <w:rFonts w:ascii="Times New Roman" w:hAnsi="Times New Roman" w:cs="Times New Roman"/>
          <w:color w:val="FF0000"/>
          <w:sz w:val="28"/>
          <w:szCs w:val="28"/>
          <w:u w:color="333333"/>
        </w:rPr>
        <w:t xml:space="preserve"> </w:t>
      </w:r>
      <w:r w:rsidRPr="00BA7B69">
        <w:rPr>
          <w:rFonts w:ascii="Times New Roman" w:hAnsi="Times New Roman" w:cs="Times New Roman"/>
          <w:sz w:val="28"/>
          <w:szCs w:val="28"/>
          <w:u w:color="333333"/>
          <w:lang w:val="uz-Cyrl-UZ"/>
        </w:rPr>
        <w:t>Шундан сўнг мум металл билан алмаштирилади (махсус қуйиш лабораториясида). Сўнгра қопламага тегишли тарзда ишлов берилади.</w:t>
      </w:r>
    </w:p>
    <w:p w14:paraId="140CF263" w14:textId="77777777" w:rsidR="0001059A" w:rsidRPr="00BA7B69" w:rsidRDefault="0001059A" w:rsidP="00D3331B">
      <w:pPr>
        <w:widowControl w:val="0"/>
        <w:autoSpaceDE w:val="0"/>
        <w:autoSpaceDN w:val="0"/>
        <w:adjustRightInd w:val="0"/>
        <w:ind w:left="-284" w:right="135" w:firstLine="426"/>
        <w:contextualSpacing/>
        <w:jc w:val="both"/>
        <w:rPr>
          <w:rFonts w:ascii="Times New Roman" w:hAnsi="Times New Roman" w:cs="Times New Roman"/>
          <w:sz w:val="28"/>
          <w:szCs w:val="28"/>
          <w:u w:color="333333"/>
        </w:rPr>
      </w:pPr>
      <w:r w:rsidRPr="00BA7B69">
        <w:rPr>
          <w:rFonts w:ascii="Times New Roman" w:hAnsi="Times New Roman" w:cs="Times New Roman"/>
          <w:sz w:val="28"/>
          <w:szCs w:val="28"/>
          <w:u w:val="single" w:color="333333"/>
          <w:lang w:val="uz-Cyrl-UZ"/>
        </w:rPr>
        <w:t>Иккинчи клиник ва лаборатор босқич</w:t>
      </w:r>
    </w:p>
    <w:p w14:paraId="4FBB6A26" w14:textId="77777777" w:rsidR="0001059A" w:rsidRPr="00BA7B69" w:rsidRDefault="0001059A" w:rsidP="00D3331B">
      <w:pPr>
        <w:widowControl w:val="0"/>
        <w:autoSpaceDE w:val="0"/>
        <w:autoSpaceDN w:val="0"/>
        <w:adjustRightInd w:val="0"/>
        <w:ind w:left="-284" w:right="135" w:firstLine="426"/>
        <w:contextualSpacing/>
        <w:jc w:val="both"/>
        <w:rPr>
          <w:rFonts w:ascii="Times New Roman" w:hAnsi="Times New Roman" w:cs="Times New Roman"/>
          <w:color w:val="FF0000"/>
          <w:sz w:val="28"/>
          <w:szCs w:val="28"/>
          <w:u w:color="333333"/>
          <w:lang w:val="uz-Cyrl-UZ"/>
        </w:rPr>
      </w:pPr>
      <w:r w:rsidRPr="00BA7B69">
        <w:rPr>
          <w:rFonts w:ascii="Times New Roman" w:hAnsi="Times New Roman" w:cs="Times New Roman"/>
          <w:sz w:val="28"/>
          <w:szCs w:val="28"/>
          <w:u w:color="333333"/>
          <w:lang w:val="uz-Cyrl-UZ"/>
        </w:rPr>
        <w:t>Иккинчи босқичда (клиник) маҳсулот ўлчаб кўрилади.</w:t>
      </w:r>
      <w:r w:rsidRPr="00BA7B69">
        <w:rPr>
          <w:rFonts w:ascii="Times New Roman" w:hAnsi="Times New Roman" w:cs="Times New Roman"/>
          <w:sz w:val="28"/>
          <w:szCs w:val="28"/>
          <w:u w:color="333333"/>
        </w:rPr>
        <w:t xml:space="preserve"> </w:t>
      </w:r>
      <w:r w:rsidRPr="00BA7B69">
        <w:rPr>
          <w:rFonts w:ascii="Times New Roman" w:hAnsi="Times New Roman" w:cs="Times New Roman"/>
          <w:sz w:val="28"/>
          <w:szCs w:val="28"/>
          <w:u w:color="333333"/>
          <w:lang w:val="uz-Cyrl-UZ"/>
        </w:rPr>
        <w:t>Қопламани сифатли ўрнатиш учун тишни шлифовкалаш қўшимча тарзда олиб борилади. Протез мум билан тўлдирилади, ўрнатиш жойига қўйилади. Ортиқча материал олдиндан тайёрлаб қўйилган тешик орқали чиқиб кетади. Сўнгра қоплама кийгизилади, барча ноаниқликлар текисланади, окклюзион муносабатлар текширилади.</w:t>
      </w:r>
      <w:r w:rsidRPr="00BA7B69">
        <w:rPr>
          <w:rFonts w:ascii="Times New Roman" w:hAnsi="Times New Roman" w:cs="Times New Roman"/>
          <w:color w:val="FF0000"/>
          <w:sz w:val="28"/>
          <w:szCs w:val="28"/>
          <w:u w:color="333333"/>
          <w:lang w:val="uz-Cyrl-UZ"/>
        </w:rPr>
        <w:t xml:space="preserve"> </w:t>
      </w:r>
      <w:r w:rsidRPr="00BA7B69">
        <w:rPr>
          <w:rFonts w:ascii="Times New Roman" w:hAnsi="Times New Roman" w:cs="Times New Roman"/>
          <w:sz w:val="28"/>
          <w:szCs w:val="28"/>
          <w:u w:color="333333"/>
          <w:lang w:val="uz-Cyrl-UZ"/>
        </w:rPr>
        <w:t>Тайёр маҳсулот лабораторияга юборилади. Бу ерда сайқаллаш, шлифовкалаш олиб борилади.</w:t>
      </w:r>
      <w:r w:rsidRPr="00BA7B69">
        <w:rPr>
          <w:rFonts w:ascii="Times New Roman" w:hAnsi="Times New Roman" w:cs="Times New Roman"/>
          <w:color w:val="FF0000"/>
          <w:sz w:val="28"/>
          <w:szCs w:val="28"/>
          <w:u w:color="333333"/>
          <w:lang w:val="uz-Cyrl-UZ"/>
        </w:rPr>
        <w:t xml:space="preserve"> </w:t>
      </w:r>
      <w:r w:rsidRPr="00BA7B69">
        <w:rPr>
          <w:rFonts w:ascii="Times New Roman" w:hAnsi="Times New Roman" w:cs="Times New Roman"/>
          <w:sz w:val="28"/>
          <w:szCs w:val="28"/>
          <w:u w:color="333333"/>
          <w:lang w:val="uz-Cyrl-UZ"/>
        </w:rPr>
        <w:t>Тайёрлашнинг аниқлиги гипсли моделда текширилади. Шунингдек протезнинг антогонист тишлар билан туташини баҳолаш муҳим. Шуни таъкидлаш лозимки, олиб бориладиган иш катта эътиборни талаб қилади. Ҳатто ўлчамларнинг арзимас даражадаги мос келмаслиги қопламани тақиб юришда қийинчиликларни, доимий оғриқ ва дискомфортни келтириб чиқариши мумкин.</w:t>
      </w:r>
    </w:p>
    <w:p w14:paraId="63E417C2" w14:textId="77777777" w:rsidR="0001059A" w:rsidRPr="00BA7B69" w:rsidRDefault="0001059A" w:rsidP="00D3331B">
      <w:pPr>
        <w:widowControl w:val="0"/>
        <w:autoSpaceDE w:val="0"/>
        <w:autoSpaceDN w:val="0"/>
        <w:adjustRightInd w:val="0"/>
        <w:ind w:left="-284" w:right="135" w:firstLine="426"/>
        <w:contextualSpacing/>
        <w:jc w:val="both"/>
        <w:rPr>
          <w:rFonts w:ascii="Times New Roman" w:hAnsi="Times New Roman" w:cs="Times New Roman"/>
          <w:sz w:val="28"/>
          <w:szCs w:val="28"/>
          <w:u w:val="single" w:color="333333"/>
          <w:lang w:val="uz-Cyrl-UZ"/>
        </w:rPr>
      </w:pPr>
      <w:r w:rsidRPr="00BA7B69">
        <w:rPr>
          <w:rFonts w:ascii="Times New Roman" w:hAnsi="Times New Roman" w:cs="Times New Roman"/>
          <w:sz w:val="28"/>
          <w:szCs w:val="28"/>
          <w:u w:val="single" w:color="333333"/>
          <w:lang w:val="uz-Cyrl-UZ"/>
        </w:rPr>
        <w:t>Якуний ўрнатиш</w:t>
      </w:r>
    </w:p>
    <w:p w14:paraId="40705328" w14:textId="77777777" w:rsidR="0001059A" w:rsidRPr="00BA7B69" w:rsidRDefault="0001059A" w:rsidP="00D3331B">
      <w:pPr>
        <w:widowControl w:val="0"/>
        <w:autoSpaceDE w:val="0"/>
        <w:autoSpaceDN w:val="0"/>
        <w:adjustRightInd w:val="0"/>
        <w:ind w:left="-284" w:right="135" w:firstLine="426"/>
        <w:contextualSpacing/>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Тайёр қоплама оғиз бўшлиғига фиксацияланади. Бунда протезни милк остига киргизиш минимал даражада бўлиши лозим. Ўрнатиш сифати </w:t>
      </w:r>
      <w:r w:rsidRPr="00BA7B69">
        <w:rPr>
          <w:rFonts w:ascii="Times New Roman" w:hAnsi="Times New Roman" w:cs="Times New Roman"/>
          <w:sz w:val="28"/>
          <w:szCs w:val="28"/>
          <w:lang w:val="uz-Cyrl-UZ"/>
        </w:rPr>
        <w:lastRenderedPageBreak/>
        <w:t>пациентнинг тиши қанчалик ўраб олингалиги билан ҳам текширилади. Шунингдек антогонистлар туташганда дискомфорт юзага келмаслиги лозим.</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Зарур бўлганда материалнинг бир қисмини шлифовкалашга ҳам тўғри келиши мумкин. Шунингдек материал етишмаганда қоплама қайта лабораторияга юборилиши ҳам мумкин. Агар протез мос келса, пациент уни ҳис қилмаса, унда доимий цемент билан фиксация қилинади. Шуни айтиб ўтиш лозимки, агар тўлиқ қуймали қопламалар ўрнатилса, уларни тайёрлаш босқичлари бир неча ҳафтагача бўлган узоқ вақтни олади.</w:t>
      </w:r>
    </w:p>
    <w:p w14:paraId="3032EBAA" w14:textId="77777777" w:rsidR="0001059A" w:rsidRPr="00BA7B69" w:rsidRDefault="0001059A" w:rsidP="0001059A">
      <w:pPr>
        <w:widowControl w:val="0"/>
        <w:autoSpaceDE w:val="0"/>
        <w:autoSpaceDN w:val="0"/>
        <w:adjustRightInd w:val="0"/>
        <w:ind w:left="-284" w:right="600" w:hanging="160"/>
        <w:contextualSpacing/>
        <w:jc w:val="both"/>
        <w:rPr>
          <w:rFonts w:ascii="Times New Roman" w:hAnsi="Times New Roman" w:cs="Times New Roman"/>
          <w:color w:val="FF0000"/>
          <w:sz w:val="28"/>
          <w:szCs w:val="28"/>
          <w:lang w:val="uz-Cyrl-UZ"/>
        </w:rPr>
      </w:pPr>
    </w:p>
    <w:p w14:paraId="2C87B333" w14:textId="47AF160D" w:rsidR="0001059A" w:rsidRPr="00BA7B69" w:rsidRDefault="0001059A" w:rsidP="0001059A">
      <w:pPr>
        <w:widowControl w:val="0"/>
        <w:autoSpaceDE w:val="0"/>
        <w:autoSpaceDN w:val="0"/>
        <w:adjustRightInd w:val="0"/>
        <w:ind w:left="-284" w:right="600" w:hanging="160"/>
        <w:contextualSpacing/>
        <w:jc w:val="center"/>
        <w:rPr>
          <w:rFonts w:ascii="Times New Roman" w:hAnsi="Times New Roman" w:cs="Times New Roman"/>
          <w:sz w:val="28"/>
          <w:szCs w:val="28"/>
        </w:rPr>
      </w:pPr>
      <w:r w:rsidRPr="00BA7B69">
        <w:rPr>
          <w:rFonts w:ascii="Times New Roman" w:hAnsi="Times New Roman" w:cs="Times New Roman"/>
          <w:sz w:val="28"/>
          <w:szCs w:val="28"/>
        </w:rPr>
        <w:t>ЦИРКОН</w:t>
      </w:r>
      <w:r w:rsidRPr="00BA7B69">
        <w:rPr>
          <w:rFonts w:ascii="Times New Roman" w:hAnsi="Times New Roman" w:cs="Times New Roman"/>
          <w:sz w:val="28"/>
          <w:szCs w:val="28"/>
          <w:lang w:val="uz-Cyrl-UZ"/>
        </w:rPr>
        <w:t xml:space="preserve"> </w:t>
      </w:r>
      <w:r w:rsidRPr="00BA7B69">
        <w:rPr>
          <w:rFonts w:ascii="Times New Roman" w:hAnsi="Times New Roman" w:cs="Times New Roman"/>
          <w:sz w:val="28"/>
          <w:szCs w:val="28"/>
        </w:rPr>
        <w:t>ДИОКСИД</w:t>
      </w:r>
      <w:r w:rsidRPr="00BA7B69">
        <w:rPr>
          <w:rFonts w:ascii="Times New Roman" w:hAnsi="Times New Roman" w:cs="Times New Roman"/>
          <w:sz w:val="28"/>
          <w:szCs w:val="28"/>
          <w:lang w:val="uz-Cyrl-UZ"/>
        </w:rPr>
        <w:t>ЛИ ҚОПЛАМАЛАР</w:t>
      </w:r>
    </w:p>
    <w:p w14:paraId="6CF26838" w14:textId="77777777" w:rsidR="0001059A" w:rsidRPr="00BA7B69" w:rsidRDefault="0001059A" w:rsidP="0001059A">
      <w:pPr>
        <w:widowControl w:val="0"/>
        <w:autoSpaceDE w:val="0"/>
        <w:autoSpaceDN w:val="0"/>
        <w:adjustRightInd w:val="0"/>
        <w:ind w:left="-284"/>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Бу материалдан бўлган конструкция 20 йилгача хизмат қилиши мумкин. Бунда Циркон каркасли протезларнинг эстетикаси барча эксплуатация даврида аввалги даражада сақланиб қолади, чунки керамик қатлам қораймайди ва овқат ва ичимликлардаги бўёқлар таъсири остида хира тортмайди.  </w:t>
      </w:r>
    </w:p>
    <w:p w14:paraId="2A950B21" w14:textId="77777777" w:rsidR="0001059A" w:rsidRPr="00BA7B69" w:rsidRDefault="0001059A" w:rsidP="0001059A">
      <w:pPr>
        <w:widowControl w:val="0"/>
        <w:autoSpaceDE w:val="0"/>
        <w:autoSpaceDN w:val="0"/>
        <w:adjustRightInd w:val="0"/>
        <w:ind w:left="-284"/>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Циркон металл бўлишига қарамай (буни Менделеев жадвалига қараб билиб олиш мумкин) ундан тайёрланган конструкциялар металлкерамик протезларда бўлганидек камчиликларга эга эмас.</w:t>
      </w:r>
      <w:r w:rsidRPr="00BA7B69">
        <w:rPr>
          <w:rFonts w:ascii="Times New Roman" w:hAnsi="Times New Roman" w:cs="Times New Roman"/>
          <w:color w:val="FF0000"/>
          <w:sz w:val="28"/>
          <w:szCs w:val="28"/>
          <w:lang w:val="uz-Cyrl-UZ"/>
        </w:rPr>
        <w:t xml:space="preserve"> </w:t>
      </w:r>
      <w:r w:rsidRPr="00BA7B69">
        <w:rPr>
          <w:rFonts w:ascii="Times New Roman" w:hAnsi="Times New Roman" w:cs="Times New Roman"/>
          <w:sz w:val="28"/>
          <w:szCs w:val="28"/>
          <w:lang w:val="uz-Cyrl-UZ"/>
        </w:rPr>
        <w:t>Агар Циркон қопламалар ортопедик конструкцияларнинг бошқа машҳур турлари – фақат керамикадан бўлган протезлар билан солиштириб кўрилганда Циркон бундай ҳолатларда ҳам катта афзаликка эга бўлади.</w:t>
      </w:r>
    </w:p>
    <w:p w14:paraId="32D8C249" w14:textId="77777777" w:rsidR="0001059A" w:rsidRPr="00BA7B69" w:rsidRDefault="0001059A" w:rsidP="0001059A">
      <w:pPr>
        <w:widowControl w:val="0"/>
        <w:autoSpaceDE w:val="0"/>
        <w:autoSpaceDN w:val="0"/>
        <w:adjustRightInd w:val="0"/>
        <w:ind w:left="-284"/>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Қуйидагилар Цирконли қопламаларнинг афзалликларига киради:  </w:t>
      </w:r>
    </w:p>
    <w:p w14:paraId="40A2476E"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142"/>
        <w:jc w:val="both"/>
        <w:rPr>
          <w:rFonts w:ascii="Times New Roman" w:hAnsi="Times New Roman" w:cs="Times New Roman"/>
          <w:sz w:val="28"/>
          <w:szCs w:val="28"/>
        </w:rPr>
      </w:pPr>
      <w:r w:rsidRPr="00BA7B69">
        <w:rPr>
          <w:rFonts w:ascii="Times New Roman" w:hAnsi="Times New Roman" w:cs="Times New Roman"/>
          <w:sz w:val="28"/>
          <w:szCs w:val="28"/>
          <w:lang w:val="uz-Cyrl-UZ"/>
        </w:rPr>
        <w:t>юқори даражада мустаҳкамлиги</w:t>
      </w:r>
      <w:r w:rsidRPr="00BA7B69">
        <w:rPr>
          <w:rFonts w:ascii="Times New Roman" w:hAnsi="Times New Roman" w:cs="Times New Roman"/>
          <w:sz w:val="28"/>
          <w:szCs w:val="28"/>
        </w:rPr>
        <w:t xml:space="preserve">: </w:t>
      </w:r>
      <w:r w:rsidRPr="00BA7B69">
        <w:rPr>
          <w:rFonts w:ascii="Times New Roman" w:hAnsi="Times New Roman" w:cs="Times New Roman"/>
          <w:sz w:val="28"/>
          <w:szCs w:val="28"/>
          <w:lang w:val="uz-Cyrl-UZ"/>
        </w:rPr>
        <w:t>бу кўрсаткич бўйича Цирконли протезлар металлкерамик протезлар билан бир хил даражада туради, нуқул керамик конструкцияли протезлар билан таққослаганда улар анча мустаҳкамроқ</w:t>
      </w:r>
      <w:r w:rsidRPr="00BA7B69">
        <w:rPr>
          <w:rFonts w:ascii="Times New Roman" w:hAnsi="Times New Roman" w:cs="Times New Roman"/>
          <w:sz w:val="28"/>
          <w:szCs w:val="28"/>
        </w:rPr>
        <w:t>;</w:t>
      </w:r>
    </w:p>
    <w:p w14:paraId="2C9B29CB"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rPr>
      </w:pPr>
      <w:r w:rsidRPr="00BA7B69">
        <w:rPr>
          <w:rFonts w:ascii="Times New Roman" w:hAnsi="Times New Roman" w:cs="Times New Roman"/>
          <w:sz w:val="28"/>
          <w:szCs w:val="28"/>
          <w:lang w:val="uz-Cyrl-UZ"/>
        </w:rPr>
        <w:t xml:space="preserve">едирилишга чидамлилиги: </w:t>
      </w:r>
      <w:r w:rsidRPr="00BA7B69">
        <w:rPr>
          <w:rFonts w:ascii="Times New Roman" w:hAnsi="Times New Roman" w:cs="Times New Roman"/>
          <w:sz w:val="28"/>
          <w:szCs w:val="28"/>
        </w:rPr>
        <w:t>материал</w:t>
      </w:r>
      <w:r w:rsidRPr="00BA7B69">
        <w:rPr>
          <w:rFonts w:ascii="Times New Roman" w:hAnsi="Times New Roman" w:cs="Times New Roman"/>
          <w:sz w:val="28"/>
          <w:szCs w:val="28"/>
          <w:lang w:val="uz-Cyrl-UZ"/>
        </w:rPr>
        <w:t xml:space="preserve"> чайнаш юкламасига чидамли, нуқул Цирконли қопламалар синишга мойил эмас; </w:t>
      </w:r>
      <w:r w:rsidRPr="00BA7B69">
        <w:rPr>
          <w:rFonts w:ascii="Times New Roman" w:hAnsi="Times New Roman" w:cs="Times New Roman"/>
          <w:sz w:val="28"/>
          <w:szCs w:val="28"/>
        </w:rPr>
        <w:t xml:space="preserve"> </w:t>
      </w:r>
    </w:p>
    <w:p w14:paraId="579F1AA0"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rPr>
      </w:pPr>
      <w:r w:rsidRPr="00BA7B69">
        <w:rPr>
          <w:rFonts w:ascii="Times New Roman" w:hAnsi="Times New Roman" w:cs="Times New Roman"/>
          <w:sz w:val="28"/>
          <w:szCs w:val="28"/>
        </w:rPr>
        <w:t>гипоаллерген</w:t>
      </w:r>
      <w:r w:rsidRPr="00BA7B69">
        <w:rPr>
          <w:rFonts w:ascii="Times New Roman" w:hAnsi="Times New Roman" w:cs="Times New Roman"/>
          <w:sz w:val="28"/>
          <w:szCs w:val="28"/>
          <w:lang w:val="uz-Cyrl-UZ"/>
        </w:rPr>
        <w:t>лиги</w:t>
      </w:r>
      <w:r w:rsidRPr="00BA7B69">
        <w:rPr>
          <w:rFonts w:ascii="Times New Roman" w:hAnsi="Times New Roman" w:cs="Times New Roman"/>
          <w:sz w:val="28"/>
          <w:szCs w:val="28"/>
        </w:rPr>
        <w:t>:</w:t>
      </w:r>
      <w:r w:rsidRPr="00BA7B69">
        <w:rPr>
          <w:rFonts w:ascii="Times New Roman" w:hAnsi="Times New Roman" w:cs="Times New Roman"/>
          <w:color w:val="FF0000"/>
          <w:sz w:val="28"/>
          <w:szCs w:val="28"/>
        </w:rPr>
        <w:t xml:space="preserve"> </w:t>
      </w:r>
      <w:r w:rsidRPr="00BA7B69">
        <w:rPr>
          <w:rFonts w:ascii="Times New Roman" w:hAnsi="Times New Roman" w:cs="Times New Roman"/>
          <w:sz w:val="28"/>
          <w:szCs w:val="28"/>
        </w:rPr>
        <w:t>стоматологи</w:t>
      </w:r>
      <w:r w:rsidRPr="00BA7B69">
        <w:rPr>
          <w:rFonts w:ascii="Times New Roman" w:hAnsi="Times New Roman" w:cs="Times New Roman"/>
          <w:sz w:val="28"/>
          <w:szCs w:val="28"/>
          <w:lang w:val="uz-Cyrl-UZ"/>
        </w:rPr>
        <w:t>яда уни қўллаш даврида бу материалга биронта ҳам аллергия ривожланмаган;</w:t>
      </w:r>
    </w:p>
    <w:p w14:paraId="0DCD49B7"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оғиз бўшлиғининг тўқималари билан тўлиқ биомослик мавжуд; ҳатто юқори сезгирлик бўлган ҳам организм протезни ёт жисм каби қабул қилмайди, сўлак таъсири остида оксидланмайди;</w:t>
      </w:r>
    </w:p>
    <w:p w14:paraId="17919FF0"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ташқи кўриниши табиий: Цирконли каркас ва нуқул Цирконли қопламалар ёруғликни юқори даражада ўтказиш қобилиятига эга, шу боисдан исталган ёруғликда протезлар табиий тиш каби кўринади; </w:t>
      </w:r>
    </w:p>
    <w:p w14:paraId="48B18557"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камвазнга эга: конструкциянинг енгил бўлиши унга тез мослашишга имкон беради ва эксплуатация жараёнида дискомфортнинг бўлмаслигини кафолатлайди;  </w:t>
      </w:r>
    </w:p>
    <w:p w14:paraId="5D553B90"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қоплама деворларининг қалинлиги 1мм дан сал кўпроқ: шу туфайли протезланадиган тиш минимал даражада чархланади, бу унинг мустаҳкамлигини ва хизмат қилиш муддатини оширади, шунингдек тиш пульпаси шикастланмаган бўлса, у қолдирилади;</w:t>
      </w:r>
    </w:p>
    <w:p w14:paraId="29DADECD"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протезнинг тиш чўгирига туташиб туриши: бунга конструкцияни тайёрлаш </w:t>
      </w:r>
      <w:r w:rsidRPr="00BA7B69">
        <w:rPr>
          <w:rFonts w:ascii="Times New Roman" w:hAnsi="Times New Roman" w:cs="Times New Roman"/>
          <w:sz w:val="28"/>
          <w:szCs w:val="28"/>
          <w:lang w:val="uz-Cyrl-UZ"/>
        </w:rPr>
        <w:lastRenderedPageBreak/>
        <w:t>жараёнида компьютерли моделлаштириш ва юқори аниқликка эга асбобдан фойдаланиб эришилади;</w:t>
      </w:r>
    </w:p>
    <w:p w14:paraId="4CA22FFF" w14:textId="77777777"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протез остида кариеснинг ривожланиш эҳтимоли паст даражада: бунга тишга деворларининг зич туташиб туриши ва касалликтарқатувчи микроорганизмлар кириши мумкин бўлган тирқишлар йўқлиги билан эришилади; </w:t>
      </w:r>
    </w:p>
    <w:p w14:paraId="05181518" w14:textId="23E4A0D8" w:rsidR="0001059A" w:rsidRPr="00BA7B6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тиш атрофидаги тўқималарга таъсирининг йўқлиги: металл-керамикадан фарқли равишда </w:t>
      </w:r>
      <w:r w:rsidR="000168BE">
        <w:rPr>
          <w:rFonts w:ascii="Times New Roman" w:hAnsi="Times New Roman" w:cs="Times New Roman"/>
          <w:sz w:val="28"/>
          <w:szCs w:val="28"/>
          <w:lang w:val="uz-Cyrl-UZ"/>
        </w:rPr>
        <w:t>ц</w:t>
      </w:r>
      <w:r w:rsidRPr="00BA7B69">
        <w:rPr>
          <w:rFonts w:ascii="Times New Roman" w:hAnsi="Times New Roman" w:cs="Times New Roman"/>
          <w:sz w:val="28"/>
          <w:szCs w:val="28"/>
          <w:lang w:val="uz-Cyrl-UZ"/>
        </w:rPr>
        <w:t>ирконли протез остидаги милк вақт ўтиши билан кўкариб қолмайди;</w:t>
      </w:r>
    </w:p>
    <w:p w14:paraId="4D300EA8" w14:textId="150935C2" w:rsidR="0001059A" w:rsidRPr="00232509" w:rsidRDefault="0001059A" w:rsidP="0001059A">
      <w:pPr>
        <w:widowControl w:val="0"/>
        <w:numPr>
          <w:ilvl w:val="0"/>
          <w:numId w:val="13"/>
        </w:numPr>
        <w:tabs>
          <w:tab w:val="left" w:pos="220"/>
          <w:tab w:val="left" w:pos="720"/>
        </w:tabs>
        <w:autoSpaceDE w:val="0"/>
        <w:autoSpaceDN w:val="0"/>
        <w:adjustRightInd w:val="0"/>
        <w:spacing w:line="276" w:lineRule="auto"/>
        <w:ind w:left="-284" w:firstLine="0"/>
        <w:jc w:val="both"/>
        <w:rPr>
          <w:rFonts w:ascii="Times New Roman" w:hAnsi="Times New Roman" w:cs="Times New Roman"/>
          <w:sz w:val="28"/>
          <w:szCs w:val="28"/>
          <w:lang w:val="uz-Cyrl-UZ"/>
        </w:rPr>
      </w:pPr>
      <w:r w:rsidRPr="00BA7B69">
        <w:rPr>
          <w:rFonts w:ascii="Times New Roman" w:hAnsi="Times New Roman" w:cs="Times New Roman"/>
          <w:sz w:val="28"/>
          <w:szCs w:val="28"/>
          <w:lang w:val="uz-Cyrl-UZ"/>
        </w:rPr>
        <w:t xml:space="preserve">материалнинг иссиқликни кам ўтказиши:  ҳароратнинг тебраниши коронка билан қопланган тишга таъсир кўрсатмайди. </w:t>
      </w:r>
    </w:p>
    <w:p w14:paraId="7C24A7C4" w14:textId="77777777" w:rsidR="0056724C" w:rsidRPr="00EA69ED" w:rsidRDefault="0056724C" w:rsidP="00760E85">
      <w:pPr>
        <w:spacing w:line="276" w:lineRule="auto"/>
        <w:ind w:firstLine="426"/>
        <w:jc w:val="both"/>
        <w:rPr>
          <w:rFonts w:ascii="Times New Roman" w:hAnsi="Times New Roman" w:cs="Times New Roman"/>
          <w:b/>
          <w:color w:val="FF0000"/>
          <w:sz w:val="28"/>
          <w:szCs w:val="28"/>
          <w:lang w:val="uz-Cyrl-UZ"/>
        </w:rPr>
      </w:pPr>
    </w:p>
    <w:p w14:paraId="36A26BFB" w14:textId="77777777" w:rsidR="000168BE" w:rsidRPr="00EA69ED" w:rsidRDefault="000168BE" w:rsidP="000168BE">
      <w:pPr>
        <w:shd w:val="clear" w:color="auto" w:fill="FFFFFF"/>
        <w:ind w:firstLine="540"/>
        <w:jc w:val="both"/>
        <w:rPr>
          <w:rFonts w:ascii="Times New Roman" w:hAnsi="Times New Roman" w:cs="Times New Roman"/>
          <w:b/>
          <w:bCs/>
          <w:noProof/>
          <w:spacing w:val="-1"/>
          <w:sz w:val="28"/>
          <w:szCs w:val="28"/>
          <w:lang w:val="uz-Cyrl-UZ"/>
        </w:rPr>
      </w:pPr>
      <w:r w:rsidRPr="00BA7B69">
        <w:rPr>
          <w:rFonts w:ascii="Times New Roman" w:hAnsi="Times New Roman" w:cs="Times New Roman"/>
          <w:b/>
          <w:bCs/>
          <w:noProof/>
          <w:spacing w:val="-1"/>
          <w:sz w:val="28"/>
          <w:szCs w:val="28"/>
          <w:lang w:val="uz-Cyrl-UZ"/>
        </w:rPr>
        <w:t xml:space="preserve">ЧИННИ ҚОПЛАМА ТИШЛАР </w:t>
      </w:r>
    </w:p>
    <w:p w14:paraId="10155C0F" w14:textId="77777777" w:rsidR="000168BE" w:rsidRPr="00BA7B69" w:rsidRDefault="000168BE" w:rsidP="000168BE">
      <w:pPr>
        <w:shd w:val="clear" w:color="auto" w:fill="FFFFFF"/>
        <w:ind w:firstLine="540"/>
        <w:jc w:val="both"/>
        <w:rPr>
          <w:rFonts w:ascii="Times New Roman" w:hAnsi="Times New Roman" w:cs="Times New Roman"/>
          <w:noProof/>
          <w:spacing w:val="-1"/>
          <w:sz w:val="28"/>
          <w:szCs w:val="28"/>
          <w:lang w:val="uz-Cyrl-UZ"/>
        </w:rPr>
      </w:pPr>
      <w:r w:rsidRPr="00BA7B69">
        <w:rPr>
          <w:rFonts w:ascii="Times New Roman" w:hAnsi="Times New Roman" w:cs="Times New Roman"/>
          <w:bCs/>
          <w:noProof/>
          <w:spacing w:val="-1"/>
          <w:sz w:val="28"/>
          <w:szCs w:val="28"/>
          <w:lang w:val="uz-Cyrl-UZ"/>
        </w:rPr>
        <w:t xml:space="preserve">Чиннидан ясалган қоплама тишлар ўзининг </w:t>
      </w:r>
      <w:r w:rsidRPr="00BA7B69">
        <w:rPr>
          <w:rFonts w:ascii="Times New Roman" w:hAnsi="Times New Roman" w:cs="Times New Roman"/>
          <w:noProof/>
          <w:spacing w:val="2"/>
          <w:sz w:val="28"/>
          <w:szCs w:val="28"/>
          <w:lang w:val="uz-Cyrl-UZ"/>
        </w:rPr>
        <w:t xml:space="preserve">эстетик хоссалари туфайли тишлар тўғри тайёрланган ва тайёрлаш технологияларига риоя қилинган ҳолда тавсияларга мувофиқ қўлланилган ҳолатларда кўпчилик эътирофига сазовор бўлди. Вакуумда қиздириб ишлов берилган чинни </w:t>
      </w:r>
      <w:r w:rsidRPr="00BA7B69">
        <w:rPr>
          <w:rFonts w:ascii="Times New Roman" w:hAnsi="Times New Roman" w:cs="Times New Roman"/>
          <w:bCs/>
          <w:noProof/>
          <w:spacing w:val="-1"/>
          <w:sz w:val="28"/>
          <w:szCs w:val="28"/>
          <w:lang w:val="uz-Cyrl-UZ"/>
        </w:rPr>
        <w:t xml:space="preserve">қоплама тишлар зич тузилиши, кимёвий чидамлилиги, кам иссиқлик ўтказувчанлиги ва </w:t>
      </w:r>
      <w:r w:rsidRPr="00BA7B69">
        <w:rPr>
          <w:rFonts w:ascii="Times New Roman" w:hAnsi="Times New Roman" w:cs="Times New Roman"/>
          <w:noProof/>
          <w:spacing w:val="-1"/>
          <w:sz w:val="28"/>
          <w:szCs w:val="28"/>
          <w:lang w:val="uz-Cyrl-UZ"/>
        </w:rPr>
        <w:t>электроинертлиги билан ажралиб туради, тишларни термик ва кимёвий таъсирлардан изоляция қилади. Уларни оғизда ҳар қандай металлар мавжудлигида гальванизм ҳолатларидан хавфсирамай қўллаш мумкин.</w:t>
      </w:r>
    </w:p>
    <w:p w14:paraId="1E795B68" w14:textId="77777777" w:rsidR="000168BE" w:rsidRPr="00BA7B69" w:rsidRDefault="000168BE" w:rsidP="000168BE">
      <w:pPr>
        <w:shd w:val="clear" w:color="auto" w:fill="FFFFFF"/>
        <w:ind w:firstLine="540"/>
        <w:jc w:val="both"/>
        <w:rPr>
          <w:rFonts w:ascii="Times New Roman" w:hAnsi="Times New Roman" w:cs="Times New Roman"/>
          <w:noProof/>
          <w:spacing w:val="2"/>
          <w:sz w:val="28"/>
          <w:szCs w:val="28"/>
          <w:lang w:val="uz-Cyrl-UZ"/>
        </w:rPr>
      </w:pPr>
      <w:r w:rsidRPr="00BA7B69">
        <w:rPr>
          <w:rFonts w:ascii="Times New Roman" w:hAnsi="Times New Roman" w:cs="Times New Roman"/>
          <w:noProof/>
          <w:spacing w:val="2"/>
          <w:sz w:val="28"/>
          <w:szCs w:val="28"/>
          <w:lang w:val="uz-Cyrl-UZ"/>
        </w:rPr>
        <w:t xml:space="preserve">Чинни </w:t>
      </w:r>
      <w:r w:rsidRPr="00BA7B69">
        <w:rPr>
          <w:rFonts w:ascii="Times New Roman" w:hAnsi="Times New Roman" w:cs="Times New Roman"/>
          <w:bCs/>
          <w:noProof/>
          <w:spacing w:val="-1"/>
          <w:sz w:val="28"/>
          <w:szCs w:val="28"/>
          <w:lang w:val="uz-Cyrl-UZ"/>
        </w:rPr>
        <w:t xml:space="preserve">қоплама тишлар учун </w:t>
      </w:r>
      <w:r w:rsidRPr="00BA7B69">
        <w:rPr>
          <w:rFonts w:ascii="Times New Roman" w:hAnsi="Times New Roman" w:cs="Times New Roman"/>
          <w:noProof/>
          <w:spacing w:val="2"/>
          <w:sz w:val="28"/>
          <w:szCs w:val="28"/>
          <w:lang w:val="uz-Cyrl-UZ"/>
        </w:rPr>
        <w:t>эстетик хоссалар асосий кўрсаткич ҳисобланади, бироқ улар қўлланиши учун муайян клиник шарт-шароитлар талаб қилинади. Ушбу масалани ҳал қилишда тавсия этилмайдиган ҳолатларнинг қатъий алоҳида ҳисобини олиб бориш керак, акс ҳолда, даволаш муваффақиятли бўлмайди.</w:t>
      </w:r>
    </w:p>
    <w:p w14:paraId="30B461D9"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noProof/>
          <w:spacing w:val="2"/>
          <w:sz w:val="28"/>
          <w:szCs w:val="28"/>
          <w:lang w:val="uz-Cyrl-UZ"/>
        </w:rPr>
        <w:t xml:space="preserve">Чинни </w:t>
      </w:r>
      <w:r w:rsidRPr="00BA7B69">
        <w:rPr>
          <w:rFonts w:ascii="Times New Roman" w:hAnsi="Times New Roman" w:cs="Times New Roman"/>
          <w:bCs/>
          <w:noProof/>
          <w:spacing w:val="-1"/>
          <w:sz w:val="28"/>
          <w:szCs w:val="28"/>
          <w:lang w:val="uz-Cyrl-UZ"/>
        </w:rPr>
        <w:t xml:space="preserve">қоплама тишларга </w:t>
      </w:r>
      <w:r w:rsidRPr="00BA7B69">
        <w:rPr>
          <w:rFonts w:ascii="Times New Roman" w:hAnsi="Times New Roman" w:cs="Times New Roman"/>
          <w:noProof/>
          <w:spacing w:val="2"/>
          <w:sz w:val="28"/>
          <w:szCs w:val="28"/>
          <w:lang w:val="uz-Cyrl-UZ"/>
        </w:rPr>
        <w:t>тавсия этилмайдиган ҳолатлар қуйидагилардан иборат</w:t>
      </w:r>
      <w:r w:rsidRPr="00BA7B69">
        <w:rPr>
          <w:rFonts w:ascii="Times New Roman" w:hAnsi="Times New Roman" w:cs="Times New Roman"/>
          <w:bCs/>
          <w:noProof/>
          <w:spacing w:val="-1"/>
          <w:sz w:val="28"/>
          <w:szCs w:val="28"/>
          <w:lang w:val="uz-Cyrl-UZ"/>
        </w:rPr>
        <w:t>:</w:t>
      </w:r>
    </w:p>
    <w:p w14:paraId="131A9D19"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bCs/>
          <w:noProof/>
          <w:spacing w:val="-1"/>
          <w:sz w:val="28"/>
          <w:szCs w:val="28"/>
          <w:lang w:val="uz-Cyrl-UZ"/>
        </w:rPr>
        <w:t>1. Паст клиник қопламали тишлар.</w:t>
      </w:r>
    </w:p>
    <w:p w14:paraId="7F0984B2" w14:textId="77777777" w:rsidR="000168BE" w:rsidRPr="00BA7B69" w:rsidRDefault="000168BE" w:rsidP="000168BE">
      <w:pPr>
        <w:shd w:val="clear" w:color="auto" w:fill="FFFFFF"/>
        <w:ind w:firstLine="540"/>
        <w:jc w:val="both"/>
        <w:rPr>
          <w:rFonts w:ascii="Times New Roman" w:hAnsi="Times New Roman" w:cs="Times New Roman"/>
          <w:noProof/>
          <w:spacing w:val="-3"/>
          <w:sz w:val="28"/>
          <w:szCs w:val="28"/>
          <w:lang w:val="uz-Cyrl-UZ"/>
        </w:rPr>
      </w:pPr>
      <w:r w:rsidRPr="00BA7B69">
        <w:rPr>
          <w:rFonts w:ascii="Times New Roman" w:hAnsi="Times New Roman" w:cs="Times New Roman"/>
          <w:bCs/>
          <w:noProof/>
          <w:spacing w:val="-1"/>
          <w:sz w:val="28"/>
          <w:szCs w:val="28"/>
          <w:lang w:val="uz-Cyrl-UZ"/>
        </w:rPr>
        <w:t>2. И</w:t>
      </w:r>
      <w:r w:rsidRPr="00BA7B69">
        <w:rPr>
          <w:rFonts w:ascii="Times New Roman" w:hAnsi="Times New Roman" w:cs="Times New Roman"/>
          <w:noProof/>
          <w:spacing w:val="-3"/>
          <w:sz w:val="28"/>
          <w:szCs w:val="28"/>
          <w:lang w:val="uz-Cyrl-UZ"/>
        </w:rPr>
        <w:t xml:space="preserve">нтакт пульпали юпқа ва синувчан тишлар (яъни, кичик </w:t>
      </w:r>
      <w:r w:rsidRPr="00BA7B69">
        <w:rPr>
          <w:rFonts w:ascii="Times New Roman" w:hAnsi="Times New Roman" w:cs="Times New Roman"/>
          <w:noProof/>
          <w:spacing w:val="2"/>
          <w:sz w:val="28"/>
          <w:szCs w:val="28"/>
          <w:lang w:val="uz-Cyrl-UZ"/>
        </w:rPr>
        <w:t>вестибул-орал ва мезио-дис</w:t>
      </w:r>
      <w:r w:rsidRPr="00BA7B69">
        <w:rPr>
          <w:rFonts w:ascii="Times New Roman" w:hAnsi="Times New Roman" w:cs="Times New Roman"/>
          <w:noProof/>
          <w:spacing w:val="1"/>
          <w:sz w:val="28"/>
          <w:szCs w:val="28"/>
          <w:lang w:val="uz-Cyrl-UZ"/>
        </w:rPr>
        <w:t>тал диаметрли тишлар, жумладан, пастки курак тишлар</w:t>
      </w:r>
      <w:r w:rsidRPr="00BA7B69">
        <w:rPr>
          <w:rFonts w:ascii="Times New Roman" w:hAnsi="Times New Roman" w:cs="Times New Roman"/>
          <w:noProof/>
          <w:spacing w:val="-3"/>
          <w:sz w:val="28"/>
          <w:szCs w:val="28"/>
          <w:lang w:val="uz-Cyrl-UZ"/>
        </w:rPr>
        <w:t>) мавжудлиги.</w:t>
      </w:r>
    </w:p>
    <w:p w14:paraId="2B349ED8" w14:textId="77777777" w:rsidR="000168BE" w:rsidRPr="00BA7B69" w:rsidRDefault="000168BE" w:rsidP="000168BE">
      <w:pPr>
        <w:shd w:val="clear" w:color="auto" w:fill="FFFFFF"/>
        <w:ind w:firstLine="540"/>
        <w:jc w:val="both"/>
        <w:rPr>
          <w:rFonts w:ascii="Times New Roman" w:hAnsi="Times New Roman" w:cs="Times New Roman"/>
          <w:noProof/>
          <w:spacing w:val="-3"/>
          <w:sz w:val="28"/>
          <w:szCs w:val="28"/>
          <w:lang w:val="uz-Cyrl-UZ"/>
        </w:rPr>
      </w:pPr>
      <w:r w:rsidRPr="00BA7B69">
        <w:rPr>
          <w:rFonts w:ascii="Times New Roman" w:hAnsi="Times New Roman" w:cs="Times New Roman"/>
          <w:noProof/>
          <w:spacing w:val="-3"/>
          <w:sz w:val="28"/>
          <w:szCs w:val="28"/>
          <w:lang w:val="uz-Cyrl-UZ"/>
        </w:rPr>
        <w:t>3. Болаларда тишлар нуқсонлари ўрнига қўйиш.</w:t>
      </w:r>
    </w:p>
    <w:p w14:paraId="1CBE99D1" w14:textId="77777777" w:rsidR="000168BE" w:rsidRPr="00BA7B69" w:rsidRDefault="000168BE" w:rsidP="000168BE">
      <w:pPr>
        <w:shd w:val="clear" w:color="auto" w:fill="FFFFFF"/>
        <w:ind w:firstLine="540"/>
        <w:jc w:val="both"/>
        <w:rPr>
          <w:rFonts w:ascii="Times New Roman" w:hAnsi="Times New Roman" w:cs="Times New Roman"/>
          <w:noProof/>
          <w:spacing w:val="-3"/>
          <w:sz w:val="28"/>
          <w:szCs w:val="28"/>
          <w:lang w:val="uz-Cyrl-UZ"/>
        </w:rPr>
      </w:pPr>
      <w:r w:rsidRPr="00BA7B69">
        <w:rPr>
          <w:rFonts w:ascii="Times New Roman" w:hAnsi="Times New Roman" w:cs="Times New Roman"/>
          <w:noProof/>
          <w:spacing w:val="-3"/>
          <w:sz w:val="28"/>
          <w:szCs w:val="28"/>
          <w:lang w:val="uz-Cyrl-UZ"/>
        </w:rPr>
        <w:t xml:space="preserve">4. Чуқур тишлов ёки пасайиб борувчи тишловнинг бошқа шакллари (нисбий </w:t>
      </w:r>
      <w:r w:rsidRPr="00BA7B69">
        <w:rPr>
          <w:rFonts w:ascii="Times New Roman" w:hAnsi="Times New Roman" w:cs="Times New Roman"/>
          <w:noProof/>
          <w:spacing w:val="2"/>
          <w:sz w:val="28"/>
          <w:szCs w:val="28"/>
          <w:lang w:val="uz-Cyrl-UZ"/>
        </w:rPr>
        <w:t>тавсия этилмайдиган ҳолат</w:t>
      </w:r>
      <w:r w:rsidRPr="00BA7B69">
        <w:rPr>
          <w:rFonts w:ascii="Times New Roman" w:hAnsi="Times New Roman" w:cs="Times New Roman"/>
          <w:noProof/>
          <w:spacing w:val="-3"/>
          <w:sz w:val="28"/>
          <w:szCs w:val="28"/>
          <w:lang w:val="uz-Cyrl-UZ"/>
        </w:rPr>
        <w:t>).</w:t>
      </w:r>
    </w:p>
    <w:p w14:paraId="571F9621"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pacing w:val="-3"/>
          <w:sz w:val="28"/>
          <w:szCs w:val="28"/>
          <w:lang w:val="uz-Cyrl-UZ"/>
        </w:rPr>
        <w:t>5. Т</w:t>
      </w:r>
      <w:r w:rsidRPr="00BA7B69">
        <w:rPr>
          <w:rFonts w:ascii="Times New Roman" w:hAnsi="Times New Roman" w:cs="Times New Roman"/>
          <w:noProof/>
          <w:sz w:val="28"/>
          <w:szCs w:val="28"/>
          <w:lang w:val="uz-Cyrl-UZ"/>
        </w:rPr>
        <w:t>иш бўғзиолди соҳасида бўшлиқлар ва пломбалар мавжудлиги.</w:t>
      </w:r>
    </w:p>
    <w:p w14:paraId="71CF5A75"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6. Ҳеч бўлмаганда икки жуфт қарама-қарши (</w:t>
      </w:r>
      <w:r w:rsidRPr="00BA7B69">
        <w:rPr>
          <w:rFonts w:ascii="Times New Roman" w:hAnsi="Times New Roman" w:cs="Times New Roman"/>
          <w:noProof/>
          <w:spacing w:val="-2"/>
          <w:sz w:val="28"/>
          <w:szCs w:val="28"/>
          <w:lang w:val="uz-Cyrl-UZ"/>
        </w:rPr>
        <w:t>антагонист</w:t>
      </w:r>
      <w:r w:rsidRPr="00BA7B69">
        <w:rPr>
          <w:rFonts w:ascii="Times New Roman" w:hAnsi="Times New Roman" w:cs="Times New Roman"/>
          <w:noProof/>
          <w:sz w:val="28"/>
          <w:szCs w:val="28"/>
          <w:lang w:val="uz-Cyrl-UZ"/>
        </w:rPr>
        <w:t>) тишлар мавжуд эмаслиги.</w:t>
      </w:r>
    </w:p>
    <w:p w14:paraId="3ACE3EFA"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 xml:space="preserve">7. Протез қилинадиган тиш ёки унинг </w:t>
      </w:r>
      <w:r w:rsidRPr="00BA7B69">
        <w:rPr>
          <w:rFonts w:ascii="Times New Roman" w:hAnsi="Times New Roman" w:cs="Times New Roman"/>
          <w:noProof/>
          <w:spacing w:val="-2"/>
          <w:sz w:val="28"/>
          <w:szCs w:val="28"/>
          <w:lang w:val="uz-Cyrl-UZ"/>
        </w:rPr>
        <w:t xml:space="preserve">антагонисти бўшашиб қолган </w:t>
      </w:r>
      <w:r w:rsidRPr="00BA7B69">
        <w:rPr>
          <w:rFonts w:ascii="Times New Roman" w:hAnsi="Times New Roman" w:cs="Times New Roman"/>
          <w:noProof/>
          <w:sz w:val="28"/>
          <w:szCs w:val="28"/>
          <w:lang w:val="uz-Cyrl-UZ"/>
        </w:rPr>
        <w:t>пародонти.</w:t>
      </w:r>
    </w:p>
    <w:p w14:paraId="1552DC0F"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8. Бруксизм.</w:t>
      </w:r>
    </w:p>
    <w:p w14:paraId="26D0D9C2"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9. Тутқаноқ касаллиги (э</w:t>
      </w:r>
      <w:r w:rsidRPr="00BA7B69">
        <w:rPr>
          <w:rFonts w:ascii="Times New Roman" w:hAnsi="Times New Roman" w:cs="Times New Roman"/>
          <w:noProof/>
          <w:spacing w:val="1"/>
          <w:sz w:val="28"/>
          <w:szCs w:val="28"/>
          <w:lang w:val="uz-Cyrl-UZ"/>
        </w:rPr>
        <w:t>пилепсия</w:t>
      </w:r>
      <w:r w:rsidRPr="00BA7B69">
        <w:rPr>
          <w:rFonts w:ascii="Times New Roman" w:hAnsi="Times New Roman" w:cs="Times New Roman"/>
          <w:noProof/>
          <w:sz w:val="28"/>
          <w:szCs w:val="28"/>
          <w:lang w:val="uz-Cyrl-UZ"/>
        </w:rPr>
        <w:t>).</w:t>
      </w:r>
    </w:p>
    <w:p w14:paraId="353EA4B2" w14:textId="77777777" w:rsidR="000168BE" w:rsidRPr="00BA7B69" w:rsidRDefault="000168BE" w:rsidP="000168BE">
      <w:pPr>
        <w:shd w:val="clear" w:color="auto" w:fill="FFFFFF"/>
        <w:ind w:firstLine="540"/>
        <w:jc w:val="both"/>
        <w:rPr>
          <w:rFonts w:ascii="Times New Roman" w:hAnsi="Times New Roman" w:cs="Times New Roman"/>
          <w:noProof/>
          <w:spacing w:val="-2"/>
          <w:sz w:val="28"/>
          <w:szCs w:val="28"/>
          <w:lang w:val="uz-Cyrl-UZ"/>
        </w:rPr>
      </w:pPr>
      <w:r w:rsidRPr="00BA7B69">
        <w:rPr>
          <w:rFonts w:ascii="Times New Roman" w:hAnsi="Times New Roman" w:cs="Times New Roman"/>
          <w:noProof/>
          <w:sz w:val="28"/>
          <w:szCs w:val="28"/>
          <w:lang w:val="uz-Cyrl-UZ"/>
        </w:rPr>
        <w:lastRenderedPageBreak/>
        <w:t>10. Э</w:t>
      </w:r>
      <w:r w:rsidRPr="00BA7B69">
        <w:rPr>
          <w:rFonts w:ascii="Times New Roman" w:hAnsi="Times New Roman" w:cs="Times New Roman"/>
          <w:noProof/>
          <w:spacing w:val="-2"/>
          <w:sz w:val="28"/>
          <w:szCs w:val="28"/>
          <w:lang w:val="uz-Cyrl-UZ"/>
        </w:rPr>
        <w:t>маль ва дентиннинг патологик ейилувчанлиги (</w:t>
      </w:r>
      <w:r w:rsidRPr="00BA7B69">
        <w:rPr>
          <w:rFonts w:ascii="Times New Roman" w:hAnsi="Times New Roman" w:cs="Times New Roman"/>
          <w:noProof/>
          <w:spacing w:val="-3"/>
          <w:sz w:val="28"/>
          <w:szCs w:val="28"/>
          <w:lang w:val="uz-Cyrl-UZ"/>
        </w:rPr>
        <w:t xml:space="preserve">нисбий </w:t>
      </w:r>
      <w:r w:rsidRPr="00BA7B69">
        <w:rPr>
          <w:rFonts w:ascii="Times New Roman" w:hAnsi="Times New Roman" w:cs="Times New Roman"/>
          <w:noProof/>
          <w:spacing w:val="2"/>
          <w:sz w:val="28"/>
          <w:szCs w:val="28"/>
          <w:lang w:val="uz-Cyrl-UZ"/>
        </w:rPr>
        <w:t>тавсия этилмайдиган ҳолат</w:t>
      </w:r>
      <w:r w:rsidRPr="00BA7B69">
        <w:rPr>
          <w:rFonts w:ascii="Times New Roman" w:hAnsi="Times New Roman" w:cs="Times New Roman"/>
          <w:noProof/>
          <w:spacing w:val="-2"/>
          <w:sz w:val="28"/>
          <w:szCs w:val="28"/>
          <w:lang w:val="uz-Cyrl-UZ"/>
        </w:rPr>
        <w:t xml:space="preserve">). Бундай ҳолатларда </w:t>
      </w:r>
      <w:r w:rsidRPr="00BA7B69">
        <w:rPr>
          <w:rFonts w:ascii="Times New Roman" w:hAnsi="Times New Roman" w:cs="Times New Roman"/>
          <w:noProof/>
          <w:spacing w:val="-3"/>
          <w:sz w:val="28"/>
          <w:szCs w:val="28"/>
          <w:lang w:val="uz-Cyrl-UZ"/>
        </w:rPr>
        <w:t xml:space="preserve">тишловни ва тиш-жағ тизими функцияларини меъёрлаштиришга йўналтирилган </w:t>
      </w:r>
      <w:r w:rsidRPr="00BA7B69">
        <w:rPr>
          <w:rFonts w:ascii="Times New Roman" w:hAnsi="Times New Roman" w:cs="Times New Roman"/>
          <w:noProof/>
          <w:spacing w:val="-2"/>
          <w:sz w:val="28"/>
          <w:szCs w:val="28"/>
          <w:lang w:val="uz-Cyrl-UZ"/>
        </w:rPr>
        <w:t>дастлабки ортопедик даволаш талаб қилинади.</w:t>
      </w:r>
    </w:p>
    <w:p w14:paraId="3F410380"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noProof/>
          <w:spacing w:val="-2"/>
          <w:sz w:val="28"/>
          <w:szCs w:val="28"/>
          <w:lang w:val="uz-Cyrl-UZ"/>
        </w:rPr>
        <w:t xml:space="preserve">11. Тиш қаторларининг нуқсонлари мавжудлиги ҳам </w:t>
      </w:r>
      <w:r w:rsidRPr="00BA7B69">
        <w:rPr>
          <w:rFonts w:ascii="Times New Roman" w:hAnsi="Times New Roman" w:cs="Times New Roman"/>
          <w:noProof/>
          <w:spacing w:val="-3"/>
          <w:sz w:val="28"/>
          <w:szCs w:val="28"/>
          <w:lang w:val="uz-Cyrl-UZ"/>
        </w:rPr>
        <w:t xml:space="preserve">нисбий </w:t>
      </w:r>
      <w:r w:rsidRPr="00BA7B69">
        <w:rPr>
          <w:rFonts w:ascii="Times New Roman" w:hAnsi="Times New Roman" w:cs="Times New Roman"/>
          <w:noProof/>
          <w:spacing w:val="2"/>
          <w:sz w:val="28"/>
          <w:szCs w:val="28"/>
          <w:lang w:val="uz-Cyrl-UZ"/>
        </w:rPr>
        <w:t xml:space="preserve">тавсия этилмайдиган ҳолат ҳисобланади. Жағ суякларида тиш илдизлари ўрнашган уялар (альвеолалар)аро меъёрий баландликни тиклаш орқали нуқсонларни олдиндан бартараф этиш керак. Бундай пухта клиник таҳлилдан кейингина чинни </w:t>
      </w:r>
      <w:r w:rsidRPr="00BA7B69">
        <w:rPr>
          <w:rFonts w:ascii="Times New Roman" w:hAnsi="Times New Roman" w:cs="Times New Roman"/>
          <w:bCs/>
          <w:noProof/>
          <w:spacing w:val="-1"/>
          <w:sz w:val="28"/>
          <w:szCs w:val="28"/>
          <w:lang w:val="uz-Cyrl-UZ"/>
        </w:rPr>
        <w:t>қоплама тишларни тайёрлаш мумкин.</w:t>
      </w:r>
    </w:p>
    <w:p w14:paraId="3C30203D"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Fonts w:ascii="Times New Roman" w:hAnsi="Times New Roman" w:cs="Times New Roman"/>
          <w:noProof/>
          <w:spacing w:val="2"/>
          <w:sz w:val="28"/>
          <w:szCs w:val="28"/>
          <w:lang w:val="uz-Cyrl-UZ"/>
        </w:rPr>
        <w:t xml:space="preserve">Чинни </w:t>
      </w:r>
      <w:r w:rsidRPr="00BA7B69">
        <w:rPr>
          <w:rFonts w:ascii="Times New Roman" w:hAnsi="Times New Roman" w:cs="Times New Roman"/>
          <w:bCs/>
          <w:noProof/>
          <w:spacing w:val="-1"/>
          <w:sz w:val="28"/>
          <w:szCs w:val="28"/>
          <w:lang w:val="uz-Cyrl-UZ"/>
        </w:rPr>
        <w:t>қоплама тишларни тайёрлашнинг к</w:t>
      </w:r>
      <w:r w:rsidRPr="00BA7B69">
        <w:rPr>
          <w:rStyle w:val="aa"/>
          <w:rFonts w:ascii="Times New Roman" w:hAnsi="Times New Roman" w:cs="Times New Roman"/>
          <w:b w:val="0"/>
          <w:bCs w:val="0"/>
          <w:noProof/>
          <w:sz w:val="28"/>
          <w:szCs w:val="28"/>
          <w:lang w:val="uz-Cyrl-UZ"/>
        </w:rPr>
        <w:t>линик-лаборатория босқичлари:</w:t>
      </w:r>
    </w:p>
    <w:p w14:paraId="1D519CBA"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noProof/>
          <w:sz w:val="28"/>
          <w:szCs w:val="28"/>
          <w:lang w:val="uz-Cyrl-UZ"/>
        </w:rPr>
        <w:t xml:space="preserve">I. Клиник босқич. Тиббий кўрикдан ўтиш, ташхис қўйиш, даволаш режаси, </w:t>
      </w:r>
      <w:r w:rsidRPr="00BA7B69">
        <w:rPr>
          <w:rStyle w:val="aa"/>
          <w:rFonts w:ascii="Times New Roman" w:hAnsi="Times New Roman" w:cs="Times New Roman"/>
          <w:b w:val="0"/>
          <w:bCs w:val="0"/>
          <w:noProof/>
          <w:sz w:val="28"/>
          <w:szCs w:val="28"/>
          <w:lang w:val="uz-Cyrl-UZ"/>
        </w:rPr>
        <w:t xml:space="preserve">препаратлаш, қолипларни олиш, </w:t>
      </w:r>
      <w:r w:rsidRPr="00BA7B69">
        <w:rPr>
          <w:rFonts w:ascii="Times New Roman" w:hAnsi="Times New Roman" w:cs="Times New Roman"/>
          <w:noProof/>
          <w:spacing w:val="2"/>
          <w:sz w:val="28"/>
          <w:szCs w:val="28"/>
          <w:lang w:val="uz-Cyrl-UZ"/>
        </w:rPr>
        <w:t xml:space="preserve">чинни </w:t>
      </w:r>
      <w:r w:rsidRPr="00BA7B69">
        <w:rPr>
          <w:rFonts w:ascii="Times New Roman" w:hAnsi="Times New Roman" w:cs="Times New Roman"/>
          <w:bCs/>
          <w:noProof/>
          <w:spacing w:val="-1"/>
          <w:sz w:val="28"/>
          <w:szCs w:val="28"/>
          <w:lang w:val="uz-Cyrl-UZ"/>
        </w:rPr>
        <w:t>қоплама тиш рангини белгилаш, чинни тишни вақтинча ҳимоя қопламаси билан қоплаш.</w:t>
      </w:r>
    </w:p>
    <w:p w14:paraId="5EF659DE"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Fonts w:ascii="Times New Roman" w:hAnsi="Times New Roman" w:cs="Times New Roman"/>
          <w:noProof/>
          <w:sz w:val="28"/>
          <w:szCs w:val="28"/>
          <w:lang w:val="uz-Cyrl-UZ"/>
        </w:rPr>
        <w:t>II. Л</w:t>
      </w:r>
      <w:r w:rsidRPr="00BA7B69">
        <w:rPr>
          <w:rStyle w:val="aa"/>
          <w:rFonts w:ascii="Times New Roman" w:hAnsi="Times New Roman" w:cs="Times New Roman"/>
          <w:b w:val="0"/>
          <w:bCs w:val="0"/>
          <w:noProof/>
          <w:sz w:val="28"/>
          <w:szCs w:val="28"/>
          <w:lang w:val="uz-Cyrl-UZ"/>
        </w:rPr>
        <w:t>аборатория босқичи:</w:t>
      </w:r>
    </w:p>
    <w:p w14:paraId="2BE292BC"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t>1) препаратланган тиш культи моделини ва умумий ишчи моделини олиш;</w:t>
      </w:r>
    </w:p>
    <w:p w14:paraId="2E23FE28"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t>2) 0,025 мм ёки ундан юпқароқ платинали фольгадан қалпоқча тайёрлаш;</w:t>
      </w:r>
    </w:p>
    <w:p w14:paraId="35D9FF6D"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t>3) бевосита платинадан қилинган қалпоқчага чинни массасининг асосий қатламини суртиш (у асосий, грунтли, кернли деб номланади);</w:t>
      </w:r>
    </w:p>
    <w:p w14:paraId="0728C999"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t xml:space="preserve">4) </w:t>
      </w:r>
      <w:r w:rsidRPr="00BA7B69">
        <w:rPr>
          <w:rFonts w:ascii="Times New Roman" w:hAnsi="Times New Roman" w:cs="Times New Roman"/>
          <w:noProof/>
          <w:spacing w:val="2"/>
          <w:sz w:val="28"/>
          <w:szCs w:val="28"/>
          <w:lang w:val="uz-Cyrl-UZ"/>
        </w:rPr>
        <w:t>вакуумда</w:t>
      </w:r>
      <w:r w:rsidRPr="00BA7B69">
        <w:rPr>
          <w:rStyle w:val="aa"/>
          <w:rFonts w:ascii="Times New Roman" w:hAnsi="Times New Roman" w:cs="Times New Roman"/>
          <w:b w:val="0"/>
          <w:bCs w:val="0"/>
          <w:noProof/>
          <w:sz w:val="28"/>
          <w:szCs w:val="28"/>
          <w:lang w:val="uz-Cyrl-UZ"/>
        </w:rPr>
        <w:t xml:space="preserve"> чинни массасига</w:t>
      </w:r>
      <w:r w:rsidRPr="00BA7B69">
        <w:rPr>
          <w:rFonts w:ascii="Times New Roman" w:hAnsi="Times New Roman" w:cs="Times New Roman"/>
          <w:noProof/>
          <w:spacing w:val="2"/>
          <w:sz w:val="28"/>
          <w:szCs w:val="28"/>
          <w:lang w:val="uz-Cyrl-UZ"/>
        </w:rPr>
        <w:t xml:space="preserve"> биринчи қиздириб ишлов бериш</w:t>
      </w:r>
      <w:r w:rsidRPr="00BA7B69">
        <w:rPr>
          <w:rStyle w:val="aa"/>
          <w:rFonts w:ascii="Times New Roman" w:hAnsi="Times New Roman" w:cs="Times New Roman"/>
          <w:b w:val="0"/>
          <w:bCs w:val="0"/>
          <w:noProof/>
          <w:sz w:val="28"/>
          <w:szCs w:val="28"/>
          <w:lang w:val="uz-Cyrl-UZ"/>
        </w:rPr>
        <w:t>;</w:t>
      </w:r>
    </w:p>
    <w:p w14:paraId="42CAB39F"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t xml:space="preserve">5) дентин ва эмалли массани суртиш, </w:t>
      </w:r>
      <w:r w:rsidRPr="00BA7B69">
        <w:rPr>
          <w:rFonts w:ascii="Times New Roman" w:hAnsi="Times New Roman" w:cs="Times New Roman"/>
          <w:bCs/>
          <w:noProof/>
          <w:spacing w:val="-1"/>
          <w:sz w:val="28"/>
          <w:szCs w:val="28"/>
          <w:lang w:val="uz-Cyrl-UZ"/>
        </w:rPr>
        <w:t>қоплама тиш шакли моделини тайёрлаш</w:t>
      </w:r>
      <w:r w:rsidRPr="00BA7B69">
        <w:rPr>
          <w:rStyle w:val="aa"/>
          <w:rFonts w:ascii="Times New Roman" w:hAnsi="Times New Roman" w:cs="Times New Roman"/>
          <w:b w:val="0"/>
          <w:bCs w:val="0"/>
          <w:noProof/>
          <w:sz w:val="28"/>
          <w:szCs w:val="28"/>
          <w:lang w:val="uz-Cyrl-UZ"/>
        </w:rPr>
        <w:t>;</w:t>
      </w:r>
    </w:p>
    <w:p w14:paraId="7559A7B6"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t xml:space="preserve">6) </w:t>
      </w:r>
      <w:r w:rsidRPr="00BA7B69">
        <w:rPr>
          <w:rFonts w:ascii="Times New Roman" w:hAnsi="Times New Roman" w:cs="Times New Roman"/>
          <w:noProof/>
          <w:spacing w:val="2"/>
          <w:sz w:val="28"/>
          <w:szCs w:val="28"/>
          <w:lang w:val="uz-Cyrl-UZ"/>
        </w:rPr>
        <w:t>вакуумда иккинчи қиздириб ишлов бериш</w:t>
      </w:r>
      <w:r w:rsidRPr="00BA7B69">
        <w:rPr>
          <w:rStyle w:val="aa"/>
          <w:rFonts w:ascii="Times New Roman" w:hAnsi="Times New Roman" w:cs="Times New Roman"/>
          <w:b w:val="0"/>
          <w:bCs w:val="0"/>
          <w:noProof/>
          <w:sz w:val="28"/>
          <w:szCs w:val="28"/>
          <w:lang w:val="uz-Cyrl-UZ"/>
        </w:rPr>
        <w:t>.</w:t>
      </w:r>
    </w:p>
    <w:p w14:paraId="0B83DFDD"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 xml:space="preserve">III. Клиник босқич. Клиникада </w:t>
      </w:r>
      <w:r w:rsidRPr="00BA7B69">
        <w:rPr>
          <w:rFonts w:ascii="Times New Roman" w:hAnsi="Times New Roman" w:cs="Times New Roman"/>
          <w:bCs/>
          <w:noProof/>
          <w:spacing w:val="-1"/>
          <w:sz w:val="28"/>
          <w:szCs w:val="28"/>
          <w:lang w:val="uz-Cyrl-UZ"/>
        </w:rPr>
        <w:t>қоплама тишни тайёрлаб қўйиш (</w:t>
      </w:r>
      <w:r w:rsidRPr="00BA7B69">
        <w:rPr>
          <w:rStyle w:val="aa"/>
          <w:rFonts w:ascii="Times New Roman" w:hAnsi="Times New Roman" w:cs="Times New Roman"/>
          <w:b w:val="0"/>
          <w:bCs w:val="0"/>
          <w:noProof/>
          <w:sz w:val="28"/>
          <w:szCs w:val="28"/>
          <w:lang w:val="uz-Cyrl-UZ"/>
        </w:rPr>
        <w:t>абразив асбоб-ускуналар билан тўғрилаш, зарур ҳолларда, келгусида учинчи</w:t>
      </w:r>
      <w:r w:rsidRPr="00BA7B69">
        <w:rPr>
          <w:rFonts w:ascii="Times New Roman" w:hAnsi="Times New Roman" w:cs="Times New Roman"/>
          <w:noProof/>
          <w:spacing w:val="2"/>
          <w:sz w:val="28"/>
          <w:szCs w:val="28"/>
          <w:lang w:val="uz-Cyrl-UZ"/>
        </w:rPr>
        <w:t xml:space="preserve"> қиздириб ишлов бериш билан </w:t>
      </w:r>
      <w:r w:rsidRPr="00BA7B69">
        <w:rPr>
          <w:rStyle w:val="aa"/>
          <w:rFonts w:ascii="Times New Roman" w:hAnsi="Times New Roman" w:cs="Times New Roman"/>
          <w:b w:val="0"/>
          <w:bCs w:val="0"/>
          <w:noProof/>
          <w:sz w:val="28"/>
          <w:szCs w:val="28"/>
          <w:lang w:val="uz-Cyrl-UZ"/>
        </w:rPr>
        <w:t>чинни массасини қўшиш, гарчи бунинг кераги йўқ</w:t>
      </w:r>
      <w:r w:rsidRPr="00BA7B69">
        <w:rPr>
          <w:rFonts w:ascii="Times New Roman" w:hAnsi="Times New Roman" w:cs="Times New Roman"/>
          <w:bCs/>
          <w:noProof/>
          <w:spacing w:val="-1"/>
          <w:sz w:val="28"/>
          <w:szCs w:val="28"/>
          <w:lang w:val="uz-Cyrl-UZ"/>
        </w:rPr>
        <w:t>).</w:t>
      </w:r>
    </w:p>
    <w:p w14:paraId="5D2FE6BE"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Fonts w:ascii="Times New Roman" w:hAnsi="Times New Roman" w:cs="Times New Roman"/>
          <w:noProof/>
          <w:sz w:val="28"/>
          <w:szCs w:val="28"/>
          <w:lang w:val="uz-Cyrl-UZ"/>
        </w:rPr>
        <w:t>IV. Л</w:t>
      </w:r>
      <w:r w:rsidRPr="00BA7B69">
        <w:rPr>
          <w:rStyle w:val="aa"/>
          <w:rFonts w:ascii="Times New Roman" w:hAnsi="Times New Roman" w:cs="Times New Roman"/>
          <w:b w:val="0"/>
          <w:bCs w:val="0"/>
          <w:noProof/>
          <w:sz w:val="28"/>
          <w:szCs w:val="28"/>
          <w:lang w:val="uz-Cyrl-UZ"/>
        </w:rPr>
        <w:t>аборатория босқичи. Қ</w:t>
      </w:r>
      <w:r w:rsidRPr="00BA7B69">
        <w:rPr>
          <w:rFonts w:ascii="Times New Roman" w:hAnsi="Times New Roman" w:cs="Times New Roman"/>
          <w:bCs/>
          <w:noProof/>
          <w:spacing w:val="-1"/>
          <w:sz w:val="28"/>
          <w:szCs w:val="28"/>
          <w:lang w:val="uz-Cyrl-UZ"/>
        </w:rPr>
        <w:t xml:space="preserve">оплама тишга якуний </w:t>
      </w:r>
      <w:r w:rsidRPr="00BA7B69">
        <w:rPr>
          <w:rFonts w:ascii="Times New Roman" w:hAnsi="Times New Roman" w:cs="Times New Roman"/>
          <w:noProof/>
          <w:spacing w:val="2"/>
          <w:sz w:val="28"/>
          <w:szCs w:val="28"/>
          <w:lang w:val="uz-Cyrl-UZ"/>
        </w:rPr>
        <w:t xml:space="preserve">қиздириб ишлов бериш ва сирлаш (вакуумсиз). Тайёр </w:t>
      </w:r>
      <w:r w:rsidRPr="00BA7B69">
        <w:rPr>
          <w:rFonts w:ascii="Times New Roman" w:hAnsi="Times New Roman" w:cs="Times New Roman"/>
          <w:bCs/>
          <w:noProof/>
          <w:spacing w:val="-1"/>
          <w:sz w:val="28"/>
          <w:szCs w:val="28"/>
          <w:lang w:val="uz-Cyrl-UZ"/>
        </w:rPr>
        <w:t xml:space="preserve">чинни қопламадан </w:t>
      </w:r>
      <w:r w:rsidRPr="00BA7B69">
        <w:rPr>
          <w:rStyle w:val="aa"/>
          <w:rFonts w:ascii="Times New Roman" w:hAnsi="Times New Roman" w:cs="Times New Roman"/>
          <w:b w:val="0"/>
          <w:bCs w:val="0"/>
          <w:noProof/>
          <w:sz w:val="28"/>
          <w:szCs w:val="28"/>
          <w:lang w:val="uz-Cyrl-UZ"/>
        </w:rPr>
        <w:t>платинали фольгани чиқариб олиш.</w:t>
      </w:r>
    </w:p>
    <w:p w14:paraId="11B3EF7A"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Fonts w:ascii="Times New Roman" w:hAnsi="Times New Roman" w:cs="Times New Roman"/>
          <w:noProof/>
          <w:sz w:val="28"/>
          <w:szCs w:val="28"/>
          <w:lang w:val="uz-Cyrl-UZ"/>
        </w:rPr>
        <w:t xml:space="preserve">V. Клиник босқич. Тиш </w:t>
      </w:r>
      <w:r w:rsidRPr="00BA7B69">
        <w:rPr>
          <w:rStyle w:val="aa"/>
          <w:rFonts w:ascii="Times New Roman" w:hAnsi="Times New Roman" w:cs="Times New Roman"/>
          <w:b w:val="0"/>
          <w:bCs w:val="0"/>
          <w:noProof/>
          <w:sz w:val="28"/>
          <w:szCs w:val="28"/>
          <w:lang w:val="uz-Cyrl-UZ"/>
        </w:rPr>
        <w:t>куль</w:t>
      </w:r>
      <w:r w:rsidRPr="00BA7B69">
        <w:rPr>
          <w:rStyle w:val="aa"/>
          <w:rFonts w:ascii="Times New Roman" w:hAnsi="Times New Roman" w:cs="Times New Roman"/>
          <w:b w:val="0"/>
          <w:bCs w:val="0"/>
          <w:noProof/>
          <w:sz w:val="28"/>
          <w:szCs w:val="28"/>
          <w:lang w:val="uz-Cyrl-UZ"/>
        </w:rPr>
        <w:softHyphen/>
        <w:t>тига назорат қопламани қоплаш, юқориги ва пастки тишларнинг бир-бирига тегиб туриши (тишлашиши)ни тўғрилаш, ранг бўйича керакли цементни танлаш ва маҳкамлаб ўрнатиш.</w:t>
      </w:r>
    </w:p>
    <w:p w14:paraId="3EF6D6BD"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noProof/>
          <w:spacing w:val="2"/>
          <w:sz w:val="28"/>
          <w:szCs w:val="28"/>
          <w:lang w:val="uz-Cyrl-UZ"/>
        </w:rPr>
        <w:t xml:space="preserve">Чинни </w:t>
      </w:r>
      <w:r w:rsidRPr="00BA7B69">
        <w:rPr>
          <w:rFonts w:ascii="Times New Roman" w:hAnsi="Times New Roman" w:cs="Times New Roman"/>
          <w:bCs/>
          <w:noProof/>
          <w:spacing w:val="-1"/>
          <w:sz w:val="28"/>
          <w:szCs w:val="28"/>
          <w:lang w:val="uz-Cyrl-UZ"/>
        </w:rPr>
        <w:t>қоплама тишни ўтга чидамли моделда тайёрлаш мумкин.</w:t>
      </w:r>
    </w:p>
    <w:p w14:paraId="1E98EC13"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u w:val="single"/>
          <w:lang w:val="uz-Cyrl-UZ"/>
        </w:rPr>
      </w:pPr>
      <w:r w:rsidRPr="00BA7B69">
        <w:rPr>
          <w:rStyle w:val="aa"/>
          <w:rFonts w:ascii="Times New Roman" w:hAnsi="Times New Roman" w:cs="Times New Roman"/>
          <w:b w:val="0"/>
          <w:bCs w:val="0"/>
          <w:noProof/>
          <w:sz w:val="28"/>
          <w:szCs w:val="28"/>
          <w:u w:val="single"/>
          <w:lang w:val="uz-Cyrl-UZ"/>
        </w:rPr>
        <w:t xml:space="preserve">Тишларни </w:t>
      </w:r>
      <w:r w:rsidRPr="00BA7B69">
        <w:rPr>
          <w:rFonts w:ascii="Times New Roman" w:hAnsi="Times New Roman" w:cs="Times New Roman"/>
          <w:bCs/>
          <w:noProof/>
          <w:spacing w:val="-1"/>
          <w:sz w:val="28"/>
          <w:szCs w:val="28"/>
          <w:u w:val="single"/>
          <w:lang w:val="uz-Cyrl-UZ"/>
        </w:rPr>
        <w:t xml:space="preserve">чинни қопламага мослаб </w:t>
      </w:r>
      <w:r w:rsidRPr="00BA7B69">
        <w:rPr>
          <w:rStyle w:val="aa"/>
          <w:rFonts w:ascii="Times New Roman" w:hAnsi="Times New Roman" w:cs="Times New Roman"/>
          <w:b w:val="0"/>
          <w:bCs w:val="0"/>
          <w:noProof/>
          <w:sz w:val="28"/>
          <w:szCs w:val="28"/>
          <w:u w:val="single"/>
          <w:lang w:val="uz-Cyrl-UZ"/>
        </w:rPr>
        <w:t>препаратлашнинг ўзига хос хусусиятлари</w:t>
      </w:r>
    </w:p>
    <w:p w14:paraId="6BA55F74" w14:textId="3EB6A236" w:rsidR="000168BE" w:rsidRPr="00BA7B69" w:rsidRDefault="000168BE" w:rsidP="000168BE">
      <w:pPr>
        <w:shd w:val="clear" w:color="auto" w:fill="FFFFFF"/>
        <w:ind w:firstLine="540"/>
        <w:contextualSpacing/>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t xml:space="preserve">Препаратлаш ҳажми </w:t>
      </w:r>
      <w:r w:rsidRPr="00BA7B69">
        <w:rPr>
          <w:rFonts w:ascii="Times New Roman" w:hAnsi="Times New Roman" w:cs="Times New Roman"/>
          <w:noProof/>
          <w:sz w:val="28"/>
          <w:szCs w:val="28"/>
          <w:lang w:val="uz-Cyrl-UZ"/>
        </w:rPr>
        <w:t>тишлар ўртасидаги бўшлиқни тўлдириб турадиган, нерв учлари туташадиган юмшоқ тўқима, милк кунгураси</w:t>
      </w:r>
      <w:r w:rsidRPr="00BA7B69">
        <w:rPr>
          <w:rFonts w:ascii="Times New Roman" w:hAnsi="Times New Roman" w:cs="Times New Roman"/>
          <w:noProof/>
          <w:spacing w:val="-4"/>
          <w:sz w:val="28"/>
          <w:szCs w:val="28"/>
          <w:lang w:val="uz-Cyrl-UZ"/>
        </w:rPr>
        <w:t xml:space="preserve"> (пуль</w:t>
      </w:r>
      <w:r w:rsidRPr="00BA7B69">
        <w:rPr>
          <w:rFonts w:ascii="Times New Roman" w:hAnsi="Times New Roman" w:cs="Times New Roman"/>
          <w:noProof/>
          <w:spacing w:val="-4"/>
          <w:sz w:val="28"/>
          <w:szCs w:val="28"/>
          <w:lang w:val="uz-Cyrl-UZ"/>
        </w:rPr>
        <w:softHyphen/>
      </w:r>
      <w:r w:rsidRPr="00BA7B69">
        <w:rPr>
          <w:rFonts w:ascii="Times New Roman" w:hAnsi="Times New Roman" w:cs="Times New Roman"/>
          <w:noProof/>
          <w:spacing w:val="-6"/>
          <w:sz w:val="28"/>
          <w:szCs w:val="28"/>
          <w:lang w:val="uz-Cyrl-UZ"/>
        </w:rPr>
        <w:t>па) ва пародонтни</w:t>
      </w:r>
      <w:r w:rsidRPr="00BA7B69">
        <w:rPr>
          <w:rStyle w:val="aa"/>
          <w:rFonts w:ascii="Times New Roman" w:hAnsi="Times New Roman" w:cs="Times New Roman"/>
          <w:b w:val="0"/>
          <w:bCs w:val="0"/>
          <w:noProof/>
          <w:sz w:val="28"/>
          <w:szCs w:val="28"/>
          <w:lang w:val="uz-Cyrl-UZ"/>
        </w:rPr>
        <w:t xml:space="preserve"> хавфсиз ҳолатда сақлаш учун </w:t>
      </w:r>
      <w:r w:rsidRPr="00BA7B69">
        <w:rPr>
          <w:rFonts w:ascii="Times New Roman" w:hAnsi="Times New Roman" w:cs="Times New Roman"/>
          <w:noProof/>
          <w:spacing w:val="7"/>
          <w:sz w:val="28"/>
          <w:szCs w:val="28"/>
          <w:lang w:val="uz-Cyrl-UZ"/>
        </w:rPr>
        <w:t xml:space="preserve">минимал ва эҳтиёт қиладиган бўлиши керак (агар тиш </w:t>
      </w:r>
      <w:r w:rsidRPr="00BA7B69">
        <w:rPr>
          <w:rFonts w:ascii="Times New Roman" w:hAnsi="Times New Roman" w:cs="Times New Roman"/>
          <w:noProof/>
          <w:spacing w:val="-4"/>
          <w:sz w:val="28"/>
          <w:szCs w:val="28"/>
          <w:lang w:val="uz-Cyrl-UZ"/>
        </w:rPr>
        <w:t>пуль</w:t>
      </w:r>
      <w:r w:rsidRPr="00BA7B69">
        <w:rPr>
          <w:rFonts w:ascii="Times New Roman" w:hAnsi="Times New Roman" w:cs="Times New Roman"/>
          <w:noProof/>
          <w:spacing w:val="-4"/>
          <w:sz w:val="28"/>
          <w:szCs w:val="28"/>
          <w:lang w:val="uz-Cyrl-UZ"/>
        </w:rPr>
        <w:softHyphen/>
      </w:r>
      <w:r w:rsidRPr="00BA7B69">
        <w:rPr>
          <w:rFonts w:ascii="Times New Roman" w:hAnsi="Times New Roman" w:cs="Times New Roman"/>
          <w:noProof/>
          <w:spacing w:val="-6"/>
          <w:sz w:val="28"/>
          <w:szCs w:val="28"/>
          <w:lang w:val="uz-Cyrl-UZ"/>
        </w:rPr>
        <w:t>пасизланмаган бўлса</w:t>
      </w:r>
      <w:r w:rsidRPr="00BA7B69">
        <w:rPr>
          <w:rFonts w:ascii="Times New Roman" w:hAnsi="Times New Roman" w:cs="Times New Roman"/>
          <w:noProof/>
          <w:spacing w:val="7"/>
          <w:sz w:val="28"/>
          <w:szCs w:val="28"/>
          <w:lang w:val="uz-Cyrl-UZ"/>
        </w:rPr>
        <w:t xml:space="preserve">). Шу билан бирга </w:t>
      </w:r>
      <w:r w:rsidRPr="00BA7B69">
        <w:rPr>
          <w:rFonts w:ascii="Times New Roman" w:hAnsi="Times New Roman" w:cs="Times New Roman"/>
          <w:noProof/>
          <w:spacing w:val="2"/>
          <w:sz w:val="28"/>
          <w:szCs w:val="28"/>
          <w:lang w:val="uz-Cyrl-UZ"/>
        </w:rPr>
        <w:t xml:space="preserve">чинни </w:t>
      </w:r>
      <w:r w:rsidRPr="00BA7B69">
        <w:rPr>
          <w:rFonts w:ascii="Times New Roman" w:hAnsi="Times New Roman" w:cs="Times New Roman"/>
          <w:bCs/>
          <w:noProof/>
          <w:spacing w:val="-1"/>
          <w:sz w:val="28"/>
          <w:szCs w:val="28"/>
          <w:lang w:val="uz-Cyrl-UZ"/>
        </w:rPr>
        <w:t xml:space="preserve">қоплама тишлар юқори мустаҳкамлигини ва эстетик хоссаларини таъминлайдиган </w:t>
      </w:r>
      <w:r w:rsidRPr="00BA7B69">
        <w:rPr>
          <w:rFonts w:ascii="Times New Roman" w:hAnsi="Times New Roman" w:cs="Times New Roman"/>
          <w:noProof/>
          <w:spacing w:val="-1"/>
          <w:sz w:val="28"/>
          <w:szCs w:val="28"/>
          <w:lang w:val="uz-Cyrl-UZ"/>
        </w:rPr>
        <w:t xml:space="preserve">технологик параметрларга риоя қилиш учун етарлича қатлам силлиқланиши керак. </w:t>
      </w:r>
      <w:r w:rsidRPr="00BA7B69">
        <w:rPr>
          <w:rStyle w:val="aa"/>
          <w:rFonts w:ascii="Times New Roman" w:hAnsi="Times New Roman" w:cs="Times New Roman"/>
          <w:b w:val="0"/>
          <w:bCs w:val="0"/>
          <w:noProof/>
          <w:sz w:val="28"/>
          <w:szCs w:val="28"/>
          <w:lang w:val="uz-Cyrl-UZ"/>
        </w:rPr>
        <w:t xml:space="preserve">Препаратлашнинг ўзига хос хусусиятлари қолипланган металл қоплама тишларга нисбатан тишнинг қаттиқ тўқималарини энг камида </w:t>
      </w:r>
      <w:r w:rsidRPr="00BA7B69">
        <w:rPr>
          <w:rFonts w:ascii="Times New Roman" w:hAnsi="Times New Roman" w:cs="Times New Roman"/>
          <w:noProof/>
          <w:spacing w:val="-3"/>
          <w:sz w:val="28"/>
          <w:szCs w:val="28"/>
          <w:lang w:val="uz-Cyrl-UZ"/>
        </w:rPr>
        <w:t xml:space="preserve">1,0 мм </w:t>
      </w:r>
      <w:r w:rsidRPr="00BA7B69">
        <w:rPr>
          <w:rFonts w:ascii="Times New Roman" w:hAnsi="Times New Roman" w:cs="Times New Roman"/>
          <w:noProof/>
          <w:spacing w:val="-1"/>
          <w:sz w:val="28"/>
          <w:szCs w:val="28"/>
          <w:lang w:val="uz-Cyrl-UZ"/>
        </w:rPr>
        <w:t>силлиқлаш кераклиги</w:t>
      </w:r>
      <w:r w:rsidRPr="00BA7B69">
        <w:rPr>
          <w:rFonts w:ascii="Times New Roman" w:hAnsi="Times New Roman" w:cs="Times New Roman"/>
          <w:noProof/>
          <w:spacing w:val="-3"/>
          <w:sz w:val="28"/>
          <w:szCs w:val="28"/>
          <w:lang w:val="uz-Cyrl-UZ"/>
        </w:rPr>
        <w:t xml:space="preserve"> </w:t>
      </w:r>
      <w:r w:rsidRPr="00BA7B69">
        <w:rPr>
          <w:rStyle w:val="aa"/>
          <w:rFonts w:ascii="Times New Roman" w:hAnsi="Times New Roman" w:cs="Times New Roman"/>
          <w:b w:val="0"/>
          <w:bCs w:val="0"/>
          <w:noProof/>
          <w:sz w:val="28"/>
          <w:szCs w:val="28"/>
          <w:lang w:val="uz-Cyrl-UZ"/>
        </w:rPr>
        <w:t>билан изоҳланади. Турбинали тиш пармалайдиган машина (</w:t>
      </w:r>
      <w:r w:rsidRPr="00BA7B69">
        <w:rPr>
          <w:rFonts w:ascii="Times New Roman" w:hAnsi="Times New Roman" w:cs="Times New Roman"/>
          <w:noProof/>
          <w:spacing w:val="-2"/>
          <w:sz w:val="28"/>
          <w:szCs w:val="28"/>
          <w:lang w:val="uz-Cyrl-UZ"/>
        </w:rPr>
        <w:t>бормашина</w:t>
      </w:r>
      <w:r w:rsidRPr="00BA7B69">
        <w:rPr>
          <w:rStyle w:val="aa"/>
          <w:rFonts w:ascii="Times New Roman" w:hAnsi="Times New Roman" w:cs="Times New Roman"/>
          <w:b w:val="0"/>
          <w:bCs w:val="0"/>
          <w:noProof/>
          <w:sz w:val="28"/>
          <w:szCs w:val="28"/>
          <w:lang w:val="uz-Cyrl-UZ"/>
        </w:rPr>
        <w:t xml:space="preserve">)да </w:t>
      </w:r>
      <w:r w:rsidRPr="00BA7B69">
        <w:rPr>
          <w:rFonts w:ascii="Times New Roman" w:hAnsi="Times New Roman" w:cs="Times New Roman"/>
          <w:noProof/>
          <w:spacing w:val="-2"/>
          <w:sz w:val="28"/>
          <w:szCs w:val="28"/>
          <w:lang w:val="uz-Cyrl-UZ"/>
        </w:rPr>
        <w:t xml:space="preserve">контактли (апроксимал) юзаларни </w:t>
      </w:r>
      <w:r w:rsidRPr="00BA7B69">
        <w:rPr>
          <w:rFonts w:ascii="Times New Roman" w:hAnsi="Times New Roman" w:cs="Times New Roman"/>
          <w:noProof/>
          <w:spacing w:val="-2"/>
          <w:sz w:val="28"/>
          <w:szCs w:val="28"/>
          <w:lang w:val="uz-Cyrl-UZ"/>
        </w:rPr>
        <w:lastRenderedPageBreak/>
        <w:t>тайёрлашда юпқа ци</w:t>
      </w:r>
      <w:r w:rsidRPr="00BA7B69">
        <w:rPr>
          <w:rFonts w:ascii="Times New Roman" w:hAnsi="Times New Roman" w:cs="Times New Roman"/>
          <w:noProof/>
          <w:spacing w:val="-2"/>
          <w:sz w:val="28"/>
          <w:szCs w:val="28"/>
          <w:lang w:val="uz-Cyrl-UZ"/>
        </w:rPr>
        <w:softHyphen/>
      </w:r>
      <w:r w:rsidRPr="00BA7B69">
        <w:rPr>
          <w:rFonts w:ascii="Times New Roman" w:hAnsi="Times New Roman" w:cs="Times New Roman"/>
          <w:noProof/>
          <w:spacing w:val="-3"/>
          <w:sz w:val="28"/>
          <w:szCs w:val="28"/>
          <w:lang w:val="uz-Cyrl-UZ"/>
        </w:rPr>
        <w:t xml:space="preserve">линдрсимон олмос каллаклардан фойдаланилади, уларнинг диаметри поғона кенглигидан кичикроқ бўлиши керак. Тишлараро </w:t>
      </w:r>
      <w:r w:rsidRPr="00BA7B69">
        <w:rPr>
          <w:rFonts w:ascii="Times New Roman" w:hAnsi="Times New Roman" w:cs="Times New Roman"/>
          <w:noProof/>
          <w:spacing w:val="-1"/>
          <w:sz w:val="28"/>
          <w:szCs w:val="28"/>
          <w:lang w:val="uz-Cyrl-UZ"/>
        </w:rPr>
        <w:t>кон</w:t>
      </w:r>
      <w:r w:rsidRPr="00BA7B69">
        <w:rPr>
          <w:rFonts w:ascii="Times New Roman" w:hAnsi="Times New Roman" w:cs="Times New Roman"/>
          <w:noProof/>
          <w:spacing w:val="-1"/>
          <w:sz w:val="28"/>
          <w:szCs w:val="28"/>
          <w:lang w:val="uz-Cyrl-UZ"/>
        </w:rPr>
        <w:softHyphen/>
        <w:t xml:space="preserve">такт соҳасидаги тўқималарни олиб ташлаб, аста-секин тиш бўғзига сурилади, бу ерда милк бараварлигида </w:t>
      </w:r>
      <w:r w:rsidRPr="00BA7B69">
        <w:rPr>
          <w:rFonts w:ascii="Times New Roman" w:hAnsi="Times New Roman" w:cs="Times New Roman"/>
          <w:noProof/>
          <w:sz w:val="28"/>
          <w:szCs w:val="28"/>
          <w:lang w:val="uz-Cyrl-UZ"/>
        </w:rPr>
        <w:t xml:space="preserve">0,3-0,5 мм кенглигида </w:t>
      </w:r>
      <w:r w:rsidRPr="00BA7B69">
        <w:rPr>
          <w:rFonts w:ascii="Times New Roman" w:hAnsi="Times New Roman" w:cs="Times New Roman"/>
          <w:noProof/>
          <w:spacing w:val="-3"/>
          <w:sz w:val="28"/>
          <w:szCs w:val="28"/>
          <w:lang w:val="uz-Cyrl-UZ"/>
        </w:rPr>
        <w:t xml:space="preserve">поғона белгиланади. Бир вақтнинг ўзида </w:t>
      </w:r>
      <w:r w:rsidRPr="00BA7B69">
        <w:rPr>
          <w:rFonts w:ascii="Times New Roman" w:hAnsi="Times New Roman" w:cs="Times New Roman"/>
          <w:noProof/>
          <w:spacing w:val="-2"/>
          <w:sz w:val="28"/>
          <w:szCs w:val="28"/>
          <w:lang w:val="uz-Cyrl-UZ"/>
        </w:rPr>
        <w:t xml:space="preserve">контактли юзалар деворлар </w:t>
      </w:r>
      <w:r w:rsidRPr="00BA7B69">
        <w:rPr>
          <w:rFonts w:ascii="Times New Roman" w:hAnsi="Times New Roman" w:cs="Times New Roman"/>
          <w:noProof/>
          <w:spacing w:val="-4"/>
          <w:sz w:val="28"/>
          <w:szCs w:val="28"/>
          <w:lang w:val="uz-Cyrl-UZ"/>
        </w:rPr>
        <w:t xml:space="preserve">конвергенциясининг тиш бўйлама ўқига нисбатан </w:t>
      </w:r>
      <w:r w:rsidRPr="00BA7B69">
        <w:rPr>
          <w:rFonts w:ascii="Times New Roman" w:hAnsi="Times New Roman" w:cs="Times New Roman"/>
          <w:noProof/>
          <w:spacing w:val="-3"/>
          <w:sz w:val="28"/>
          <w:szCs w:val="28"/>
          <w:lang w:val="uz-Cyrl-UZ"/>
        </w:rPr>
        <w:t xml:space="preserve">7-10 даражадан кўп бўлмаган бурчакли кескир чеккаси томон конусга туташтирилади. Сўнгра тескари конуссимон олмос қопламали каллак ёрдамида </w:t>
      </w:r>
      <w:r w:rsidRPr="00BA7B69">
        <w:rPr>
          <w:rFonts w:ascii="Times New Roman" w:hAnsi="Times New Roman" w:cs="Times New Roman"/>
          <w:noProof/>
          <w:spacing w:val="-2"/>
          <w:sz w:val="28"/>
          <w:szCs w:val="28"/>
          <w:lang w:val="uz-Cyrl-UZ"/>
        </w:rPr>
        <w:t xml:space="preserve">вестибуляр ва танглай юзаларида </w:t>
      </w:r>
      <w:r w:rsidRPr="00BA7B69">
        <w:rPr>
          <w:rFonts w:ascii="Times New Roman" w:hAnsi="Times New Roman" w:cs="Times New Roman"/>
          <w:noProof/>
          <w:spacing w:val="-1"/>
          <w:sz w:val="28"/>
          <w:szCs w:val="28"/>
          <w:lang w:val="uz-Cyrl-UZ"/>
        </w:rPr>
        <w:t>0,8 мм кенгликда ва милк чеккасидан 0,5 мм пастроқ (ёки жағ ҳолатига қараб юқорироқ) дастлабки</w:t>
      </w:r>
      <w:r w:rsidRPr="00BA7B69">
        <w:rPr>
          <w:rFonts w:ascii="Times New Roman" w:hAnsi="Times New Roman" w:cs="Times New Roman"/>
          <w:noProof/>
          <w:sz w:val="28"/>
          <w:szCs w:val="28"/>
          <w:lang w:val="uz-Cyrl-UZ"/>
        </w:rPr>
        <w:t xml:space="preserve"> </w:t>
      </w:r>
      <w:r w:rsidRPr="00BA7B69">
        <w:rPr>
          <w:rFonts w:ascii="Times New Roman" w:hAnsi="Times New Roman" w:cs="Times New Roman"/>
          <w:noProof/>
          <w:spacing w:val="-3"/>
          <w:sz w:val="28"/>
          <w:szCs w:val="28"/>
          <w:lang w:val="uz-Cyrl-UZ"/>
        </w:rPr>
        <w:t xml:space="preserve">поғона яратилади. Шундан кейин ҳар икки </w:t>
      </w:r>
      <w:r w:rsidRPr="00BA7B69">
        <w:rPr>
          <w:rFonts w:ascii="Times New Roman" w:hAnsi="Times New Roman" w:cs="Times New Roman"/>
          <w:noProof/>
          <w:sz w:val="28"/>
          <w:szCs w:val="28"/>
          <w:lang w:val="uz-Cyrl-UZ"/>
        </w:rPr>
        <w:t xml:space="preserve">апроксимал поғоналар учлари </w:t>
      </w:r>
      <w:r w:rsidRPr="00BA7B69">
        <w:rPr>
          <w:rFonts w:ascii="Times New Roman" w:hAnsi="Times New Roman" w:cs="Times New Roman"/>
          <w:noProof/>
          <w:spacing w:val="-1"/>
          <w:sz w:val="28"/>
          <w:szCs w:val="28"/>
          <w:lang w:val="uz-Cyrl-UZ"/>
        </w:rPr>
        <w:t xml:space="preserve">милк чеккаси бараварлигида линзасимон тош билан ҳосил қилинадиган </w:t>
      </w:r>
      <w:r w:rsidRPr="00BA7B69">
        <w:rPr>
          <w:rFonts w:ascii="Times New Roman" w:hAnsi="Times New Roman" w:cs="Times New Roman"/>
          <w:noProof/>
          <w:spacing w:val="-2"/>
          <w:sz w:val="28"/>
          <w:szCs w:val="28"/>
          <w:lang w:val="uz-Cyrl-UZ"/>
        </w:rPr>
        <w:t xml:space="preserve">танглай ва вестибуляр ариқча билан бирлаштирилади. Қоплама тишнинг вестибуляр ва танглай юзаларидан </w:t>
      </w:r>
      <w:r w:rsidRPr="00BA7B69">
        <w:rPr>
          <w:rStyle w:val="aa"/>
          <w:rFonts w:ascii="Times New Roman" w:hAnsi="Times New Roman" w:cs="Times New Roman"/>
          <w:b w:val="0"/>
          <w:bCs w:val="0"/>
          <w:noProof/>
          <w:sz w:val="28"/>
          <w:szCs w:val="28"/>
          <w:lang w:val="uz-Cyrl-UZ"/>
        </w:rPr>
        <w:t>қаттиқ тўқималар поғоналар пайдо бўлгунгача каллак билан цилиндрсимон ёки кесик конус шаклида силлиқланади.</w:t>
      </w:r>
    </w:p>
    <w:p w14:paraId="424BDB14" w14:textId="77777777" w:rsidR="000168BE" w:rsidRPr="00BA7B69" w:rsidRDefault="000168BE" w:rsidP="000168BE">
      <w:pPr>
        <w:shd w:val="clear" w:color="auto" w:fill="FFFFFF"/>
        <w:ind w:firstLine="540"/>
        <w:contextualSpacing/>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t xml:space="preserve">Поғонани шакллантиришдан олдин, унинг шаклини белгилаб олиш керак. Соғлом, </w:t>
      </w:r>
      <w:r w:rsidRPr="00BA7B69">
        <w:rPr>
          <w:rFonts w:ascii="Times New Roman" w:hAnsi="Times New Roman" w:cs="Times New Roman"/>
          <w:noProof/>
          <w:spacing w:val="-4"/>
          <w:sz w:val="28"/>
          <w:szCs w:val="28"/>
          <w:lang w:val="uz-Cyrl-UZ"/>
        </w:rPr>
        <w:t>пуль</w:t>
      </w:r>
      <w:r w:rsidRPr="00BA7B69">
        <w:rPr>
          <w:rFonts w:ascii="Times New Roman" w:hAnsi="Times New Roman" w:cs="Times New Roman"/>
          <w:noProof/>
          <w:spacing w:val="-4"/>
          <w:sz w:val="28"/>
          <w:szCs w:val="28"/>
          <w:lang w:val="uz-Cyrl-UZ"/>
        </w:rPr>
        <w:softHyphen/>
      </w:r>
      <w:r w:rsidRPr="00BA7B69">
        <w:rPr>
          <w:rFonts w:ascii="Times New Roman" w:hAnsi="Times New Roman" w:cs="Times New Roman"/>
          <w:noProof/>
          <w:spacing w:val="-6"/>
          <w:sz w:val="28"/>
          <w:szCs w:val="28"/>
          <w:lang w:val="uz-Cyrl-UZ"/>
        </w:rPr>
        <w:t xml:space="preserve">пасизланмаган ва кариес билан шикастланмаган, тиш ёйида тўғри жойлашган тишларда поғона тиш қопламаси атрофида 1 мм доирасидаги бир хил кенгликда тайёрланади. Умуман, поғона кенглиги беморнинг ёшига, тиш ўлчами ва шаклига, унинг деворлари қалинлигига, суҳбатлашганда ва табассум қилганда тишларнинг очилиш даражасига боғлиқ бўлади. Ёш мижозларда ясси қопламаларга ва юпқа деворларга эга </w:t>
      </w:r>
      <w:r w:rsidRPr="00BA7B69">
        <w:rPr>
          <w:rFonts w:ascii="Times New Roman" w:hAnsi="Times New Roman" w:cs="Times New Roman"/>
          <w:noProof/>
          <w:spacing w:val="1"/>
          <w:sz w:val="28"/>
          <w:szCs w:val="28"/>
          <w:lang w:val="uz-Cyrl-UZ"/>
        </w:rPr>
        <w:t xml:space="preserve">курак тишларда поғона кенглиги 1 мм атрофида бўлиши керак. Қалин деворли йирик </w:t>
      </w:r>
      <w:r w:rsidRPr="00BA7B69">
        <w:rPr>
          <w:rFonts w:ascii="Times New Roman" w:hAnsi="Times New Roman" w:cs="Times New Roman"/>
          <w:noProof/>
          <w:spacing w:val="-6"/>
          <w:sz w:val="28"/>
          <w:szCs w:val="28"/>
          <w:lang w:val="uz-Cyrl-UZ"/>
        </w:rPr>
        <w:t xml:space="preserve">қопламаларга эга ўрта ва кекса ёшдаги мижозларда лаб юзасидаги </w:t>
      </w:r>
      <w:r w:rsidRPr="00BA7B69">
        <w:rPr>
          <w:rFonts w:ascii="Times New Roman" w:hAnsi="Times New Roman" w:cs="Times New Roman"/>
          <w:noProof/>
          <w:spacing w:val="1"/>
          <w:sz w:val="28"/>
          <w:szCs w:val="28"/>
          <w:lang w:val="uz-Cyrl-UZ"/>
        </w:rPr>
        <w:t>поғона кенгроқ (</w:t>
      </w:r>
      <w:r w:rsidRPr="00BA7B69">
        <w:rPr>
          <w:rFonts w:ascii="Times New Roman" w:hAnsi="Times New Roman" w:cs="Times New Roman"/>
          <w:noProof/>
          <w:spacing w:val="-6"/>
          <w:sz w:val="28"/>
          <w:szCs w:val="28"/>
          <w:lang w:val="uz-Cyrl-UZ"/>
        </w:rPr>
        <w:t>1,2-1,5 мм гача</w:t>
      </w:r>
      <w:r w:rsidRPr="00BA7B69">
        <w:rPr>
          <w:rFonts w:ascii="Times New Roman" w:hAnsi="Times New Roman" w:cs="Times New Roman"/>
          <w:noProof/>
          <w:spacing w:val="1"/>
          <w:sz w:val="28"/>
          <w:szCs w:val="28"/>
          <w:lang w:val="uz-Cyrl-UZ"/>
        </w:rPr>
        <w:t xml:space="preserve">), </w:t>
      </w:r>
      <w:r w:rsidRPr="00BA7B69">
        <w:rPr>
          <w:rFonts w:ascii="Times New Roman" w:hAnsi="Times New Roman" w:cs="Times New Roman"/>
          <w:noProof/>
          <w:spacing w:val="-6"/>
          <w:sz w:val="28"/>
          <w:szCs w:val="28"/>
          <w:lang w:val="uz-Cyrl-UZ"/>
        </w:rPr>
        <w:t>контактли юзаларда – 1 мм гача торайган</w:t>
      </w:r>
      <w:r w:rsidRPr="00BA7B69">
        <w:rPr>
          <w:rFonts w:ascii="Times New Roman" w:hAnsi="Times New Roman" w:cs="Times New Roman"/>
          <w:noProof/>
          <w:spacing w:val="1"/>
          <w:sz w:val="28"/>
          <w:szCs w:val="28"/>
          <w:lang w:val="uz-Cyrl-UZ"/>
        </w:rPr>
        <w:t xml:space="preserve"> бўлиши</w:t>
      </w:r>
      <w:r w:rsidRPr="00BA7B69">
        <w:rPr>
          <w:rFonts w:ascii="Times New Roman" w:hAnsi="Times New Roman" w:cs="Times New Roman"/>
          <w:noProof/>
          <w:spacing w:val="-6"/>
          <w:sz w:val="28"/>
          <w:szCs w:val="28"/>
          <w:lang w:val="uz-Cyrl-UZ"/>
        </w:rPr>
        <w:t xml:space="preserve">, тишлар орал юзасида эса, агар поғонани шакллантириш учун шароитлар бўлмаса, поғонасиз тайёрланиши </w:t>
      </w:r>
      <w:r w:rsidRPr="00BA7B69">
        <w:rPr>
          <w:rFonts w:ascii="Times New Roman" w:hAnsi="Times New Roman" w:cs="Times New Roman"/>
          <w:noProof/>
          <w:spacing w:val="1"/>
          <w:sz w:val="28"/>
          <w:szCs w:val="28"/>
          <w:lang w:val="uz-Cyrl-UZ"/>
        </w:rPr>
        <w:t xml:space="preserve">мумкин. Турли кенгликдаги поғона меъёрдан четга чиққан (аномал) жойлашган – туртиб чиққан ёки ғуж ҳолатдаги тишларда ҳам </w:t>
      </w:r>
      <w:r w:rsidRPr="00BA7B69">
        <w:rPr>
          <w:rFonts w:ascii="Times New Roman" w:hAnsi="Times New Roman" w:cs="Times New Roman"/>
          <w:noProof/>
          <w:spacing w:val="-6"/>
          <w:sz w:val="28"/>
          <w:szCs w:val="28"/>
          <w:lang w:val="uz-Cyrl-UZ"/>
        </w:rPr>
        <w:t>шакллантирилиши керак. Т</w:t>
      </w:r>
      <w:r w:rsidRPr="00BA7B69">
        <w:rPr>
          <w:rFonts w:ascii="Times New Roman" w:hAnsi="Times New Roman" w:cs="Times New Roman"/>
          <w:noProof/>
          <w:sz w:val="28"/>
          <w:szCs w:val="28"/>
          <w:lang w:val="uz-Cyrl-UZ"/>
        </w:rPr>
        <w:t xml:space="preserve">иш бўғзиолди қисмида қолган қаттиқ тўқималар олмос </w:t>
      </w:r>
      <w:r w:rsidRPr="00BA7B69">
        <w:rPr>
          <w:rStyle w:val="aa"/>
          <w:rFonts w:ascii="Times New Roman" w:hAnsi="Times New Roman" w:cs="Times New Roman"/>
          <w:b w:val="0"/>
          <w:bCs w:val="0"/>
          <w:noProof/>
          <w:sz w:val="28"/>
          <w:szCs w:val="28"/>
          <w:lang w:val="uz-Cyrl-UZ"/>
        </w:rPr>
        <w:t>каллак билан кесик конус шаклида силлиқланади.</w:t>
      </w:r>
    </w:p>
    <w:p w14:paraId="73206481" w14:textId="77777777" w:rsidR="000168BE" w:rsidRPr="00BA7B69" w:rsidRDefault="000168BE" w:rsidP="000168BE">
      <w:pPr>
        <w:shd w:val="clear" w:color="auto" w:fill="FFFFFF"/>
        <w:ind w:firstLine="540"/>
        <w:contextualSpacing/>
        <w:jc w:val="both"/>
        <w:rPr>
          <w:rFonts w:ascii="Times New Roman" w:hAnsi="Times New Roman" w:cs="Times New Roman"/>
          <w:noProof/>
          <w:spacing w:val="-1"/>
          <w:sz w:val="28"/>
          <w:szCs w:val="28"/>
          <w:lang w:val="uz-Cyrl-UZ"/>
        </w:rPr>
      </w:pPr>
      <w:r w:rsidRPr="00BA7B69">
        <w:rPr>
          <w:rStyle w:val="aa"/>
          <w:rFonts w:ascii="Times New Roman" w:hAnsi="Times New Roman" w:cs="Times New Roman"/>
          <w:b w:val="0"/>
          <w:bCs w:val="0"/>
          <w:noProof/>
          <w:sz w:val="28"/>
          <w:szCs w:val="28"/>
          <w:lang w:val="uz-Cyrl-UZ"/>
        </w:rPr>
        <w:t xml:space="preserve">Препаратлашдан сўнг қолиплар олиш босқичига киришилади. Икки қатламли нусха олиш услуби  бевосита препаратланган тишлардан ҳам, илдиз </w:t>
      </w:r>
      <w:r w:rsidRPr="00BA7B69">
        <w:rPr>
          <w:rFonts w:ascii="Times New Roman" w:hAnsi="Times New Roman" w:cs="Times New Roman"/>
          <w:noProof/>
          <w:spacing w:val="-1"/>
          <w:sz w:val="28"/>
          <w:szCs w:val="28"/>
          <w:lang w:val="uz-Cyrl-UZ"/>
        </w:rPr>
        <w:t>милкости қисмининг милк ариқчаси тубигача аниқ излар олиш имконини беради. Бироқ милк ретракцияси жараёнида алоҳида эҳтиёткорликка риоя этилиши керак. Ретракцион ҳалқаларнинг ҳаддан ташқари чуқур киритилиши тишнинг доиравий пайлари ва унинг атрофидаги милк юмшоқ тўқималари шикастланишига олиб келиши мумкин.</w:t>
      </w:r>
    </w:p>
    <w:p w14:paraId="3CBCABB0" w14:textId="77777777" w:rsidR="000168BE" w:rsidRPr="00BA7B69" w:rsidRDefault="000168BE" w:rsidP="000168BE">
      <w:pPr>
        <w:shd w:val="clear" w:color="auto" w:fill="FFFFFF"/>
        <w:ind w:firstLine="540"/>
        <w:contextualSpacing/>
        <w:jc w:val="both"/>
        <w:rPr>
          <w:rFonts w:ascii="Times New Roman" w:hAnsi="Times New Roman" w:cs="Times New Roman"/>
          <w:noProof/>
          <w:spacing w:val="5"/>
          <w:sz w:val="28"/>
          <w:szCs w:val="28"/>
          <w:lang w:val="uz-Cyrl-UZ"/>
        </w:rPr>
      </w:pPr>
      <w:r w:rsidRPr="00BA7B69">
        <w:rPr>
          <w:rFonts w:ascii="Times New Roman" w:hAnsi="Times New Roman" w:cs="Times New Roman"/>
          <w:noProof/>
          <w:spacing w:val="-1"/>
          <w:sz w:val="28"/>
          <w:szCs w:val="28"/>
          <w:lang w:val="uz-Cyrl-UZ"/>
        </w:rPr>
        <w:t xml:space="preserve">Шу билан биринчи клиник босқич асосан якунланади ва фақат қоплама тиш рангини аниқлаш ва протез тайёрлаш даврида </w:t>
      </w:r>
      <w:r w:rsidRPr="00BA7B69">
        <w:rPr>
          <w:rStyle w:val="aa"/>
          <w:rFonts w:ascii="Times New Roman" w:hAnsi="Times New Roman" w:cs="Times New Roman"/>
          <w:b w:val="0"/>
          <w:bCs w:val="0"/>
          <w:noProof/>
          <w:sz w:val="28"/>
          <w:szCs w:val="28"/>
          <w:lang w:val="uz-Cyrl-UZ"/>
        </w:rPr>
        <w:t xml:space="preserve">препаратланган тишларни ҳимоя қилиш чораларини кўриш керак бўлади, чунки беморларда препаратлашдан сўнг тишнинг кескин сезувчанлиги ва деярли барчада ҳарорат қўзғатувчиларга реакциялар пайдо бўлади. Оғриқ сезгилари олдини олиш ва чинни қоплама остида препаратланган тишлар пульпаси томонидан эҳтимолий асоратларни профилактика қилиш мақсадларида </w:t>
      </w:r>
      <w:r w:rsidRPr="00BA7B69">
        <w:rPr>
          <w:rFonts w:ascii="Times New Roman" w:hAnsi="Times New Roman" w:cs="Times New Roman"/>
          <w:noProof/>
          <w:spacing w:val="5"/>
          <w:sz w:val="28"/>
          <w:szCs w:val="28"/>
          <w:lang w:val="uz-Cyrl-UZ"/>
        </w:rPr>
        <w:t>минералсизлантирадиган эритмалар, фторлак билан ишлов бериш, сўнгра эса албатта вақтинчалик (</w:t>
      </w:r>
      <w:r w:rsidRPr="00BA7B69">
        <w:rPr>
          <w:rFonts w:ascii="Times New Roman" w:hAnsi="Times New Roman" w:cs="Times New Roman"/>
          <w:noProof/>
          <w:sz w:val="28"/>
          <w:szCs w:val="28"/>
          <w:lang w:val="uz-Cyrl-UZ"/>
        </w:rPr>
        <w:t>провизор</w:t>
      </w:r>
      <w:r w:rsidRPr="00BA7B69">
        <w:rPr>
          <w:rFonts w:ascii="Times New Roman" w:hAnsi="Times New Roman" w:cs="Times New Roman"/>
          <w:noProof/>
          <w:spacing w:val="5"/>
          <w:sz w:val="28"/>
          <w:szCs w:val="28"/>
          <w:lang w:val="uz-Cyrl-UZ"/>
        </w:rPr>
        <w:t>) қопламалар билан қоплаш керак.</w:t>
      </w:r>
    </w:p>
    <w:p w14:paraId="2D135E79" w14:textId="77777777" w:rsidR="000168BE" w:rsidRPr="00BA7B69" w:rsidRDefault="000168BE" w:rsidP="000168BE">
      <w:pPr>
        <w:shd w:val="clear" w:color="auto" w:fill="FFFFFF"/>
        <w:ind w:firstLine="540"/>
        <w:contextualSpacing/>
        <w:jc w:val="both"/>
        <w:rPr>
          <w:rStyle w:val="aa"/>
          <w:rFonts w:ascii="Times New Roman" w:hAnsi="Times New Roman" w:cs="Times New Roman"/>
          <w:b w:val="0"/>
          <w:bCs w:val="0"/>
          <w:noProof/>
          <w:sz w:val="28"/>
          <w:szCs w:val="28"/>
          <w:lang w:val="uz-Cyrl-UZ"/>
        </w:rPr>
      </w:pPr>
      <w:r w:rsidRPr="00BA7B69">
        <w:rPr>
          <w:rStyle w:val="aa"/>
          <w:rFonts w:ascii="Times New Roman" w:hAnsi="Times New Roman" w:cs="Times New Roman"/>
          <w:b w:val="0"/>
          <w:bCs w:val="0"/>
          <w:noProof/>
          <w:sz w:val="28"/>
          <w:szCs w:val="28"/>
          <w:lang w:val="uz-Cyrl-UZ"/>
        </w:rPr>
        <w:lastRenderedPageBreak/>
        <w:t>Нусхалар олингандан сўнг</w:t>
      </w:r>
      <w:r w:rsidRPr="00BA7B69">
        <w:rPr>
          <w:rFonts w:ascii="Times New Roman" w:hAnsi="Times New Roman" w:cs="Times New Roman"/>
          <w:noProof/>
          <w:spacing w:val="-1"/>
          <w:sz w:val="28"/>
          <w:szCs w:val="28"/>
          <w:lang w:val="uz-Cyrl-UZ"/>
        </w:rPr>
        <w:t xml:space="preserve"> </w:t>
      </w:r>
      <w:r w:rsidRPr="00BA7B69">
        <w:rPr>
          <w:rFonts w:ascii="Times New Roman" w:hAnsi="Times New Roman" w:cs="Times New Roman"/>
          <w:noProof/>
          <w:spacing w:val="2"/>
          <w:sz w:val="28"/>
          <w:szCs w:val="28"/>
          <w:lang w:val="uz-Cyrl-UZ"/>
        </w:rPr>
        <w:t xml:space="preserve">чинни </w:t>
      </w:r>
      <w:r w:rsidRPr="00BA7B69">
        <w:rPr>
          <w:rFonts w:ascii="Times New Roman" w:hAnsi="Times New Roman" w:cs="Times New Roman"/>
          <w:bCs/>
          <w:noProof/>
          <w:spacing w:val="-1"/>
          <w:sz w:val="28"/>
          <w:szCs w:val="28"/>
          <w:lang w:val="uz-Cyrl-UZ"/>
        </w:rPr>
        <w:t>қоплама тиш</w:t>
      </w:r>
      <w:r w:rsidRPr="00BA7B69">
        <w:rPr>
          <w:rFonts w:ascii="Times New Roman" w:hAnsi="Times New Roman" w:cs="Times New Roman"/>
          <w:noProof/>
          <w:spacing w:val="-1"/>
          <w:sz w:val="28"/>
          <w:szCs w:val="28"/>
          <w:lang w:val="uz-Cyrl-UZ"/>
        </w:rPr>
        <w:t xml:space="preserve"> ранги аниқланади. Бу бевосита қуёш нури тушишини истисно қилган ҳолда фақат табиий ёруғлик шароитида амалга оширилади ва </w:t>
      </w:r>
      <w:r w:rsidRPr="00BA7B69">
        <w:rPr>
          <w:rStyle w:val="aa"/>
          <w:rFonts w:ascii="Times New Roman" w:hAnsi="Times New Roman" w:cs="Times New Roman"/>
          <w:b w:val="0"/>
          <w:bCs w:val="0"/>
          <w:noProof/>
          <w:sz w:val="28"/>
          <w:szCs w:val="28"/>
          <w:lang w:val="uz-Cyrl-UZ"/>
        </w:rPr>
        <w:t>симметрик тиш олдиндан намланиши керак.</w:t>
      </w:r>
    </w:p>
    <w:p w14:paraId="5B1C1222" w14:textId="77777777" w:rsidR="000168BE" w:rsidRPr="00BA7B69" w:rsidRDefault="000168BE" w:rsidP="000168BE">
      <w:pPr>
        <w:shd w:val="clear" w:color="auto" w:fill="FFFFFF"/>
        <w:ind w:firstLine="540"/>
        <w:jc w:val="both"/>
        <w:rPr>
          <w:rFonts w:ascii="Times New Roman" w:hAnsi="Times New Roman" w:cs="Times New Roman"/>
          <w:noProof/>
          <w:spacing w:val="2"/>
          <w:sz w:val="28"/>
          <w:szCs w:val="28"/>
          <w:lang w:val="uz-Cyrl-UZ"/>
        </w:rPr>
      </w:pPr>
      <w:r w:rsidRPr="00BA7B69">
        <w:rPr>
          <w:rFonts w:ascii="Times New Roman" w:hAnsi="Times New Roman" w:cs="Times New Roman"/>
          <w:noProof/>
          <w:spacing w:val="-1"/>
          <w:sz w:val="28"/>
          <w:szCs w:val="28"/>
          <w:lang w:val="uz-Cyrl-UZ"/>
        </w:rPr>
        <w:t xml:space="preserve">Моделларни олиш, чинни массасини қоплаш ва </w:t>
      </w:r>
      <w:r w:rsidRPr="00BA7B69">
        <w:rPr>
          <w:rFonts w:ascii="Times New Roman" w:hAnsi="Times New Roman" w:cs="Times New Roman"/>
          <w:noProof/>
          <w:spacing w:val="2"/>
          <w:sz w:val="28"/>
          <w:szCs w:val="28"/>
          <w:lang w:val="uz-Cyrl-UZ"/>
        </w:rPr>
        <w:t xml:space="preserve">қиздириб ишлов бериш. </w:t>
      </w:r>
      <w:r w:rsidRPr="00BA7B69">
        <w:rPr>
          <w:rStyle w:val="aa"/>
          <w:rFonts w:ascii="Times New Roman" w:hAnsi="Times New Roman" w:cs="Times New Roman"/>
          <w:b w:val="0"/>
          <w:bCs w:val="0"/>
          <w:noProof/>
          <w:sz w:val="28"/>
          <w:szCs w:val="28"/>
          <w:lang w:val="uz-Cyrl-UZ"/>
        </w:rPr>
        <w:t xml:space="preserve">Икки қатламли нусха олингандан сўнг, тиш техниги йиғма комбинацияланган моделни тайёрлайди. Гипсли тиш культини умумий моделдан ажратиб, унга турли металл фрезалар билан </w:t>
      </w:r>
      <w:r w:rsidRPr="00BA7B69">
        <w:rPr>
          <w:rFonts w:ascii="Times New Roman" w:hAnsi="Times New Roman" w:cs="Times New Roman"/>
          <w:noProof/>
          <w:spacing w:val="-1"/>
          <w:sz w:val="28"/>
          <w:szCs w:val="28"/>
          <w:lang w:val="uz-Cyrl-UZ"/>
        </w:rPr>
        <w:t xml:space="preserve">милколди </w:t>
      </w:r>
      <w:r w:rsidRPr="00BA7B69">
        <w:rPr>
          <w:rFonts w:ascii="Times New Roman" w:hAnsi="Times New Roman" w:cs="Times New Roman"/>
          <w:noProof/>
          <w:spacing w:val="-3"/>
          <w:sz w:val="28"/>
          <w:szCs w:val="28"/>
          <w:lang w:val="uz-Cyrl-UZ"/>
        </w:rPr>
        <w:t>поғонасига мувофиқ</w:t>
      </w:r>
      <w:r w:rsidRPr="00BA7B69">
        <w:rPr>
          <w:rStyle w:val="aa"/>
          <w:rFonts w:ascii="Times New Roman" w:hAnsi="Times New Roman" w:cs="Times New Roman"/>
          <w:b w:val="0"/>
          <w:bCs w:val="0"/>
          <w:noProof/>
          <w:sz w:val="28"/>
          <w:szCs w:val="28"/>
          <w:lang w:val="uz-Cyrl-UZ"/>
        </w:rPr>
        <w:t xml:space="preserve"> юмалоқ шакл берилган ҳолда якуний ишлов берилади. Сўнгра тиш культи қайта жойига қўйилади, чинни қопламани шакллантириш ва </w:t>
      </w:r>
      <w:r w:rsidRPr="00BA7B69">
        <w:rPr>
          <w:rFonts w:ascii="Times New Roman" w:hAnsi="Times New Roman" w:cs="Times New Roman"/>
          <w:noProof/>
          <w:spacing w:val="2"/>
          <w:sz w:val="28"/>
          <w:szCs w:val="28"/>
          <w:lang w:val="uz-Cyrl-UZ"/>
        </w:rPr>
        <w:t xml:space="preserve">қиздириб ишлов бериш учун мустаҳкам ўйма қолип (матрица) бўлиб хизмат қиладиган </w:t>
      </w:r>
      <w:r w:rsidRPr="00BA7B69">
        <w:rPr>
          <w:rStyle w:val="aa"/>
          <w:rFonts w:ascii="Times New Roman" w:hAnsi="Times New Roman" w:cs="Times New Roman"/>
          <w:b w:val="0"/>
          <w:bCs w:val="0"/>
          <w:noProof/>
          <w:sz w:val="28"/>
          <w:szCs w:val="28"/>
          <w:lang w:val="uz-Cyrl-UZ"/>
        </w:rPr>
        <w:t xml:space="preserve">платинали фольгадан қалпоқча тайёрлашга киришилади. Платинали фольга қалинлиги – 0,02-0,025 мм. Қалпоқчага чинни массасининг биринчи, ички қатламини қоплашдан олдин у очиқ горелка оловида қиздирилади ва </w:t>
      </w:r>
      <w:r w:rsidRPr="00BA7B69">
        <w:rPr>
          <w:rFonts w:ascii="Times New Roman" w:hAnsi="Times New Roman" w:cs="Times New Roman"/>
          <w:noProof/>
          <w:spacing w:val="1"/>
          <w:sz w:val="28"/>
          <w:szCs w:val="28"/>
          <w:lang w:val="uz-Cyrl-UZ"/>
        </w:rPr>
        <w:t xml:space="preserve">10% азот кислотаси эритмасида қайнатилади, бу фольганинг ички кучланишини олиб ташлаш имконини беради. </w:t>
      </w:r>
      <w:r w:rsidRPr="00BA7B69">
        <w:rPr>
          <w:rStyle w:val="aa"/>
          <w:rFonts w:ascii="Times New Roman" w:hAnsi="Times New Roman" w:cs="Times New Roman"/>
          <w:b w:val="0"/>
          <w:bCs w:val="0"/>
          <w:noProof/>
          <w:sz w:val="28"/>
          <w:szCs w:val="28"/>
          <w:lang w:val="uz-Cyrl-UZ"/>
        </w:rPr>
        <w:t xml:space="preserve">Препаратланган тиш культи комбинацияланган моделдан чиқариб олинади ва унга </w:t>
      </w:r>
      <w:r w:rsidRPr="00BA7B69">
        <w:rPr>
          <w:rFonts w:ascii="Times New Roman" w:hAnsi="Times New Roman" w:cs="Times New Roman"/>
          <w:noProof/>
          <w:spacing w:val="-1"/>
          <w:sz w:val="28"/>
          <w:szCs w:val="28"/>
          <w:lang w:val="uz-Cyrl-UZ"/>
        </w:rPr>
        <w:t xml:space="preserve">пинцет ёрдамида тозаланган </w:t>
      </w:r>
      <w:r w:rsidRPr="00BA7B69">
        <w:rPr>
          <w:rStyle w:val="aa"/>
          <w:rFonts w:ascii="Times New Roman" w:hAnsi="Times New Roman" w:cs="Times New Roman"/>
          <w:b w:val="0"/>
          <w:bCs w:val="0"/>
          <w:noProof/>
          <w:sz w:val="28"/>
          <w:szCs w:val="28"/>
          <w:lang w:val="uz-Cyrl-UZ"/>
        </w:rPr>
        <w:t>платинали қалпоқча кийдирилади. Чинни қоришмаси (</w:t>
      </w:r>
      <w:r w:rsidRPr="00BA7B69">
        <w:rPr>
          <w:rFonts w:ascii="Times New Roman" w:hAnsi="Times New Roman" w:cs="Times New Roman"/>
          <w:noProof/>
          <w:spacing w:val="-1"/>
          <w:sz w:val="28"/>
          <w:szCs w:val="28"/>
          <w:lang w:val="uz-Cyrl-UZ"/>
        </w:rPr>
        <w:t>грунтлаш массаси</w:t>
      </w:r>
      <w:r w:rsidRPr="00BA7B69">
        <w:rPr>
          <w:rStyle w:val="aa"/>
          <w:rFonts w:ascii="Times New Roman" w:hAnsi="Times New Roman" w:cs="Times New Roman"/>
          <w:b w:val="0"/>
          <w:bCs w:val="0"/>
          <w:noProof/>
          <w:sz w:val="28"/>
          <w:szCs w:val="28"/>
          <w:lang w:val="uz-Cyrl-UZ"/>
        </w:rPr>
        <w:t xml:space="preserve">), яъни асосий ёки </w:t>
      </w:r>
      <w:r w:rsidRPr="00BA7B69">
        <w:rPr>
          <w:rFonts w:ascii="Times New Roman" w:hAnsi="Times New Roman" w:cs="Times New Roman"/>
          <w:noProof/>
          <w:spacing w:val="-1"/>
          <w:sz w:val="28"/>
          <w:szCs w:val="28"/>
          <w:lang w:val="uz-Cyrl-UZ"/>
        </w:rPr>
        <w:t xml:space="preserve">опакли қатлам металл шпатель ёки колонок тукидан ишланган мўйқалам ёрдамида тахминан </w:t>
      </w:r>
      <w:r w:rsidRPr="00BA7B69">
        <w:rPr>
          <w:rFonts w:ascii="Times New Roman" w:hAnsi="Times New Roman" w:cs="Times New Roman"/>
          <w:noProof/>
          <w:sz w:val="28"/>
          <w:szCs w:val="28"/>
          <w:lang w:val="uz-Cyrl-UZ"/>
        </w:rPr>
        <w:t xml:space="preserve">0,5 мм қалинликда қалпоқчага суртилади, </w:t>
      </w:r>
      <w:r w:rsidRPr="00BA7B69">
        <w:rPr>
          <w:rFonts w:ascii="Times New Roman" w:hAnsi="Times New Roman" w:cs="Times New Roman"/>
          <w:noProof/>
          <w:spacing w:val="-1"/>
          <w:sz w:val="28"/>
          <w:szCs w:val="28"/>
          <w:lang w:val="uz-Cyrl-UZ"/>
        </w:rPr>
        <w:t xml:space="preserve">шпателнинг бўртма чизиқли томони билан модель асоси бўйича </w:t>
      </w:r>
      <w:r w:rsidRPr="00BA7B69">
        <w:rPr>
          <w:rFonts w:ascii="Times New Roman" w:hAnsi="Times New Roman" w:cs="Times New Roman"/>
          <w:noProof/>
          <w:sz w:val="28"/>
          <w:szCs w:val="28"/>
          <w:lang w:val="uz-Cyrl-UZ"/>
        </w:rPr>
        <w:t xml:space="preserve">ҳар бир янги порция яхшилаб </w:t>
      </w:r>
      <w:r w:rsidRPr="00BA7B69">
        <w:rPr>
          <w:rFonts w:ascii="Times New Roman" w:hAnsi="Times New Roman" w:cs="Times New Roman"/>
          <w:noProof/>
          <w:spacing w:val="-1"/>
          <w:sz w:val="28"/>
          <w:szCs w:val="28"/>
          <w:lang w:val="uz-Cyrl-UZ"/>
        </w:rPr>
        <w:t>кон</w:t>
      </w:r>
      <w:r w:rsidRPr="00BA7B69">
        <w:rPr>
          <w:rFonts w:ascii="Times New Roman" w:hAnsi="Times New Roman" w:cs="Times New Roman"/>
          <w:noProof/>
          <w:spacing w:val="-1"/>
          <w:sz w:val="28"/>
          <w:szCs w:val="28"/>
          <w:lang w:val="uz-Cyrl-UZ"/>
        </w:rPr>
        <w:softHyphen/>
      </w:r>
      <w:r w:rsidRPr="00BA7B69">
        <w:rPr>
          <w:rFonts w:ascii="Times New Roman" w:hAnsi="Times New Roman" w:cs="Times New Roman"/>
          <w:noProof/>
          <w:spacing w:val="-2"/>
          <w:sz w:val="28"/>
          <w:szCs w:val="28"/>
          <w:lang w:val="uz-Cyrl-UZ"/>
        </w:rPr>
        <w:t>денсацияланади (зичланади)</w:t>
      </w:r>
      <w:r w:rsidRPr="00BA7B69">
        <w:rPr>
          <w:rFonts w:ascii="Times New Roman" w:hAnsi="Times New Roman" w:cs="Times New Roman"/>
          <w:noProof/>
          <w:sz w:val="28"/>
          <w:szCs w:val="28"/>
          <w:lang w:val="uz-Cyrl-UZ"/>
        </w:rPr>
        <w:t xml:space="preserve"> (223-расм). Бунда </w:t>
      </w:r>
      <w:r w:rsidRPr="00BA7B69">
        <w:rPr>
          <w:rStyle w:val="aa"/>
          <w:rFonts w:ascii="Times New Roman" w:hAnsi="Times New Roman" w:cs="Times New Roman"/>
          <w:b w:val="0"/>
          <w:bCs w:val="0"/>
          <w:noProof/>
          <w:sz w:val="28"/>
          <w:szCs w:val="28"/>
          <w:lang w:val="uz-Cyrl-UZ"/>
        </w:rPr>
        <w:t xml:space="preserve">чинни массасининг юзасида пайдо бўладиган ортиқча намлик </w:t>
      </w:r>
      <w:r w:rsidRPr="00BA7B69">
        <w:rPr>
          <w:rFonts w:ascii="Times New Roman" w:hAnsi="Times New Roman" w:cs="Times New Roman"/>
          <w:noProof/>
          <w:spacing w:val="2"/>
          <w:sz w:val="28"/>
          <w:szCs w:val="28"/>
          <w:lang w:val="uz-Cyrl-UZ"/>
        </w:rPr>
        <w:t xml:space="preserve">фильтрловчи қоғоз билан олиб ташланади. Қиздириб ишлов берилгандан сўнг, чинни массасининг </w:t>
      </w:r>
      <w:r w:rsidRPr="00BA7B69">
        <w:rPr>
          <w:rFonts w:ascii="Times New Roman" w:hAnsi="Times New Roman" w:cs="Times New Roman"/>
          <w:noProof/>
          <w:spacing w:val="-8"/>
          <w:sz w:val="28"/>
          <w:szCs w:val="28"/>
          <w:lang w:val="uz-Cyrl-UZ"/>
        </w:rPr>
        <w:t xml:space="preserve">30-35% атрофида киришиб кичрайиши ҳисобга олинган ҳолда </w:t>
      </w:r>
      <w:r w:rsidRPr="00BA7B69">
        <w:rPr>
          <w:rFonts w:ascii="Times New Roman" w:hAnsi="Times New Roman" w:cs="Times New Roman"/>
          <w:noProof/>
          <w:spacing w:val="2"/>
          <w:sz w:val="28"/>
          <w:szCs w:val="28"/>
          <w:lang w:val="uz-Cyrl-UZ"/>
        </w:rPr>
        <w:t>қоплама тишни муайян даражада эркин ва якуний шаклига нисбатан бироз каттароқ ҳажмда моделлаш давом эттирилади.</w:t>
      </w:r>
    </w:p>
    <w:p w14:paraId="5EF09BCF" w14:textId="77777777" w:rsidR="000168BE" w:rsidRPr="00BA7B69" w:rsidRDefault="000168BE" w:rsidP="000168BE">
      <w:pPr>
        <w:shd w:val="clear" w:color="auto" w:fill="FFFFFF"/>
        <w:ind w:firstLine="540"/>
        <w:jc w:val="both"/>
        <w:rPr>
          <w:rStyle w:val="aa"/>
          <w:rFonts w:ascii="Times New Roman" w:hAnsi="Times New Roman" w:cs="Times New Roman"/>
          <w:b w:val="0"/>
          <w:bCs w:val="0"/>
          <w:noProof/>
          <w:sz w:val="28"/>
          <w:szCs w:val="28"/>
          <w:lang w:val="uz-Cyrl-UZ"/>
        </w:rPr>
      </w:pPr>
      <w:r w:rsidRPr="00BA7B69">
        <w:rPr>
          <w:rFonts w:ascii="Times New Roman" w:hAnsi="Times New Roman" w:cs="Times New Roman"/>
          <w:noProof/>
          <w:spacing w:val="2"/>
          <w:sz w:val="28"/>
          <w:szCs w:val="28"/>
          <w:lang w:val="uz-Cyrl-UZ"/>
        </w:rPr>
        <w:t>Э</w:t>
      </w:r>
      <w:r w:rsidRPr="00BA7B69">
        <w:rPr>
          <w:rFonts w:ascii="Times New Roman" w:hAnsi="Times New Roman" w:cs="Times New Roman"/>
          <w:noProof/>
          <w:spacing w:val="-2"/>
          <w:sz w:val="28"/>
          <w:szCs w:val="28"/>
          <w:lang w:val="uz-Cyrl-UZ"/>
        </w:rPr>
        <w:t>ф</w:t>
      </w:r>
      <w:r w:rsidRPr="00BA7B69">
        <w:rPr>
          <w:rFonts w:ascii="Times New Roman" w:hAnsi="Times New Roman" w:cs="Times New Roman"/>
          <w:noProof/>
          <w:spacing w:val="-2"/>
          <w:sz w:val="28"/>
          <w:szCs w:val="28"/>
          <w:lang w:val="uz-Cyrl-UZ"/>
        </w:rPr>
        <w:softHyphen/>
      </w:r>
      <w:r w:rsidRPr="00BA7B69">
        <w:rPr>
          <w:rFonts w:ascii="Times New Roman" w:hAnsi="Times New Roman" w:cs="Times New Roman"/>
          <w:noProof/>
          <w:sz w:val="28"/>
          <w:szCs w:val="28"/>
          <w:lang w:val="uz-Cyrl-UZ"/>
        </w:rPr>
        <w:t xml:space="preserve">фект-масса ва </w:t>
      </w:r>
      <w:r w:rsidRPr="00BA7B69">
        <w:rPr>
          <w:rFonts w:ascii="Times New Roman" w:hAnsi="Times New Roman" w:cs="Times New Roman"/>
          <w:noProof/>
          <w:spacing w:val="-1"/>
          <w:sz w:val="28"/>
          <w:szCs w:val="28"/>
          <w:lang w:val="uz-Cyrl-UZ"/>
        </w:rPr>
        <w:t>тиш бўғзини бўяш учун массани моделлаш бошланишидан олдин д</w:t>
      </w:r>
      <w:r w:rsidRPr="00BA7B69">
        <w:rPr>
          <w:rFonts w:ascii="Times New Roman" w:hAnsi="Times New Roman" w:cs="Times New Roman"/>
          <w:noProof/>
          <w:spacing w:val="-2"/>
          <w:sz w:val="28"/>
          <w:szCs w:val="28"/>
          <w:lang w:val="uz-Cyrl-UZ"/>
        </w:rPr>
        <w:t>ентин-, эмал- ва шиша массаси бир вақтнинг ўзида турли идишларда, заруратга қараб, кичик ясси шиша идишларда аралаштирилади.</w:t>
      </w:r>
      <w:r w:rsidRPr="00BA7B69">
        <w:rPr>
          <w:rStyle w:val="aa"/>
          <w:rFonts w:ascii="Times New Roman" w:hAnsi="Times New Roman" w:cs="Times New Roman"/>
          <w:b w:val="0"/>
          <w:bCs w:val="0"/>
          <w:noProof/>
          <w:sz w:val="28"/>
          <w:szCs w:val="28"/>
          <w:lang w:val="uz-Cyrl-UZ"/>
        </w:rPr>
        <w:t xml:space="preserve"> Чинни қоришмаси қуюқ</w:t>
      </w:r>
      <w:r w:rsidRPr="00BA7B69">
        <w:rPr>
          <w:rFonts w:ascii="Times New Roman" w:hAnsi="Times New Roman" w:cs="Times New Roman"/>
          <w:noProof/>
          <w:spacing w:val="-1"/>
          <w:sz w:val="28"/>
          <w:szCs w:val="28"/>
          <w:lang w:val="uz-Cyrl-UZ"/>
        </w:rPr>
        <w:t xml:space="preserve"> консистенцияда тайёрланади (масса кўндаланг қўйилган шишадан оқиб тушмаслиги керак). Агар иш жараёнида </w:t>
      </w:r>
      <w:r w:rsidRPr="00BA7B69">
        <w:rPr>
          <w:rStyle w:val="aa"/>
          <w:rFonts w:ascii="Times New Roman" w:hAnsi="Times New Roman" w:cs="Times New Roman"/>
          <w:b w:val="0"/>
          <w:bCs w:val="0"/>
          <w:noProof/>
          <w:sz w:val="28"/>
          <w:szCs w:val="28"/>
          <w:lang w:val="uz-Cyrl-UZ"/>
        </w:rPr>
        <w:t xml:space="preserve">чинни қоришмаси қуриб қолса, унга доритомизғич билан бир томчи сув қўшилади ва бироз аралаштирилади. Тўлиқ моделланган қоплама тиш мўйқалам билан яхшилаб силлиқланади ва масса қатъий поғонагача етказилади. Қоплама тиш моделдан ечиб олинади, </w:t>
      </w:r>
      <w:r w:rsidRPr="00BA7B69">
        <w:rPr>
          <w:rFonts w:ascii="Times New Roman" w:hAnsi="Times New Roman" w:cs="Times New Roman"/>
          <w:noProof/>
          <w:sz w:val="28"/>
          <w:szCs w:val="28"/>
          <w:lang w:val="uz-Cyrl-UZ"/>
        </w:rPr>
        <w:t>керамик ко</w:t>
      </w:r>
      <w:r w:rsidRPr="00BA7B69">
        <w:rPr>
          <w:rFonts w:ascii="Times New Roman" w:hAnsi="Times New Roman" w:cs="Times New Roman"/>
          <w:noProof/>
          <w:sz w:val="28"/>
          <w:szCs w:val="28"/>
          <w:lang w:val="uz-Cyrl-UZ"/>
        </w:rPr>
        <w:softHyphen/>
      </w:r>
      <w:r w:rsidRPr="00BA7B69">
        <w:rPr>
          <w:rFonts w:ascii="Times New Roman" w:hAnsi="Times New Roman" w:cs="Times New Roman"/>
          <w:noProof/>
          <w:spacing w:val="-1"/>
          <w:sz w:val="28"/>
          <w:szCs w:val="28"/>
          <w:lang w:val="uz-Cyrl-UZ"/>
        </w:rPr>
        <w:t xml:space="preserve">нус-тагликка жойлаштирилади ва асосий қатламни қиздириб бириктириш билан бир хил кетма-кетликда вакуумда иккинчи </w:t>
      </w:r>
      <w:r w:rsidRPr="00BA7B69">
        <w:rPr>
          <w:rFonts w:ascii="Times New Roman" w:hAnsi="Times New Roman" w:cs="Times New Roman"/>
          <w:noProof/>
          <w:spacing w:val="2"/>
          <w:sz w:val="28"/>
          <w:szCs w:val="28"/>
          <w:lang w:val="uz-Cyrl-UZ"/>
        </w:rPr>
        <w:t xml:space="preserve">қиздириб ишлов бериш амалга оширилади. Қиздириб ишлов берилгандан сўнг </w:t>
      </w:r>
      <w:r w:rsidRPr="00BA7B69">
        <w:rPr>
          <w:rStyle w:val="aa"/>
          <w:rFonts w:ascii="Times New Roman" w:hAnsi="Times New Roman" w:cs="Times New Roman"/>
          <w:b w:val="0"/>
          <w:bCs w:val="0"/>
          <w:noProof/>
          <w:sz w:val="28"/>
          <w:szCs w:val="28"/>
          <w:lang w:val="uz-Cyrl-UZ"/>
        </w:rPr>
        <w:t xml:space="preserve">қоплама тиш шиша қалпоқча остида </w:t>
      </w:r>
      <w:r w:rsidRPr="00BA7B69">
        <w:rPr>
          <w:rFonts w:ascii="Times New Roman" w:hAnsi="Times New Roman" w:cs="Times New Roman"/>
          <w:noProof/>
          <w:spacing w:val="-2"/>
          <w:sz w:val="28"/>
          <w:szCs w:val="28"/>
          <w:lang w:val="uz-Cyrl-UZ"/>
        </w:rPr>
        <w:t>асбе</w:t>
      </w:r>
      <w:r w:rsidRPr="00BA7B69">
        <w:rPr>
          <w:rFonts w:ascii="Times New Roman" w:hAnsi="Times New Roman" w:cs="Times New Roman"/>
          <w:noProof/>
          <w:spacing w:val="-2"/>
          <w:sz w:val="28"/>
          <w:szCs w:val="28"/>
          <w:lang w:val="uz-Cyrl-UZ"/>
        </w:rPr>
        <w:softHyphen/>
      </w:r>
      <w:r w:rsidRPr="00BA7B69">
        <w:rPr>
          <w:rFonts w:ascii="Times New Roman" w:hAnsi="Times New Roman" w:cs="Times New Roman"/>
          <w:noProof/>
          <w:sz w:val="28"/>
          <w:szCs w:val="28"/>
          <w:lang w:val="uz-Cyrl-UZ"/>
        </w:rPr>
        <w:t xml:space="preserve">стда совутилади. </w:t>
      </w:r>
      <w:r w:rsidRPr="00BA7B69">
        <w:rPr>
          <w:rStyle w:val="aa"/>
          <w:rFonts w:ascii="Times New Roman" w:hAnsi="Times New Roman" w:cs="Times New Roman"/>
          <w:b w:val="0"/>
          <w:bCs w:val="0"/>
          <w:noProof/>
          <w:sz w:val="28"/>
          <w:szCs w:val="28"/>
          <w:lang w:val="uz-Cyrl-UZ"/>
        </w:rPr>
        <w:t xml:space="preserve">Қоплама тиш комбинацияланган моделда олмос қопламали асбобдан фойдаланиб қўшни тишларга ва </w:t>
      </w:r>
      <w:r w:rsidRPr="00BA7B69">
        <w:rPr>
          <w:rFonts w:ascii="Times New Roman" w:hAnsi="Times New Roman" w:cs="Times New Roman"/>
          <w:noProof/>
          <w:sz w:val="28"/>
          <w:szCs w:val="28"/>
          <w:lang w:val="uz-Cyrl-UZ"/>
        </w:rPr>
        <w:t>антагонис</w:t>
      </w:r>
      <w:r w:rsidRPr="00BA7B69">
        <w:rPr>
          <w:rFonts w:ascii="Times New Roman" w:hAnsi="Times New Roman" w:cs="Times New Roman"/>
          <w:noProof/>
          <w:sz w:val="28"/>
          <w:szCs w:val="28"/>
          <w:lang w:val="uz-Cyrl-UZ"/>
        </w:rPr>
        <w:softHyphen/>
      </w:r>
      <w:r w:rsidRPr="00BA7B69">
        <w:rPr>
          <w:rFonts w:ascii="Times New Roman" w:hAnsi="Times New Roman" w:cs="Times New Roman"/>
          <w:noProof/>
          <w:spacing w:val="-2"/>
          <w:sz w:val="28"/>
          <w:szCs w:val="28"/>
          <w:lang w:val="uz-Cyrl-UZ"/>
        </w:rPr>
        <w:t xml:space="preserve">тларга узатилади. Платинали қалпоқча манжетаси поғона даражасигача қирқиб ташланади, шундан сўнг </w:t>
      </w:r>
      <w:r w:rsidRPr="00BA7B69">
        <w:rPr>
          <w:rStyle w:val="aa"/>
          <w:rFonts w:ascii="Times New Roman" w:hAnsi="Times New Roman" w:cs="Times New Roman"/>
          <w:b w:val="0"/>
          <w:bCs w:val="0"/>
          <w:noProof/>
          <w:sz w:val="28"/>
          <w:szCs w:val="28"/>
          <w:lang w:val="uz-Cyrl-UZ"/>
        </w:rPr>
        <w:t xml:space="preserve">қоплама тиш клиникага топширилади, бу ерда шифокор қоплама тишни </w:t>
      </w:r>
      <w:r w:rsidRPr="00BA7B69">
        <w:rPr>
          <w:rFonts w:ascii="Times New Roman" w:hAnsi="Times New Roman" w:cs="Times New Roman"/>
          <w:noProof/>
          <w:sz w:val="28"/>
          <w:szCs w:val="28"/>
          <w:lang w:val="uz-Cyrl-UZ"/>
        </w:rPr>
        <w:t xml:space="preserve">анатомик шакллари, тишлараро ҳамда </w:t>
      </w:r>
      <w:r w:rsidRPr="00BA7B69">
        <w:rPr>
          <w:rStyle w:val="aa"/>
          <w:rFonts w:ascii="Times New Roman" w:hAnsi="Times New Roman" w:cs="Times New Roman"/>
          <w:b w:val="0"/>
          <w:bCs w:val="0"/>
          <w:noProof/>
          <w:sz w:val="28"/>
          <w:szCs w:val="28"/>
          <w:lang w:val="uz-Cyrl-UZ"/>
        </w:rPr>
        <w:t>юқориги ва пастки тишларнинг бир-бирига тегиб туриши (тишлашиши) ҳисобга олинган ҳолда тайёрлайди.</w:t>
      </w:r>
    </w:p>
    <w:p w14:paraId="4F963EE5"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bCs/>
          <w:noProof/>
          <w:spacing w:val="-1"/>
          <w:sz w:val="28"/>
          <w:szCs w:val="28"/>
          <w:lang w:val="uz-Cyrl-UZ"/>
        </w:rPr>
        <w:lastRenderedPageBreak/>
        <w:t xml:space="preserve">Қоплама тиш тайёрлаб қўйилгандан сўнг лабораторияга топширилади ва </w:t>
      </w:r>
      <w:r w:rsidRPr="00BA7B69">
        <w:rPr>
          <w:rFonts w:ascii="Times New Roman" w:hAnsi="Times New Roman" w:cs="Times New Roman"/>
          <w:noProof/>
          <w:spacing w:val="2"/>
          <w:sz w:val="28"/>
          <w:szCs w:val="28"/>
          <w:lang w:val="uz-Cyrl-UZ"/>
        </w:rPr>
        <w:t xml:space="preserve">сирлашдан олдин </w:t>
      </w:r>
      <w:r w:rsidRPr="00BA7B69">
        <w:rPr>
          <w:rStyle w:val="aa"/>
          <w:rFonts w:ascii="Times New Roman" w:hAnsi="Times New Roman" w:cs="Times New Roman"/>
          <w:b w:val="0"/>
          <w:bCs w:val="0"/>
          <w:noProof/>
          <w:sz w:val="28"/>
          <w:szCs w:val="28"/>
          <w:lang w:val="uz-Cyrl-UZ"/>
        </w:rPr>
        <w:t xml:space="preserve">майда донадор олмос қопламали каллаклар билан силлиқланади, тиш чўткаси билан оқар сувда ва спиртда яхшилаб ювилади. </w:t>
      </w:r>
      <w:r w:rsidRPr="00BA7B69">
        <w:rPr>
          <w:rFonts w:ascii="Times New Roman" w:hAnsi="Times New Roman" w:cs="Times New Roman"/>
          <w:bCs/>
          <w:noProof/>
          <w:spacing w:val="-1"/>
          <w:sz w:val="28"/>
          <w:szCs w:val="28"/>
          <w:lang w:val="uz-Cyrl-UZ"/>
        </w:rPr>
        <w:t xml:space="preserve">Қоплама тиш </w:t>
      </w:r>
      <w:r w:rsidRPr="00BA7B69">
        <w:rPr>
          <w:rFonts w:ascii="Times New Roman" w:hAnsi="Times New Roman" w:cs="Times New Roman"/>
          <w:noProof/>
          <w:spacing w:val="-2"/>
          <w:sz w:val="28"/>
          <w:szCs w:val="28"/>
          <w:lang w:val="uz-Cyrl-UZ"/>
        </w:rPr>
        <w:t>кера</w:t>
      </w:r>
      <w:r w:rsidRPr="00BA7B69">
        <w:rPr>
          <w:rFonts w:ascii="Times New Roman" w:hAnsi="Times New Roman" w:cs="Times New Roman"/>
          <w:noProof/>
          <w:spacing w:val="-2"/>
          <w:sz w:val="28"/>
          <w:szCs w:val="28"/>
          <w:lang w:val="uz-Cyrl-UZ"/>
        </w:rPr>
        <w:softHyphen/>
      </w:r>
      <w:r w:rsidRPr="00BA7B69">
        <w:rPr>
          <w:rFonts w:ascii="Times New Roman" w:hAnsi="Times New Roman" w:cs="Times New Roman"/>
          <w:noProof/>
          <w:spacing w:val="-1"/>
          <w:sz w:val="28"/>
          <w:szCs w:val="28"/>
          <w:lang w:val="uz-Cyrl-UZ"/>
        </w:rPr>
        <w:t>мик конусга жойлаштирилади, аста-секин қуритилади, мазкур чинни учун ҳарорат режимида ат</w:t>
      </w:r>
      <w:r w:rsidRPr="00BA7B69">
        <w:rPr>
          <w:rFonts w:ascii="Times New Roman" w:hAnsi="Times New Roman" w:cs="Times New Roman"/>
          <w:noProof/>
          <w:spacing w:val="-1"/>
          <w:sz w:val="28"/>
          <w:szCs w:val="28"/>
          <w:lang w:val="uz-Cyrl-UZ"/>
        </w:rPr>
        <w:softHyphen/>
        <w:t xml:space="preserve">мосфера муҳитида </w:t>
      </w:r>
      <w:r w:rsidRPr="00BA7B69">
        <w:rPr>
          <w:rFonts w:ascii="Times New Roman" w:hAnsi="Times New Roman" w:cs="Times New Roman"/>
          <w:noProof/>
          <w:spacing w:val="2"/>
          <w:sz w:val="28"/>
          <w:szCs w:val="28"/>
          <w:lang w:val="uz-Cyrl-UZ"/>
        </w:rPr>
        <w:t xml:space="preserve">қиздириб ишлов берилади ва ялтироқлик пайдо бўлиши учун 2-5 дақиқа ушлаб турилади. </w:t>
      </w:r>
      <w:r w:rsidRPr="00BA7B69">
        <w:rPr>
          <w:rFonts w:ascii="Times New Roman" w:hAnsi="Times New Roman" w:cs="Times New Roman"/>
          <w:bCs/>
          <w:noProof/>
          <w:spacing w:val="-1"/>
          <w:sz w:val="28"/>
          <w:szCs w:val="28"/>
          <w:lang w:val="uz-Cyrl-UZ"/>
        </w:rPr>
        <w:t>Қоплама тиш совутилади, 10 дақиқа сувга ботириб қўйилади ва қоплама тишдан фольга пинцет ёрдамида поғонадан марказга қараб доира бўйича айланма ҳаракатлар билан аста-секин чиқариб олинади.</w:t>
      </w:r>
    </w:p>
    <w:p w14:paraId="51F7CA35" w14:textId="77777777" w:rsidR="000168BE" w:rsidRPr="00BA7B69" w:rsidRDefault="000168BE" w:rsidP="000168BE">
      <w:pPr>
        <w:shd w:val="clear" w:color="auto" w:fill="FFFFFF"/>
        <w:ind w:firstLine="540"/>
        <w:jc w:val="both"/>
        <w:rPr>
          <w:rFonts w:ascii="Times New Roman" w:hAnsi="Times New Roman" w:cs="Times New Roman"/>
          <w:noProof/>
          <w:spacing w:val="-1"/>
          <w:sz w:val="28"/>
          <w:szCs w:val="28"/>
          <w:lang w:val="uz-Cyrl-UZ"/>
        </w:rPr>
      </w:pPr>
      <w:r w:rsidRPr="00BA7B69">
        <w:rPr>
          <w:rFonts w:ascii="Times New Roman" w:hAnsi="Times New Roman" w:cs="Times New Roman"/>
          <w:bCs/>
          <w:noProof/>
          <w:spacing w:val="-1"/>
          <w:sz w:val="28"/>
          <w:szCs w:val="28"/>
          <w:lang w:val="uz-Cyrl-UZ"/>
        </w:rPr>
        <w:t xml:space="preserve">Чинни қоплама тишларни маҳкамлашда қуйидаги асосий талаблар бажарилиши керак. Чинни қоплама тиш рангига мувофиқ цемент танланади. Тиш ва қоплама яхшилаб қуритилгандан сўнг цемент суюқ </w:t>
      </w:r>
      <w:r w:rsidRPr="00BA7B69">
        <w:rPr>
          <w:rFonts w:ascii="Times New Roman" w:hAnsi="Times New Roman" w:cs="Times New Roman"/>
          <w:noProof/>
          <w:spacing w:val="-1"/>
          <w:sz w:val="28"/>
          <w:szCs w:val="28"/>
          <w:lang w:val="uz-Cyrl-UZ"/>
        </w:rPr>
        <w:t>консистенцияга қадар аралаштирилади, протезнинг ички деворлари юпқа қатлам билан мойланади ва қоплама тишга куч ишлатилмасдан ўрнатилади.</w:t>
      </w:r>
    </w:p>
    <w:p w14:paraId="2A152620" w14:textId="77777777" w:rsidR="000168BE" w:rsidRPr="00BA7B69" w:rsidRDefault="000168BE" w:rsidP="000168BE">
      <w:pPr>
        <w:shd w:val="clear" w:color="auto" w:fill="FFFFFF"/>
        <w:ind w:firstLine="540"/>
        <w:jc w:val="both"/>
        <w:rPr>
          <w:rFonts w:ascii="Times New Roman" w:hAnsi="Times New Roman" w:cs="Times New Roman"/>
          <w:noProof/>
          <w:spacing w:val="-1"/>
          <w:sz w:val="28"/>
          <w:szCs w:val="28"/>
          <w:lang w:val="uz-Cyrl-UZ"/>
        </w:rPr>
      </w:pPr>
    </w:p>
    <w:p w14:paraId="08646F6C"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noProof/>
          <w:spacing w:val="-1"/>
          <w:sz w:val="28"/>
          <w:szCs w:val="28"/>
          <w:lang w:val="uz-Cyrl-UZ"/>
        </w:rPr>
        <w:t xml:space="preserve">МЕТАЛЛ-КЕРАМИК </w:t>
      </w:r>
      <w:r w:rsidRPr="00BA7B69">
        <w:rPr>
          <w:rFonts w:ascii="Times New Roman" w:hAnsi="Times New Roman" w:cs="Times New Roman"/>
          <w:bCs/>
          <w:noProof/>
          <w:spacing w:val="-1"/>
          <w:sz w:val="28"/>
          <w:szCs w:val="28"/>
          <w:lang w:val="uz-Cyrl-UZ"/>
        </w:rPr>
        <w:t>ҚОПЛАМАЛАРНИ ТАЙЁРЛАШНИНГ КЛИНИК-ЛАБОРАТОРИЯ БОСҚИЧЛАРИ</w:t>
      </w:r>
    </w:p>
    <w:p w14:paraId="101334E4"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bCs/>
          <w:noProof/>
          <w:spacing w:val="-1"/>
          <w:sz w:val="28"/>
          <w:szCs w:val="28"/>
          <w:lang w:val="uz-Cyrl-UZ"/>
        </w:rPr>
        <w:t xml:space="preserve">Ушбу протезлар сопол қопламали металл асос (каркас)ни ўз ичига олади. </w:t>
      </w:r>
      <w:r w:rsidRPr="00BA7B69">
        <w:rPr>
          <w:rFonts w:ascii="Times New Roman" w:hAnsi="Times New Roman" w:cs="Times New Roman"/>
          <w:noProof/>
          <w:sz w:val="28"/>
          <w:szCs w:val="28"/>
          <w:lang w:val="uz-Cyrl-UZ"/>
        </w:rPr>
        <w:t>Металл-керамик протезларни тайёрлаш учун асл ва аслмас металлар қотишмаси ишлатилади. Қотишмани чинни билан бириктириш шарти термик кенгайиш коэффициентининг бир хиллиги ҳисобланади.</w:t>
      </w:r>
    </w:p>
    <w:p w14:paraId="4BE0BA36"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 xml:space="preserve">Металл-керамик протезларни тайёрлашга тавсиялар аксарият ҳолатларда чинни қоплама тишларга тавсиялар билан мос келади, чунки юқори </w:t>
      </w:r>
      <w:r w:rsidRPr="00BA7B69">
        <w:rPr>
          <w:rFonts w:ascii="Times New Roman" w:hAnsi="Times New Roman" w:cs="Times New Roman"/>
          <w:noProof/>
          <w:spacing w:val="-2"/>
          <w:sz w:val="28"/>
          <w:szCs w:val="28"/>
          <w:lang w:val="uz-Cyrl-UZ"/>
        </w:rPr>
        <w:t xml:space="preserve">эстетик самарага эришиш ҳам </w:t>
      </w:r>
      <w:r w:rsidRPr="00BA7B69">
        <w:rPr>
          <w:rFonts w:ascii="Times New Roman" w:hAnsi="Times New Roman" w:cs="Times New Roman"/>
          <w:noProof/>
          <w:sz w:val="28"/>
          <w:szCs w:val="28"/>
          <w:lang w:val="uz-Cyrl-UZ"/>
        </w:rPr>
        <w:t>уларни қўллаш асосий мақсади ҳисобланади. Шу билан бирга, протезларнинг яхлит қуйма асоси – металл ва керамика мажмуининг юқори мустаҳкамлиги туфайли улар қўлланишига тавсиялар сезиларли даражада кенгайиб бормоқда:</w:t>
      </w:r>
    </w:p>
    <w:p w14:paraId="075489FB"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1. Ҳам орттирилган патологик ҳолатлар (</w:t>
      </w:r>
      <w:r w:rsidRPr="00BA7B69">
        <w:rPr>
          <w:rFonts w:ascii="Times New Roman" w:hAnsi="Times New Roman" w:cs="Times New Roman"/>
          <w:noProof/>
          <w:spacing w:val="2"/>
          <w:sz w:val="28"/>
          <w:szCs w:val="28"/>
          <w:lang w:val="uz-Cyrl-UZ"/>
        </w:rPr>
        <w:t xml:space="preserve">кариес, жароҳат, понасимон нуқсонлар, </w:t>
      </w:r>
      <w:r w:rsidRPr="00BA7B69">
        <w:rPr>
          <w:rFonts w:ascii="Times New Roman" w:hAnsi="Times New Roman" w:cs="Times New Roman"/>
          <w:noProof/>
          <w:sz w:val="28"/>
          <w:szCs w:val="28"/>
          <w:lang w:val="uz-Cyrl-UZ"/>
        </w:rPr>
        <w:t>флюорозда, пломбалаш ёки дори воситаси қабул қилишдан сўнг тишлар ранги ўзгариши – “</w:t>
      </w:r>
      <w:r w:rsidRPr="00BA7B69">
        <w:rPr>
          <w:rFonts w:ascii="Times New Roman" w:hAnsi="Times New Roman" w:cs="Times New Roman"/>
          <w:noProof/>
          <w:spacing w:val="5"/>
          <w:sz w:val="28"/>
          <w:szCs w:val="28"/>
          <w:lang w:val="uz-Cyrl-UZ"/>
        </w:rPr>
        <w:t>тетрациклинли тишлар” ва б.</w:t>
      </w:r>
      <w:r w:rsidRPr="00BA7B69">
        <w:rPr>
          <w:rFonts w:ascii="Times New Roman" w:hAnsi="Times New Roman" w:cs="Times New Roman"/>
          <w:noProof/>
          <w:sz w:val="28"/>
          <w:szCs w:val="28"/>
          <w:lang w:val="uz-Cyrl-UZ"/>
        </w:rPr>
        <w:t xml:space="preserve">), ҳам туғма патологик ҳолатлар (тишлар ҳажми, шакли, ҳолати, қаттиқ тўқималар тузилиши аномалиялари – эмаль қопламанинг ирсий шикастланишлари (тугалланмаган амело-генез), Капдепон касаллиги ва б.) оқибатида тишлар </w:t>
      </w:r>
      <w:r w:rsidRPr="00BA7B69">
        <w:rPr>
          <w:rFonts w:ascii="Times New Roman" w:hAnsi="Times New Roman" w:cs="Times New Roman"/>
          <w:noProof/>
          <w:spacing w:val="4"/>
          <w:sz w:val="28"/>
          <w:szCs w:val="28"/>
          <w:lang w:val="uz-Cyrl-UZ"/>
        </w:rPr>
        <w:t>анатомик шакли ва табиий тиш қопламалари ранги бузилиши.</w:t>
      </w:r>
      <w:r w:rsidRPr="00BA7B69">
        <w:rPr>
          <w:rFonts w:ascii="Times New Roman" w:hAnsi="Times New Roman" w:cs="Times New Roman"/>
          <w:noProof/>
          <w:sz w:val="28"/>
          <w:szCs w:val="28"/>
          <w:lang w:val="uz-Cyrl-UZ"/>
        </w:rPr>
        <w:t xml:space="preserve">   </w:t>
      </w:r>
    </w:p>
    <w:p w14:paraId="513E05EC"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2. Тишлар қаттиқ тўқималарининг юқори емирилиши.</w:t>
      </w:r>
    </w:p>
    <w:p w14:paraId="53762139"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3. Алмаштиришни талаб қиладиган олиб қўйилмайдиган металл протезлар мавжудлиги.</w:t>
      </w:r>
    </w:p>
    <w:p w14:paraId="75E57686" w14:textId="77777777" w:rsidR="000168BE" w:rsidRPr="00BA7B69" w:rsidRDefault="000168BE" w:rsidP="000168BE">
      <w:pPr>
        <w:shd w:val="clear" w:color="auto" w:fill="FFFFFF"/>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4. Тиш қаторларининг олд ва олд-ёнлама бўлмаган бўлимларига қўшилган кичик нуқсонлар.</w:t>
      </w:r>
    </w:p>
    <w:p w14:paraId="7F00E551" w14:textId="77777777" w:rsidR="000168BE" w:rsidRPr="00BA7B69" w:rsidRDefault="000168BE" w:rsidP="000168BE">
      <w:pPr>
        <w:shd w:val="clear" w:color="auto" w:fill="FFFFFF"/>
        <w:ind w:firstLine="540"/>
        <w:jc w:val="both"/>
        <w:rPr>
          <w:rFonts w:ascii="Times New Roman" w:hAnsi="Times New Roman" w:cs="Times New Roman"/>
          <w:noProof/>
          <w:spacing w:val="2"/>
          <w:sz w:val="28"/>
          <w:szCs w:val="28"/>
          <w:lang w:val="uz-Cyrl-UZ"/>
        </w:rPr>
      </w:pPr>
      <w:r w:rsidRPr="00BA7B69">
        <w:rPr>
          <w:rFonts w:ascii="Times New Roman" w:hAnsi="Times New Roman" w:cs="Times New Roman"/>
          <w:noProof/>
          <w:sz w:val="28"/>
          <w:szCs w:val="28"/>
          <w:lang w:val="uz-Cyrl-UZ"/>
        </w:rPr>
        <w:t xml:space="preserve">5. Олиб қўйилмайдиган протезларнинг </w:t>
      </w:r>
      <w:r w:rsidRPr="00BA7B69">
        <w:rPr>
          <w:rFonts w:ascii="Times New Roman" w:hAnsi="Times New Roman" w:cs="Times New Roman"/>
          <w:noProof/>
          <w:spacing w:val="2"/>
          <w:sz w:val="28"/>
          <w:szCs w:val="28"/>
          <w:lang w:val="uz-Cyrl-UZ"/>
        </w:rPr>
        <w:t>пластмассали қопламаларига аллергия ҳолатлари.</w:t>
      </w:r>
    </w:p>
    <w:p w14:paraId="606A5154"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noProof/>
          <w:spacing w:val="2"/>
          <w:sz w:val="28"/>
          <w:szCs w:val="28"/>
          <w:lang w:val="uz-Cyrl-UZ"/>
        </w:rPr>
        <w:t>6. Юқорида қайд этилган барча ҳолатларда 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 xml:space="preserve">қопламалар тишлар деворлари етарлича қалинликка эга бўлган шароитларда тавсия этилган (таянч тишлар ўлчамлари бўйича уларнинг қаттиқ тўқималари </w:t>
      </w:r>
      <w:r w:rsidRPr="00BA7B69">
        <w:rPr>
          <w:rFonts w:ascii="Times New Roman" w:hAnsi="Times New Roman" w:cs="Times New Roman"/>
          <w:noProof/>
          <w:spacing w:val="2"/>
          <w:sz w:val="28"/>
          <w:szCs w:val="28"/>
          <w:lang w:val="uz-Cyrl-UZ"/>
        </w:rPr>
        <w:t>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lastRenderedPageBreak/>
        <w:t>қоплама қалинлигида силлиқланганда тиш бўшлиғини хавфсиз очиш мумкин бўладиган тарзда ифодаланган клиник қопламаларга эга бўлиши керак).</w:t>
      </w:r>
    </w:p>
    <w:p w14:paraId="69BEFBEC"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bCs/>
          <w:noProof/>
          <w:spacing w:val="-1"/>
          <w:sz w:val="28"/>
          <w:szCs w:val="28"/>
          <w:lang w:val="uz-Cyrl-UZ"/>
        </w:rPr>
        <w:t xml:space="preserve">Қуйидаги ҳолатларда </w:t>
      </w:r>
      <w:r w:rsidRPr="00BA7B69">
        <w:rPr>
          <w:rFonts w:ascii="Times New Roman" w:hAnsi="Times New Roman" w:cs="Times New Roman"/>
          <w:noProof/>
          <w:spacing w:val="2"/>
          <w:sz w:val="28"/>
          <w:szCs w:val="28"/>
          <w:lang w:val="uz-Cyrl-UZ"/>
        </w:rPr>
        <w:t>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қопламалар қўлланиши мутлақо тавсия этилмайди:</w:t>
      </w:r>
    </w:p>
    <w:p w14:paraId="5ED388F7"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bCs/>
          <w:noProof/>
          <w:spacing w:val="-1"/>
          <w:sz w:val="28"/>
          <w:szCs w:val="28"/>
          <w:lang w:val="uz-Cyrl-UZ"/>
        </w:rPr>
        <w:t xml:space="preserve">1) болалар ва ўсмирларнинг </w:t>
      </w:r>
      <w:r w:rsidRPr="00BA7B69">
        <w:rPr>
          <w:rFonts w:ascii="Times New Roman" w:hAnsi="Times New Roman" w:cs="Times New Roman"/>
          <w:noProof/>
          <w:spacing w:val="-4"/>
          <w:sz w:val="28"/>
          <w:szCs w:val="28"/>
          <w:lang w:val="uz-Cyrl-UZ"/>
        </w:rPr>
        <w:t>пуль</w:t>
      </w:r>
      <w:r w:rsidRPr="00BA7B69">
        <w:rPr>
          <w:rFonts w:ascii="Times New Roman" w:hAnsi="Times New Roman" w:cs="Times New Roman"/>
          <w:noProof/>
          <w:spacing w:val="-4"/>
          <w:sz w:val="28"/>
          <w:szCs w:val="28"/>
          <w:lang w:val="uz-Cyrl-UZ"/>
        </w:rPr>
        <w:softHyphen/>
      </w:r>
      <w:r w:rsidRPr="00BA7B69">
        <w:rPr>
          <w:rFonts w:ascii="Times New Roman" w:hAnsi="Times New Roman" w:cs="Times New Roman"/>
          <w:noProof/>
          <w:spacing w:val="-6"/>
          <w:sz w:val="28"/>
          <w:szCs w:val="28"/>
          <w:lang w:val="uz-Cyrl-UZ"/>
        </w:rPr>
        <w:t>пасизланмаган тишларини протез қилиш</w:t>
      </w:r>
      <w:r w:rsidRPr="00BA7B69">
        <w:rPr>
          <w:rFonts w:ascii="Times New Roman" w:hAnsi="Times New Roman" w:cs="Times New Roman"/>
          <w:bCs/>
          <w:noProof/>
          <w:spacing w:val="-1"/>
          <w:sz w:val="28"/>
          <w:szCs w:val="28"/>
          <w:lang w:val="uz-Cyrl-UZ"/>
        </w:rPr>
        <w:t>;</w:t>
      </w:r>
    </w:p>
    <w:p w14:paraId="743A4BB6"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bCs/>
          <w:noProof/>
          <w:spacing w:val="-1"/>
          <w:sz w:val="28"/>
          <w:szCs w:val="28"/>
          <w:lang w:val="uz-Cyrl-UZ"/>
        </w:rPr>
        <w:t xml:space="preserve">2) қаттиқ тўқималарни тиш бўшлиғи очилмасдан </w:t>
      </w:r>
      <w:r w:rsidRPr="00BA7B69">
        <w:rPr>
          <w:rFonts w:ascii="Times New Roman" w:hAnsi="Times New Roman" w:cs="Times New Roman"/>
          <w:noProof/>
          <w:spacing w:val="2"/>
          <w:sz w:val="28"/>
          <w:szCs w:val="28"/>
          <w:lang w:val="uz-Cyrl-UZ"/>
        </w:rPr>
        <w:t>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қоплама қалинлигида силлиқлаш мумкин бўлмаган юпқа деворли тишларнинг паст, майда ёки ясси клиник қопламалари;</w:t>
      </w:r>
    </w:p>
    <w:p w14:paraId="7B77791A"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bCs/>
          <w:noProof/>
          <w:spacing w:val="-1"/>
          <w:sz w:val="28"/>
          <w:szCs w:val="28"/>
          <w:lang w:val="uz-Cyrl-UZ"/>
        </w:rPr>
        <w:t>3) кўприксимон протезнинг оралиқ қисми ифодаланган эластик шакл ўзгаришлари (</w:t>
      </w:r>
      <w:r w:rsidRPr="00BA7B69">
        <w:rPr>
          <w:rFonts w:ascii="Times New Roman" w:hAnsi="Times New Roman" w:cs="Times New Roman"/>
          <w:noProof/>
          <w:sz w:val="28"/>
          <w:szCs w:val="28"/>
          <w:lang w:val="uz-Cyrl-UZ"/>
        </w:rPr>
        <w:t>деформа</w:t>
      </w:r>
      <w:r w:rsidRPr="00BA7B69">
        <w:rPr>
          <w:rFonts w:ascii="Times New Roman" w:hAnsi="Times New Roman" w:cs="Times New Roman"/>
          <w:noProof/>
          <w:sz w:val="28"/>
          <w:szCs w:val="28"/>
          <w:lang w:val="uz-Cyrl-UZ"/>
        </w:rPr>
        <w:softHyphen/>
      </w:r>
      <w:r w:rsidRPr="00BA7B69">
        <w:rPr>
          <w:rFonts w:ascii="Times New Roman" w:hAnsi="Times New Roman" w:cs="Times New Roman"/>
          <w:noProof/>
          <w:spacing w:val="-3"/>
          <w:sz w:val="28"/>
          <w:szCs w:val="28"/>
          <w:lang w:val="uz-Cyrl-UZ"/>
        </w:rPr>
        <w:t>циялари) чинни синиб тушишига олиб келиши мумкин бўлган тиш қаторлари катта нуқсонлари (уч-тўрттадан кўпроқ тиш йўқлигида)</w:t>
      </w:r>
      <w:r w:rsidRPr="00BA7B69">
        <w:rPr>
          <w:rFonts w:ascii="Times New Roman" w:hAnsi="Times New Roman" w:cs="Times New Roman"/>
          <w:bCs/>
          <w:noProof/>
          <w:spacing w:val="-1"/>
          <w:sz w:val="28"/>
          <w:szCs w:val="28"/>
          <w:lang w:val="uz-Cyrl-UZ"/>
        </w:rPr>
        <w:t>;</w:t>
      </w:r>
    </w:p>
    <w:p w14:paraId="316DE18B" w14:textId="77777777" w:rsidR="000168BE" w:rsidRPr="00BA7B69" w:rsidRDefault="000168BE" w:rsidP="000168BE">
      <w:pPr>
        <w:shd w:val="clear" w:color="auto" w:fill="FFFFFF"/>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bCs/>
          <w:noProof/>
          <w:spacing w:val="-1"/>
          <w:sz w:val="28"/>
          <w:szCs w:val="28"/>
          <w:lang w:val="uz-Cyrl-UZ"/>
        </w:rPr>
        <w:t>4) тишлар қаттиқ тўқималарининг юқори ейилувчанлиги;</w:t>
      </w:r>
    </w:p>
    <w:p w14:paraId="5F725827" w14:textId="77777777" w:rsidR="000168BE" w:rsidRPr="00BA7B69" w:rsidRDefault="000168BE" w:rsidP="000168BE">
      <w:pPr>
        <w:shd w:val="clear" w:color="auto" w:fill="FFFFFF"/>
        <w:ind w:firstLine="540"/>
        <w:jc w:val="both"/>
        <w:rPr>
          <w:rFonts w:ascii="Times New Roman" w:hAnsi="Times New Roman" w:cs="Times New Roman"/>
          <w:noProof/>
          <w:spacing w:val="1"/>
          <w:sz w:val="28"/>
          <w:szCs w:val="28"/>
          <w:lang w:val="uz-Cyrl-UZ"/>
        </w:rPr>
      </w:pPr>
      <w:r w:rsidRPr="00BA7B69">
        <w:rPr>
          <w:rFonts w:ascii="Times New Roman" w:hAnsi="Times New Roman" w:cs="Times New Roman"/>
          <w:bCs/>
          <w:noProof/>
          <w:spacing w:val="-1"/>
          <w:sz w:val="28"/>
          <w:szCs w:val="28"/>
          <w:lang w:val="uz-Cyrl-UZ"/>
        </w:rPr>
        <w:t xml:space="preserve">5) чайнаш мушаклари </w:t>
      </w:r>
      <w:r w:rsidRPr="00BA7B69">
        <w:rPr>
          <w:rFonts w:ascii="Times New Roman" w:hAnsi="Times New Roman" w:cs="Times New Roman"/>
          <w:noProof/>
          <w:spacing w:val="1"/>
          <w:sz w:val="28"/>
          <w:szCs w:val="28"/>
          <w:lang w:val="uz-Cyrl-UZ"/>
        </w:rPr>
        <w:t>парафункциялари.</w:t>
      </w:r>
    </w:p>
    <w:p w14:paraId="40ACB506" w14:textId="77777777" w:rsidR="000168BE" w:rsidRPr="00BA7B69" w:rsidRDefault="000168BE" w:rsidP="000168BE">
      <w:pPr>
        <w:ind w:firstLine="540"/>
        <w:jc w:val="both"/>
        <w:rPr>
          <w:rFonts w:ascii="Times New Roman" w:hAnsi="Times New Roman" w:cs="Times New Roman"/>
          <w:bCs/>
          <w:noProof/>
          <w:spacing w:val="-1"/>
          <w:sz w:val="28"/>
          <w:szCs w:val="28"/>
          <w:lang w:val="uz-Cyrl-UZ"/>
        </w:rPr>
      </w:pPr>
      <w:r w:rsidRPr="00BA7B69">
        <w:rPr>
          <w:rFonts w:ascii="Times New Roman" w:hAnsi="Times New Roman" w:cs="Times New Roman"/>
          <w:noProof/>
          <w:spacing w:val="-1"/>
          <w:sz w:val="28"/>
          <w:szCs w:val="28"/>
          <w:lang w:val="uz-Cyrl-UZ"/>
        </w:rPr>
        <w:t xml:space="preserve">Металл-керамик </w:t>
      </w:r>
      <w:r w:rsidRPr="00BA7B69">
        <w:rPr>
          <w:rFonts w:ascii="Times New Roman" w:hAnsi="Times New Roman" w:cs="Times New Roman"/>
          <w:bCs/>
          <w:noProof/>
          <w:spacing w:val="-1"/>
          <w:sz w:val="28"/>
          <w:szCs w:val="28"/>
          <w:lang w:val="uz-Cyrl-UZ"/>
        </w:rPr>
        <w:t>қопламалар остидаги тишларни тайёрлаш.</w:t>
      </w:r>
    </w:p>
    <w:p w14:paraId="3CA96D63" w14:textId="77777777" w:rsidR="000168BE" w:rsidRPr="00BA7B69" w:rsidRDefault="000168BE" w:rsidP="000168BE">
      <w:pPr>
        <w:ind w:firstLine="540"/>
        <w:jc w:val="both"/>
        <w:rPr>
          <w:rFonts w:ascii="Times New Roman" w:hAnsi="Times New Roman" w:cs="Times New Roman"/>
          <w:noProof/>
          <w:spacing w:val="-2"/>
          <w:sz w:val="28"/>
          <w:szCs w:val="28"/>
          <w:lang w:val="uz-Cyrl-UZ"/>
        </w:rPr>
      </w:pPr>
      <w:r w:rsidRPr="00BA7B69">
        <w:rPr>
          <w:rFonts w:ascii="Times New Roman" w:hAnsi="Times New Roman" w:cs="Times New Roman"/>
          <w:bCs/>
          <w:noProof/>
          <w:spacing w:val="-1"/>
          <w:sz w:val="28"/>
          <w:szCs w:val="28"/>
          <w:lang w:val="uz-Cyrl-UZ"/>
        </w:rPr>
        <w:t xml:space="preserve">Кўплаб муаллифлар фикрича, тайёрланган тиш </w:t>
      </w:r>
      <w:r w:rsidRPr="00BA7B69">
        <w:rPr>
          <w:rFonts w:ascii="Times New Roman" w:hAnsi="Times New Roman" w:cs="Times New Roman"/>
          <w:noProof/>
          <w:spacing w:val="-2"/>
          <w:sz w:val="28"/>
          <w:szCs w:val="28"/>
          <w:lang w:val="uz-Cyrl-UZ"/>
        </w:rPr>
        <w:t>культ</w:t>
      </w:r>
      <w:r w:rsidRPr="00BA7B69">
        <w:rPr>
          <w:rFonts w:ascii="Times New Roman" w:hAnsi="Times New Roman" w:cs="Times New Roman"/>
          <w:bCs/>
          <w:noProof/>
          <w:spacing w:val="-1"/>
          <w:sz w:val="28"/>
          <w:szCs w:val="28"/>
          <w:lang w:val="uz-Cyrl-UZ"/>
        </w:rPr>
        <w:t xml:space="preserve">лари шакли чинни, </w:t>
      </w:r>
      <w:r w:rsidRPr="00BA7B69">
        <w:rPr>
          <w:rFonts w:ascii="Times New Roman" w:hAnsi="Times New Roman" w:cs="Times New Roman"/>
          <w:noProof/>
          <w:spacing w:val="-2"/>
          <w:sz w:val="28"/>
          <w:szCs w:val="28"/>
          <w:lang w:val="uz-Cyrl-UZ"/>
        </w:rPr>
        <w:t>пластмасса ва қуйма комбинацияланган, шу жумладан 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 xml:space="preserve">қопламалар учун бир хилдир. </w:t>
      </w:r>
      <w:r w:rsidRPr="00BA7B69">
        <w:rPr>
          <w:rFonts w:ascii="Times New Roman" w:hAnsi="Times New Roman" w:cs="Times New Roman"/>
          <w:noProof/>
          <w:spacing w:val="-1"/>
          <w:sz w:val="28"/>
          <w:szCs w:val="28"/>
          <w:lang w:val="uz-Cyrl-UZ"/>
        </w:rPr>
        <w:t xml:space="preserve">Металл-керамик </w:t>
      </w:r>
      <w:r w:rsidRPr="00BA7B69">
        <w:rPr>
          <w:rFonts w:ascii="Times New Roman" w:hAnsi="Times New Roman" w:cs="Times New Roman"/>
          <w:bCs/>
          <w:noProof/>
          <w:spacing w:val="-1"/>
          <w:sz w:val="28"/>
          <w:szCs w:val="28"/>
          <w:lang w:val="uz-Cyrl-UZ"/>
        </w:rPr>
        <w:t xml:space="preserve">қопламаларга мослаб </w:t>
      </w:r>
      <w:r w:rsidRPr="00BA7B69">
        <w:rPr>
          <w:rStyle w:val="aa"/>
          <w:rFonts w:ascii="Times New Roman" w:hAnsi="Times New Roman" w:cs="Times New Roman"/>
          <w:b w:val="0"/>
          <w:bCs w:val="0"/>
          <w:noProof/>
          <w:sz w:val="28"/>
          <w:szCs w:val="28"/>
          <w:lang w:val="uz-Cyrl-UZ"/>
        </w:rPr>
        <w:t xml:space="preserve">препаратлаш, чамаси, тайёр </w:t>
      </w:r>
      <w:r w:rsidRPr="00BA7B69">
        <w:rPr>
          <w:rFonts w:ascii="Times New Roman" w:hAnsi="Times New Roman" w:cs="Times New Roman"/>
          <w:noProof/>
          <w:sz w:val="28"/>
          <w:szCs w:val="28"/>
          <w:lang w:val="uz-Cyrl-UZ"/>
        </w:rPr>
        <w:t xml:space="preserve">конструкцияни яратишдаги энг муҳим босқич ҳисобланади. Техник ходим ўз ишининг қанчалик устаси бўлмасин, тиш-техник лаборатория қанчалик замонавий материаллар ва технологияларга эга бўлмасин, агар шифокор </w:t>
      </w:r>
      <w:r w:rsidRPr="00BA7B69">
        <w:rPr>
          <w:rFonts w:ascii="Times New Roman" w:hAnsi="Times New Roman" w:cs="Times New Roman"/>
          <w:bCs/>
          <w:noProof/>
          <w:spacing w:val="-1"/>
          <w:sz w:val="28"/>
          <w:szCs w:val="28"/>
          <w:lang w:val="uz-Cyrl-UZ"/>
        </w:rPr>
        <w:t xml:space="preserve">тиш </w:t>
      </w:r>
      <w:r w:rsidRPr="00BA7B69">
        <w:rPr>
          <w:rFonts w:ascii="Times New Roman" w:hAnsi="Times New Roman" w:cs="Times New Roman"/>
          <w:noProof/>
          <w:spacing w:val="-2"/>
          <w:sz w:val="28"/>
          <w:szCs w:val="28"/>
          <w:lang w:val="uz-Cyrl-UZ"/>
        </w:rPr>
        <w:t>культини стандарт бўйича шакллантирмаса ҳаммаси бекор бўлади.</w:t>
      </w:r>
    </w:p>
    <w:p w14:paraId="4AD6505F" w14:textId="7F7C0DCB" w:rsidR="000168BE" w:rsidRPr="00BA7B69" w:rsidRDefault="000168BE" w:rsidP="000168BE">
      <w:pPr>
        <w:ind w:firstLine="540"/>
        <w:jc w:val="both"/>
        <w:rPr>
          <w:rFonts w:ascii="Times New Roman" w:hAnsi="Times New Roman" w:cs="Times New Roman"/>
          <w:noProof/>
          <w:spacing w:val="-6"/>
          <w:sz w:val="28"/>
          <w:szCs w:val="28"/>
          <w:lang w:val="uz-Cyrl-UZ"/>
        </w:rPr>
      </w:pPr>
      <w:r w:rsidRPr="00BA7B69">
        <w:rPr>
          <w:rFonts w:ascii="Times New Roman" w:hAnsi="Times New Roman" w:cs="Times New Roman"/>
          <w:noProof/>
          <w:spacing w:val="-1"/>
          <w:sz w:val="28"/>
          <w:szCs w:val="28"/>
          <w:lang w:val="uz-Cyrl-UZ"/>
        </w:rPr>
        <w:t xml:space="preserve">Металл-керамик </w:t>
      </w:r>
      <w:r w:rsidRPr="00BA7B69">
        <w:rPr>
          <w:rFonts w:ascii="Times New Roman" w:hAnsi="Times New Roman" w:cs="Times New Roman"/>
          <w:bCs/>
          <w:noProof/>
          <w:spacing w:val="-1"/>
          <w:sz w:val="28"/>
          <w:szCs w:val="28"/>
          <w:lang w:val="uz-Cyrl-UZ"/>
        </w:rPr>
        <w:t xml:space="preserve">қопламаларга мослаб </w:t>
      </w:r>
      <w:r w:rsidRPr="00BA7B69">
        <w:rPr>
          <w:rStyle w:val="aa"/>
          <w:rFonts w:ascii="Times New Roman" w:hAnsi="Times New Roman" w:cs="Times New Roman"/>
          <w:b w:val="0"/>
          <w:bCs w:val="0"/>
          <w:noProof/>
          <w:sz w:val="28"/>
          <w:szCs w:val="28"/>
          <w:lang w:val="uz-Cyrl-UZ"/>
        </w:rPr>
        <w:t xml:space="preserve">препаратлашда анча кўп қатлам олиб ташланиши керак (айниқса, қолипланган қопламага нисбатан): металл қатлам учун </w:t>
      </w:r>
      <w:r w:rsidR="00380043">
        <w:rPr>
          <w:rFonts w:ascii="Times New Roman" w:hAnsi="Times New Roman" w:cs="Times New Roman"/>
          <w:noProof/>
          <w:sz w:val="28"/>
          <w:szCs w:val="28"/>
          <w:lang w:val="uz-Cyrl-UZ"/>
        </w:rPr>
        <w:t>0,4-0,5</w:t>
      </w:r>
      <w:r w:rsidRPr="00BA7B69">
        <w:rPr>
          <w:rFonts w:ascii="Times New Roman" w:hAnsi="Times New Roman" w:cs="Times New Roman"/>
          <w:noProof/>
          <w:sz w:val="28"/>
          <w:szCs w:val="28"/>
          <w:lang w:val="uz-Cyrl-UZ"/>
        </w:rPr>
        <w:t xml:space="preserve"> мм ва қоплама учун 0,8-1,3 мм. Муаллифлар фикрлари қайд этилган диапазонлар доирасида кўпроқ ёки камроқ томонга фарқ қилади. Айрим шифокорлар фикрича, тирик пульпали тиш </w:t>
      </w:r>
      <w:r w:rsidRPr="00BA7B69">
        <w:rPr>
          <w:rFonts w:ascii="Times New Roman" w:hAnsi="Times New Roman" w:cs="Times New Roman"/>
          <w:noProof/>
          <w:spacing w:val="-4"/>
          <w:sz w:val="28"/>
          <w:szCs w:val="28"/>
          <w:lang w:val="uz-Cyrl-UZ"/>
        </w:rPr>
        <w:t>пуль</w:t>
      </w:r>
      <w:r w:rsidRPr="00BA7B69">
        <w:rPr>
          <w:rFonts w:ascii="Times New Roman" w:hAnsi="Times New Roman" w:cs="Times New Roman"/>
          <w:noProof/>
          <w:spacing w:val="-6"/>
          <w:sz w:val="28"/>
          <w:szCs w:val="28"/>
          <w:lang w:val="uz-Cyrl-UZ"/>
        </w:rPr>
        <w:t>пасизланиши шарт, чунки эртами-кечми яллиғланиш пайдо бўлади. Бошқа шифокорлар тирик тўқимани сақлаб қолиш қоидасига амал қиладилар.</w:t>
      </w:r>
    </w:p>
    <w:p w14:paraId="1AD62B73" w14:textId="77777777" w:rsidR="000168BE" w:rsidRPr="00BA7B69" w:rsidRDefault="000168BE" w:rsidP="000168BE">
      <w:pPr>
        <w:ind w:firstLine="540"/>
        <w:jc w:val="both"/>
        <w:rPr>
          <w:rStyle w:val="aa"/>
          <w:rFonts w:ascii="Times New Roman" w:hAnsi="Times New Roman" w:cs="Times New Roman"/>
          <w:b w:val="0"/>
          <w:bCs w:val="0"/>
          <w:noProof/>
          <w:sz w:val="28"/>
          <w:szCs w:val="28"/>
          <w:lang w:val="uz-Cyrl-UZ"/>
        </w:rPr>
      </w:pPr>
      <w:r w:rsidRPr="00BA7B69">
        <w:rPr>
          <w:rFonts w:ascii="Times New Roman" w:hAnsi="Times New Roman" w:cs="Times New Roman"/>
          <w:noProof/>
          <w:sz w:val="28"/>
          <w:szCs w:val="28"/>
          <w:lang w:val="uz-Cyrl-UZ"/>
        </w:rPr>
        <w:t xml:space="preserve">Пульпа жароҳатланишига ёки куйишига йўл қўймаслик учун нерв тўқимасидан 1 мм чекиниш керак (шу туфайли деворлар анатомияси ва қалинлигини билиш муҳимдир). Мажбурий тартибда иш давомида тўхталиб-тўхталиб сув билан совутадиган учлик ёрдамида эҳтиёткорлик билан ишлаш керак. Дастлаб тишни </w:t>
      </w:r>
      <w:r w:rsidRPr="00BA7B69">
        <w:rPr>
          <w:rFonts w:ascii="Times New Roman" w:hAnsi="Times New Roman" w:cs="Times New Roman"/>
          <w:noProof/>
          <w:spacing w:val="-1"/>
          <w:sz w:val="28"/>
          <w:szCs w:val="28"/>
          <w:lang w:val="uz-Cyrl-UZ"/>
        </w:rPr>
        <w:t xml:space="preserve">металл-керамик </w:t>
      </w:r>
      <w:r w:rsidRPr="00BA7B69">
        <w:rPr>
          <w:rFonts w:ascii="Times New Roman" w:hAnsi="Times New Roman" w:cs="Times New Roman"/>
          <w:bCs/>
          <w:noProof/>
          <w:spacing w:val="-1"/>
          <w:sz w:val="28"/>
          <w:szCs w:val="28"/>
          <w:lang w:val="uz-Cyrl-UZ"/>
        </w:rPr>
        <w:t xml:space="preserve">қопламага мослаб </w:t>
      </w:r>
      <w:r w:rsidRPr="00BA7B69">
        <w:rPr>
          <w:rStyle w:val="aa"/>
          <w:rFonts w:ascii="Times New Roman" w:hAnsi="Times New Roman" w:cs="Times New Roman"/>
          <w:b w:val="0"/>
          <w:bCs w:val="0"/>
          <w:noProof/>
          <w:sz w:val="28"/>
          <w:szCs w:val="28"/>
          <w:lang w:val="uz-Cyrl-UZ"/>
        </w:rPr>
        <w:t>препаратлаш босқичлари қисқача қайд этилади, қуйида эса улардан ҳар бирининг батафсил тавсифи келтирилади.</w:t>
      </w:r>
    </w:p>
    <w:p w14:paraId="254D9393" w14:textId="77777777" w:rsidR="000168BE" w:rsidRPr="00BA7B69" w:rsidRDefault="000168BE" w:rsidP="000168BE">
      <w:pPr>
        <w:ind w:firstLine="540"/>
        <w:jc w:val="both"/>
        <w:rPr>
          <w:rStyle w:val="aa"/>
          <w:rFonts w:ascii="Times New Roman" w:hAnsi="Times New Roman" w:cs="Times New Roman"/>
          <w:b w:val="0"/>
          <w:bCs w:val="0"/>
          <w:noProof/>
          <w:sz w:val="28"/>
          <w:szCs w:val="28"/>
          <w:lang w:val="uz-Cyrl-UZ"/>
        </w:rPr>
      </w:pPr>
      <w:r w:rsidRPr="00BA7B69">
        <w:rPr>
          <w:rFonts w:ascii="Times New Roman" w:hAnsi="Times New Roman" w:cs="Times New Roman"/>
          <w:noProof/>
          <w:spacing w:val="-1"/>
          <w:sz w:val="28"/>
          <w:szCs w:val="28"/>
          <w:lang w:val="uz-Cyrl-UZ"/>
        </w:rPr>
        <w:t xml:space="preserve">Металл-керамик </w:t>
      </w:r>
      <w:r w:rsidRPr="00BA7B69">
        <w:rPr>
          <w:rFonts w:ascii="Times New Roman" w:hAnsi="Times New Roman" w:cs="Times New Roman"/>
          <w:bCs/>
          <w:noProof/>
          <w:spacing w:val="-1"/>
          <w:sz w:val="28"/>
          <w:szCs w:val="28"/>
          <w:lang w:val="uz-Cyrl-UZ"/>
        </w:rPr>
        <w:t xml:space="preserve">қопламага мослаб </w:t>
      </w:r>
      <w:r w:rsidRPr="00BA7B69">
        <w:rPr>
          <w:rStyle w:val="aa"/>
          <w:rFonts w:ascii="Times New Roman" w:hAnsi="Times New Roman" w:cs="Times New Roman"/>
          <w:b w:val="0"/>
          <w:bCs w:val="0"/>
          <w:noProof/>
          <w:sz w:val="28"/>
          <w:szCs w:val="28"/>
          <w:lang w:val="uz-Cyrl-UZ"/>
        </w:rPr>
        <w:t>препаратлаш</w:t>
      </w:r>
      <w:r w:rsidRPr="00BA7B69">
        <w:rPr>
          <w:rFonts w:ascii="Times New Roman" w:hAnsi="Times New Roman" w:cs="Times New Roman"/>
          <w:bCs/>
          <w:noProof/>
          <w:spacing w:val="-1"/>
          <w:sz w:val="28"/>
          <w:szCs w:val="28"/>
          <w:lang w:val="uz-Cyrl-UZ"/>
        </w:rPr>
        <w:t xml:space="preserve"> </w:t>
      </w:r>
      <w:r w:rsidRPr="00BA7B69">
        <w:rPr>
          <w:rStyle w:val="aa"/>
          <w:rFonts w:ascii="Times New Roman" w:hAnsi="Times New Roman" w:cs="Times New Roman"/>
          <w:b w:val="0"/>
          <w:bCs w:val="0"/>
          <w:noProof/>
          <w:sz w:val="28"/>
          <w:szCs w:val="28"/>
          <w:lang w:val="uz-Cyrl-UZ"/>
        </w:rPr>
        <w:t>босқичлари:</w:t>
      </w:r>
    </w:p>
    <w:p w14:paraId="2C233C1B"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Ариқчаларни ҳосил қилиш.</w:t>
      </w:r>
    </w:p>
    <w:p w14:paraId="5EC59925"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 xml:space="preserve">Вестибуляр ва орал томондан </w:t>
      </w:r>
      <w:r w:rsidRPr="00BA7B69">
        <w:rPr>
          <w:rStyle w:val="aa"/>
          <w:rFonts w:ascii="Times New Roman" w:hAnsi="Times New Roman" w:cs="Times New Roman"/>
          <w:b w:val="0"/>
          <w:bCs w:val="0"/>
          <w:noProof/>
          <w:sz w:val="28"/>
          <w:szCs w:val="28"/>
          <w:lang w:val="uz-Cyrl-UZ"/>
        </w:rPr>
        <w:t>препаратлаш.</w:t>
      </w:r>
    </w:p>
    <w:p w14:paraId="5D910944"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Чайнаш (кесиш) томондан тўқималарни олиб ташлаш.</w:t>
      </w:r>
    </w:p>
    <w:p w14:paraId="201D53F7"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Контактли юзаларни силлиқлаш.</w:t>
      </w:r>
    </w:p>
    <w:p w14:paraId="202AF18A"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Милк ретракцияси.</w:t>
      </w:r>
    </w:p>
    <w:p w14:paraId="2A810790"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Поғонани шакллантириш.</w:t>
      </w:r>
    </w:p>
    <w:p w14:paraId="330BDD48"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Якуний ишлов бериш.</w:t>
      </w:r>
    </w:p>
    <w:p w14:paraId="6934CEF2" w14:textId="77777777" w:rsidR="000168BE" w:rsidRPr="00BA7B69" w:rsidRDefault="000168BE" w:rsidP="000168BE">
      <w:pPr>
        <w:pStyle w:val="1a"/>
        <w:widowControl w:val="0"/>
        <w:autoSpaceDE w:val="0"/>
        <w:autoSpaceDN w:val="0"/>
        <w:adjustRightInd w:val="0"/>
        <w:ind w:left="0" w:firstLine="540"/>
        <w:jc w:val="both"/>
        <w:rPr>
          <w:rFonts w:ascii="Times New Roman" w:hAnsi="Times New Roman"/>
          <w:noProof/>
          <w:sz w:val="28"/>
          <w:szCs w:val="28"/>
          <w:u w:val="single"/>
          <w:lang w:val="uz-Cyrl-UZ"/>
        </w:rPr>
      </w:pPr>
    </w:p>
    <w:p w14:paraId="29F4182B" w14:textId="77777777" w:rsidR="000168BE" w:rsidRPr="00BA7B69" w:rsidRDefault="000168BE" w:rsidP="000168BE">
      <w:pPr>
        <w:pStyle w:val="1a"/>
        <w:widowControl w:val="0"/>
        <w:autoSpaceDE w:val="0"/>
        <w:autoSpaceDN w:val="0"/>
        <w:adjustRightInd w:val="0"/>
        <w:ind w:left="0" w:firstLine="540"/>
        <w:jc w:val="both"/>
        <w:rPr>
          <w:rFonts w:ascii="Times New Roman" w:hAnsi="Times New Roman"/>
          <w:bCs/>
          <w:noProof/>
          <w:sz w:val="28"/>
          <w:szCs w:val="28"/>
          <w:u w:val="single"/>
          <w:lang w:val="uz-Cyrl-UZ"/>
        </w:rPr>
      </w:pPr>
      <w:r w:rsidRPr="00BA7B69">
        <w:rPr>
          <w:rFonts w:ascii="Times New Roman" w:hAnsi="Times New Roman"/>
          <w:noProof/>
          <w:sz w:val="28"/>
          <w:szCs w:val="28"/>
          <w:u w:val="single"/>
          <w:lang w:val="uz-Cyrl-UZ"/>
        </w:rPr>
        <w:lastRenderedPageBreak/>
        <w:t>Ариқчаларни ҳосил қилиш (1-босқич)</w:t>
      </w:r>
    </w:p>
    <w:p w14:paraId="145005F0" w14:textId="77777777" w:rsidR="000168BE" w:rsidRPr="00BA7B69" w:rsidRDefault="000168BE" w:rsidP="000168BE">
      <w:pPr>
        <w:pStyle w:val="1a"/>
        <w:widowControl w:val="0"/>
        <w:autoSpaceDE w:val="0"/>
        <w:autoSpaceDN w:val="0"/>
        <w:adjustRightInd w:val="0"/>
        <w:ind w:left="0" w:firstLine="540"/>
        <w:jc w:val="both"/>
        <w:rPr>
          <w:rFonts w:ascii="Times New Roman" w:hAnsi="Times New Roman"/>
          <w:noProof/>
          <w:sz w:val="28"/>
          <w:szCs w:val="28"/>
          <w:lang w:val="uz-Cyrl-UZ"/>
        </w:rPr>
      </w:pPr>
      <w:r w:rsidRPr="00BA7B69">
        <w:rPr>
          <w:rFonts w:ascii="Times New Roman" w:hAnsi="Times New Roman"/>
          <w:noProof/>
          <w:sz w:val="28"/>
          <w:szCs w:val="28"/>
          <w:lang w:val="uz-Cyrl-UZ"/>
        </w:rPr>
        <w:t>Ариқча – ўйиқли кесиқ бўлиб, қаттиқ тўқималар айнан қанча олиб ташланиши кераклигини аниқлаш учун мўлжал сифатида керак.</w:t>
      </w:r>
    </w:p>
    <w:p w14:paraId="5D007345" w14:textId="77777777" w:rsidR="000168BE" w:rsidRPr="00BA7B69" w:rsidRDefault="000168BE" w:rsidP="000168BE">
      <w:pPr>
        <w:pStyle w:val="1a"/>
        <w:widowControl w:val="0"/>
        <w:autoSpaceDE w:val="0"/>
        <w:autoSpaceDN w:val="0"/>
        <w:adjustRightInd w:val="0"/>
        <w:ind w:left="0" w:firstLine="540"/>
        <w:jc w:val="both"/>
        <w:rPr>
          <w:rStyle w:val="aa"/>
          <w:rFonts w:ascii="Times New Roman" w:hAnsi="Times New Roman"/>
          <w:b w:val="0"/>
          <w:bCs w:val="0"/>
          <w:noProof/>
          <w:sz w:val="28"/>
          <w:szCs w:val="28"/>
          <w:lang w:val="uz-Cyrl-UZ"/>
        </w:rPr>
      </w:pPr>
      <w:r w:rsidRPr="00BA7B69">
        <w:rPr>
          <w:rFonts w:ascii="Times New Roman" w:hAnsi="Times New Roman"/>
          <w:noProof/>
          <w:sz w:val="28"/>
          <w:szCs w:val="28"/>
          <w:lang w:val="uz-Cyrl-UZ"/>
        </w:rPr>
        <w:t xml:space="preserve">Ариқчалар ёрдамида бир текисда силлиқлаш осон кечади. Ушбу босқич бошқа турдаги конструкцияларга мўлжаллаб силлиқлашда талаб қилинмайди: масалан, </w:t>
      </w:r>
      <w:r w:rsidRPr="00BA7B69">
        <w:rPr>
          <w:rFonts w:ascii="Times New Roman" w:hAnsi="Times New Roman"/>
          <w:noProof/>
          <w:sz w:val="28"/>
          <w:szCs w:val="28"/>
          <w:u w:val="single"/>
          <w:lang w:val="uz-Cyrl-UZ"/>
        </w:rPr>
        <w:t xml:space="preserve">чинни қопламаларга </w:t>
      </w:r>
      <w:r w:rsidRPr="00BA7B69">
        <w:rPr>
          <w:rFonts w:ascii="Times New Roman" w:hAnsi="Times New Roman"/>
          <w:bCs/>
          <w:noProof/>
          <w:spacing w:val="-1"/>
          <w:sz w:val="28"/>
          <w:szCs w:val="28"/>
          <w:u w:val="single"/>
          <w:lang w:val="uz-Cyrl-UZ"/>
        </w:rPr>
        <w:t xml:space="preserve">мослаб </w:t>
      </w:r>
      <w:r w:rsidRPr="00BA7B69">
        <w:rPr>
          <w:rStyle w:val="aa"/>
          <w:rFonts w:ascii="Times New Roman" w:hAnsi="Times New Roman"/>
          <w:b w:val="0"/>
          <w:bCs w:val="0"/>
          <w:noProof/>
          <w:sz w:val="28"/>
          <w:szCs w:val="28"/>
          <w:u w:val="single"/>
          <w:lang w:val="uz-Cyrl-UZ"/>
        </w:rPr>
        <w:t>препаратлашда</w:t>
      </w:r>
      <w:r w:rsidRPr="00BA7B69">
        <w:rPr>
          <w:rStyle w:val="aa"/>
          <w:rFonts w:ascii="Times New Roman" w:hAnsi="Times New Roman"/>
          <w:b w:val="0"/>
          <w:bCs w:val="0"/>
          <w:noProof/>
          <w:sz w:val="28"/>
          <w:szCs w:val="28"/>
          <w:lang w:val="uz-Cyrl-UZ"/>
        </w:rPr>
        <w:t xml:space="preserve"> ариқчалар ҳосил қилинмайди. Уларни ҳосил қилишнинг 4 та услуби мавжуд:</w:t>
      </w:r>
    </w:p>
    <w:p w14:paraId="755308E9"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 xml:space="preserve">Ўйиқли кесиқ вестибуляр томондан 1,5 мм чуқурликда ғилдираксимон бор ёки ғилдираксимон шаклдор каллак билан ҳосил қилинади. Ундан пастки барча тўқималар олиб ташланади. </w:t>
      </w:r>
      <w:r w:rsidRPr="00BA7B69">
        <w:rPr>
          <w:rFonts w:ascii="Times New Roman" w:hAnsi="Times New Roman" w:cs="Times New Roman"/>
          <w:noProof/>
          <w:spacing w:val="-2"/>
          <w:sz w:val="28"/>
          <w:szCs w:val="28"/>
          <w:lang w:val="uz-Cyrl-UZ"/>
        </w:rPr>
        <w:t>Вестибуляр ва танглай томондан поғоналар бирлаштирилади.</w:t>
      </w:r>
    </w:p>
    <w:p w14:paraId="0D89D399"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pacing w:val="-2"/>
          <w:sz w:val="28"/>
          <w:szCs w:val="28"/>
          <w:lang w:val="uz-Cyrl-UZ"/>
        </w:rPr>
        <w:t xml:space="preserve">Ариқчалар контактли юзалар билан худди шу </w:t>
      </w:r>
      <w:r w:rsidRPr="00BA7B69">
        <w:rPr>
          <w:rFonts w:ascii="Times New Roman" w:hAnsi="Times New Roman" w:cs="Times New Roman"/>
          <w:noProof/>
          <w:sz w:val="28"/>
          <w:szCs w:val="28"/>
          <w:lang w:val="uz-Cyrl-UZ"/>
        </w:rPr>
        <w:t>1,5 мм</w:t>
      </w:r>
      <w:r w:rsidRPr="00BA7B69">
        <w:rPr>
          <w:rFonts w:ascii="Times New Roman" w:hAnsi="Times New Roman" w:cs="Times New Roman"/>
          <w:noProof/>
          <w:spacing w:val="-2"/>
          <w:sz w:val="28"/>
          <w:szCs w:val="28"/>
          <w:lang w:val="uz-Cyrl-UZ"/>
        </w:rPr>
        <w:t xml:space="preserve"> чуқурликда ҳосил қилинади, сўнгра улар </w:t>
      </w:r>
      <w:r w:rsidRPr="00BA7B69">
        <w:rPr>
          <w:rFonts w:ascii="Times New Roman" w:hAnsi="Times New Roman" w:cs="Times New Roman"/>
          <w:noProof/>
          <w:sz w:val="28"/>
          <w:szCs w:val="28"/>
          <w:lang w:val="uz-Cyrl-UZ"/>
        </w:rPr>
        <w:t>орал ва вестибуляр томонга ўтказилади.</w:t>
      </w:r>
    </w:p>
    <w:p w14:paraId="7B875F48"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 xml:space="preserve">Дастлаб </w:t>
      </w:r>
      <w:r w:rsidRPr="00BA7B69">
        <w:rPr>
          <w:rFonts w:ascii="Times New Roman" w:hAnsi="Times New Roman" w:cs="Times New Roman"/>
          <w:noProof/>
          <w:spacing w:val="-3"/>
          <w:sz w:val="28"/>
          <w:szCs w:val="28"/>
          <w:lang w:val="uz-Cyrl-UZ"/>
        </w:rPr>
        <w:t xml:space="preserve">конуссимон ёки </w:t>
      </w:r>
      <w:r w:rsidRPr="00BA7B69">
        <w:rPr>
          <w:rFonts w:ascii="Times New Roman" w:hAnsi="Times New Roman" w:cs="Times New Roman"/>
          <w:noProof/>
          <w:sz w:val="28"/>
          <w:szCs w:val="28"/>
          <w:lang w:val="uz-Cyrl-UZ"/>
        </w:rPr>
        <w:t xml:space="preserve">цилиндрсимон борлар (олмос қопламали) билан вестибуляр юзали </w:t>
      </w:r>
      <w:r w:rsidRPr="00BA7B69">
        <w:rPr>
          <w:rFonts w:ascii="Times New Roman" w:hAnsi="Times New Roman" w:cs="Times New Roman"/>
          <w:noProof/>
          <w:spacing w:val="-1"/>
          <w:sz w:val="28"/>
          <w:szCs w:val="28"/>
          <w:lang w:val="uz-Cyrl-UZ"/>
        </w:rPr>
        <w:t xml:space="preserve">тиш бўғзидан орал юзали </w:t>
      </w:r>
      <w:r w:rsidRPr="00BA7B69">
        <w:rPr>
          <w:rFonts w:ascii="Times New Roman" w:hAnsi="Times New Roman" w:cs="Times New Roman"/>
          <w:bCs/>
          <w:noProof/>
          <w:spacing w:val="-4"/>
          <w:sz w:val="28"/>
          <w:szCs w:val="28"/>
          <w:lang w:val="uz-Cyrl-UZ"/>
        </w:rPr>
        <w:t>бўртмаларгача</w:t>
      </w:r>
      <w:r w:rsidRPr="00BA7B69">
        <w:rPr>
          <w:rFonts w:ascii="Times New Roman" w:hAnsi="Times New Roman" w:cs="Times New Roman"/>
          <w:noProof/>
          <w:spacing w:val="-1"/>
          <w:sz w:val="28"/>
          <w:szCs w:val="28"/>
          <w:lang w:val="uz-Cyrl-UZ"/>
        </w:rPr>
        <w:t xml:space="preserve"> </w:t>
      </w:r>
      <w:r w:rsidRPr="00BA7B69">
        <w:rPr>
          <w:rFonts w:ascii="Times New Roman" w:hAnsi="Times New Roman" w:cs="Times New Roman"/>
          <w:noProof/>
          <w:sz w:val="28"/>
          <w:szCs w:val="28"/>
          <w:lang w:val="uz-Cyrl-UZ"/>
        </w:rPr>
        <w:t>2-3 та вертикал ўйиқли кесиқ ҳосил қилинади.</w:t>
      </w:r>
    </w:p>
    <w:p w14:paraId="135F5108"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Ҳам вертикал, ҳам горизонтал ариқчалар ҳосил қилинади. Дастлаб милк чеккасидан 0,5 мм чекинилади ҳамда орал ва вестибуляр томондан 0,8 мм</w:t>
      </w:r>
      <w:r w:rsidRPr="00BA7B69">
        <w:rPr>
          <w:rFonts w:ascii="Times New Roman" w:hAnsi="Times New Roman" w:cs="Times New Roman"/>
          <w:noProof/>
          <w:spacing w:val="-2"/>
          <w:sz w:val="28"/>
          <w:szCs w:val="28"/>
          <w:lang w:val="uz-Cyrl-UZ"/>
        </w:rPr>
        <w:t xml:space="preserve"> чуқурликда </w:t>
      </w:r>
      <w:r w:rsidRPr="00BA7B69">
        <w:rPr>
          <w:rFonts w:ascii="Times New Roman" w:hAnsi="Times New Roman" w:cs="Times New Roman"/>
          <w:noProof/>
          <w:sz w:val="28"/>
          <w:szCs w:val="28"/>
          <w:lang w:val="uz-Cyrl-UZ"/>
        </w:rPr>
        <w:t>вертикал</w:t>
      </w:r>
      <w:r w:rsidRPr="00BA7B69">
        <w:rPr>
          <w:rFonts w:ascii="Times New Roman" w:hAnsi="Times New Roman" w:cs="Times New Roman"/>
          <w:noProof/>
          <w:spacing w:val="-2"/>
          <w:sz w:val="28"/>
          <w:szCs w:val="28"/>
          <w:lang w:val="uz-Cyrl-UZ"/>
        </w:rPr>
        <w:t xml:space="preserve"> </w:t>
      </w:r>
      <w:r w:rsidRPr="00BA7B69">
        <w:rPr>
          <w:rFonts w:ascii="Times New Roman" w:hAnsi="Times New Roman" w:cs="Times New Roman"/>
          <w:noProof/>
          <w:sz w:val="28"/>
          <w:szCs w:val="28"/>
          <w:lang w:val="uz-Cyrl-UZ"/>
        </w:rPr>
        <w:t>ўйиқли кесиқлар</w:t>
      </w:r>
      <w:r w:rsidRPr="00BA7B69">
        <w:rPr>
          <w:rFonts w:ascii="Times New Roman" w:hAnsi="Times New Roman" w:cs="Times New Roman"/>
          <w:noProof/>
          <w:spacing w:val="-2"/>
          <w:sz w:val="28"/>
          <w:szCs w:val="28"/>
          <w:lang w:val="uz-Cyrl-UZ"/>
        </w:rPr>
        <w:t xml:space="preserve"> ҳосил қилинади, сўнг улар тишлашиш (</w:t>
      </w:r>
      <w:r w:rsidRPr="00BA7B69">
        <w:rPr>
          <w:rFonts w:ascii="Times New Roman" w:hAnsi="Times New Roman" w:cs="Times New Roman"/>
          <w:noProof/>
          <w:sz w:val="28"/>
          <w:szCs w:val="28"/>
          <w:lang w:val="uz-Cyrl-UZ"/>
        </w:rPr>
        <w:t xml:space="preserve">окклюзион) томондаги ўйиқли кесиқ билан бирлаштирилади. Сўнгра </w:t>
      </w:r>
      <w:r w:rsidRPr="00BA7B69">
        <w:rPr>
          <w:rFonts w:ascii="Times New Roman" w:hAnsi="Times New Roman" w:cs="Times New Roman"/>
          <w:noProof/>
          <w:spacing w:val="-2"/>
          <w:sz w:val="28"/>
          <w:szCs w:val="28"/>
          <w:lang w:val="uz-Cyrl-UZ"/>
        </w:rPr>
        <w:t xml:space="preserve">контактли юзадан </w:t>
      </w:r>
      <w:r w:rsidRPr="00BA7B69">
        <w:rPr>
          <w:rFonts w:ascii="Times New Roman" w:hAnsi="Times New Roman" w:cs="Times New Roman"/>
          <w:noProof/>
          <w:sz w:val="28"/>
          <w:szCs w:val="28"/>
          <w:lang w:val="uz-Cyrl-UZ"/>
        </w:rPr>
        <w:t>1,5-2 мм чекинилиб, горизонтал ўйиқли кесиқлар ҳосил қилинади.</w:t>
      </w:r>
    </w:p>
    <w:p w14:paraId="4AB46DC2" w14:textId="77777777" w:rsidR="000168BE" w:rsidRPr="00BA7B69" w:rsidRDefault="000168BE" w:rsidP="000168BE">
      <w:pPr>
        <w:ind w:firstLine="540"/>
        <w:jc w:val="both"/>
        <w:rPr>
          <w:rFonts w:ascii="Times New Roman" w:hAnsi="Times New Roman" w:cs="Times New Roman"/>
          <w:noProof/>
          <w:sz w:val="28"/>
          <w:szCs w:val="28"/>
          <w:u w:val="single"/>
          <w:lang w:val="uz-Cyrl-UZ"/>
        </w:rPr>
      </w:pPr>
      <w:r w:rsidRPr="00BA7B69">
        <w:rPr>
          <w:rFonts w:ascii="Times New Roman" w:hAnsi="Times New Roman" w:cs="Times New Roman"/>
          <w:bCs/>
          <w:noProof/>
          <w:sz w:val="28"/>
          <w:szCs w:val="28"/>
          <w:u w:val="single"/>
          <w:lang w:val="uz-Cyrl-UZ"/>
        </w:rPr>
        <w:t>Вестибуляр ва орал томондан тўқималарни олиб ташлаш (2-босқич)</w:t>
      </w:r>
    </w:p>
    <w:p w14:paraId="06E37AC1" w14:textId="77777777" w:rsidR="000168BE" w:rsidRPr="00BA7B69" w:rsidRDefault="000168BE" w:rsidP="000168BE">
      <w:pPr>
        <w:pStyle w:val="170"/>
        <w:widowControl/>
        <w:shd w:val="clear" w:color="auto" w:fill="auto"/>
        <w:spacing w:before="0" w:after="0" w:line="240" w:lineRule="auto"/>
        <w:ind w:firstLine="540"/>
        <w:outlineLvl w:val="9"/>
        <w:rPr>
          <w:rFonts w:ascii="Times New Roman" w:hAnsi="Times New Roman" w:cs="Times New Roman"/>
          <w:b w:val="0"/>
          <w:noProof/>
          <w:spacing w:val="-2"/>
          <w:sz w:val="28"/>
          <w:szCs w:val="28"/>
          <w:lang w:val="uz-Cyrl-UZ"/>
        </w:rPr>
      </w:pPr>
      <w:r w:rsidRPr="00BA7B69">
        <w:rPr>
          <w:rFonts w:ascii="Times New Roman" w:hAnsi="Times New Roman" w:cs="Times New Roman"/>
          <w:b w:val="0"/>
          <w:noProof/>
          <w:sz w:val="28"/>
          <w:szCs w:val="28"/>
          <w:lang w:val="uz-Cyrl-UZ"/>
        </w:rPr>
        <w:t>Иккинчи босқичда м</w:t>
      </w:r>
      <w:r w:rsidRPr="00BA7B69">
        <w:rPr>
          <w:rFonts w:ascii="Times New Roman" w:hAnsi="Times New Roman" w:cs="Times New Roman"/>
          <w:b w:val="0"/>
          <w:noProof/>
          <w:spacing w:val="-1"/>
          <w:sz w:val="28"/>
          <w:szCs w:val="28"/>
          <w:lang w:val="uz-Cyrl-UZ"/>
        </w:rPr>
        <w:t xml:space="preserve">еталл-керамик </w:t>
      </w:r>
      <w:r w:rsidRPr="00BA7B69">
        <w:rPr>
          <w:rFonts w:ascii="Times New Roman" w:hAnsi="Times New Roman" w:cs="Times New Roman"/>
          <w:b w:val="0"/>
          <w:bCs w:val="0"/>
          <w:noProof/>
          <w:spacing w:val="-1"/>
          <w:sz w:val="28"/>
          <w:szCs w:val="28"/>
          <w:lang w:val="uz-Cyrl-UZ"/>
        </w:rPr>
        <w:t>қопламага</w:t>
      </w:r>
      <w:r w:rsidRPr="00BA7B69">
        <w:rPr>
          <w:rFonts w:ascii="Times New Roman" w:hAnsi="Times New Roman" w:cs="Times New Roman"/>
          <w:bCs w:val="0"/>
          <w:noProof/>
          <w:spacing w:val="-1"/>
          <w:sz w:val="28"/>
          <w:szCs w:val="28"/>
          <w:lang w:val="uz-Cyrl-UZ"/>
        </w:rPr>
        <w:t xml:space="preserve"> </w:t>
      </w:r>
      <w:r w:rsidRPr="00BA7B69">
        <w:rPr>
          <w:rFonts w:ascii="Times New Roman" w:hAnsi="Times New Roman" w:cs="Times New Roman"/>
          <w:b w:val="0"/>
          <w:bCs w:val="0"/>
          <w:noProof/>
          <w:spacing w:val="-1"/>
          <w:sz w:val="28"/>
          <w:szCs w:val="28"/>
          <w:lang w:val="uz-Cyrl-UZ"/>
        </w:rPr>
        <w:t xml:space="preserve">мослаб </w:t>
      </w:r>
      <w:r w:rsidRPr="00BA7B69">
        <w:rPr>
          <w:rStyle w:val="aa"/>
          <w:rFonts w:ascii="Times New Roman" w:hAnsi="Times New Roman" w:cs="Times New Roman"/>
          <w:bCs/>
          <w:noProof/>
          <w:sz w:val="28"/>
          <w:szCs w:val="28"/>
          <w:lang w:val="uz-Cyrl-UZ"/>
        </w:rPr>
        <w:t>препаратлаш</w:t>
      </w:r>
      <w:r w:rsidRPr="00BA7B69">
        <w:rPr>
          <w:rStyle w:val="aa"/>
          <w:rFonts w:ascii="Times New Roman" w:eastAsia="Calibri" w:hAnsi="Times New Roman" w:cs="Times New Roman"/>
          <w:bCs/>
          <w:noProof/>
          <w:sz w:val="28"/>
          <w:szCs w:val="28"/>
          <w:lang w:val="uz-Cyrl-UZ"/>
        </w:rPr>
        <w:t xml:space="preserve"> турли аланга, цилиндр, конуссимон шаклдаги олмос қопламали борлар ёрдамида жуда пухта ва эҳтиёткорлик билан амалга оширилади. Бунда асбоб тиш ўқи бўйлаб (унга параллел тарзда) йўналтирилиши керак. Агар ишлов бериш </w:t>
      </w:r>
      <w:r w:rsidRPr="00BA7B69">
        <w:rPr>
          <w:rFonts w:ascii="Times New Roman" w:hAnsi="Times New Roman" w:cs="Times New Roman"/>
          <w:b w:val="0"/>
          <w:noProof/>
          <w:spacing w:val="-2"/>
          <w:sz w:val="28"/>
          <w:szCs w:val="28"/>
          <w:lang w:val="uz-Cyrl-UZ"/>
        </w:rPr>
        <w:t>танглай</w:t>
      </w:r>
      <w:r w:rsidRPr="00BA7B69">
        <w:rPr>
          <w:rStyle w:val="aa"/>
          <w:rFonts w:ascii="Times New Roman" w:eastAsia="Calibri" w:hAnsi="Times New Roman" w:cs="Times New Roman"/>
          <w:bCs/>
          <w:noProof/>
          <w:sz w:val="28"/>
          <w:szCs w:val="28"/>
          <w:lang w:val="uz-Cyrl-UZ"/>
        </w:rPr>
        <w:t xml:space="preserve"> томонда олиб борилаётган бўлса, </w:t>
      </w:r>
      <w:r w:rsidRPr="00BA7B69">
        <w:rPr>
          <w:rFonts w:ascii="Times New Roman" w:hAnsi="Times New Roman" w:cs="Times New Roman"/>
          <w:b w:val="0"/>
          <w:noProof/>
          <w:spacing w:val="-2"/>
          <w:sz w:val="28"/>
          <w:szCs w:val="28"/>
          <w:lang w:val="uz-Cyrl-UZ"/>
        </w:rPr>
        <w:t>танглай бўртмачасини сақлаб қолиш керак.</w:t>
      </w:r>
    </w:p>
    <w:p w14:paraId="5FE8F855" w14:textId="77777777" w:rsidR="000168BE" w:rsidRPr="00BA7B69" w:rsidRDefault="000168BE" w:rsidP="000168BE">
      <w:pPr>
        <w:pStyle w:val="170"/>
        <w:widowControl/>
        <w:shd w:val="clear" w:color="auto" w:fill="auto"/>
        <w:spacing w:before="0" w:after="0" w:line="240" w:lineRule="auto"/>
        <w:ind w:firstLine="540"/>
        <w:outlineLvl w:val="9"/>
        <w:rPr>
          <w:rStyle w:val="aa"/>
          <w:rFonts w:ascii="Times New Roman" w:eastAsia="Calibri" w:hAnsi="Times New Roman" w:cs="Times New Roman"/>
          <w:b/>
          <w:bCs/>
          <w:noProof/>
          <w:sz w:val="28"/>
          <w:szCs w:val="28"/>
          <w:lang w:val="uz-Cyrl-UZ"/>
        </w:rPr>
      </w:pPr>
      <w:r w:rsidRPr="00BA7B69">
        <w:rPr>
          <w:rFonts w:ascii="Times New Roman" w:hAnsi="Times New Roman" w:cs="Times New Roman"/>
          <w:b w:val="0"/>
          <w:bCs w:val="0"/>
          <w:noProof/>
          <w:sz w:val="28"/>
          <w:szCs w:val="28"/>
          <w:u w:val="single"/>
          <w:lang w:val="uz-Cyrl-UZ"/>
        </w:rPr>
        <w:t>Окклюзион юзадан силлиқлаш (3-босқич)</w:t>
      </w:r>
    </w:p>
    <w:p w14:paraId="078BB3E4" w14:textId="77777777" w:rsidR="000168BE" w:rsidRPr="00BA7B69" w:rsidRDefault="000168BE" w:rsidP="000168BE">
      <w:pPr>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Тўқималар бир текисда, имкон қадар чайнаш юзаси анатомияси сақлаб қолинган ҳолда, 1,5-2 мм чуқурликда олиб ташланади. Тишлар олд гуруҳи қоплама қисми 25% қисқароқ бўлади.</w:t>
      </w:r>
    </w:p>
    <w:p w14:paraId="1580F198" w14:textId="77777777" w:rsidR="000168BE" w:rsidRPr="00BA7B69" w:rsidRDefault="000168BE" w:rsidP="000168BE">
      <w:pPr>
        <w:ind w:firstLine="540"/>
        <w:jc w:val="both"/>
        <w:rPr>
          <w:rFonts w:ascii="Times New Roman" w:hAnsi="Times New Roman" w:cs="Times New Roman"/>
          <w:noProof/>
          <w:sz w:val="28"/>
          <w:szCs w:val="28"/>
          <w:u w:val="single"/>
          <w:lang w:val="uz-Cyrl-UZ"/>
        </w:rPr>
      </w:pPr>
      <w:r w:rsidRPr="00BA7B69">
        <w:rPr>
          <w:rFonts w:ascii="Times New Roman" w:hAnsi="Times New Roman" w:cs="Times New Roman"/>
          <w:bCs/>
          <w:noProof/>
          <w:sz w:val="28"/>
          <w:szCs w:val="28"/>
          <w:u w:val="single"/>
          <w:lang w:val="uz-Cyrl-UZ"/>
        </w:rPr>
        <w:t>Контактли томонни ажратиш (сепарациялаш) (4-босқич)</w:t>
      </w:r>
    </w:p>
    <w:p w14:paraId="0EC11DCD" w14:textId="77777777" w:rsidR="000168BE" w:rsidRPr="00BA7B69" w:rsidRDefault="000168BE" w:rsidP="000168BE">
      <w:pPr>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 xml:space="preserve">қопламага мослаб </w:t>
      </w:r>
      <w:r w:rsidRPr="00BA7B69">
        <w:rPr>
          <w:rStyle w:val="aa"/>
          <w:rFonts w:ascii="Times New Roman" w:hAnsi="Times New Roman" w:cs="Times New Roman"/>
          <w:b w:val="0"/>
          <w:bCs w:val="0"/>
          <w:noProof/>
          <w:sz w:val="28"/>
          <w:szCs w:val="28"/>
          <w:lang w:val="uz-Cyrl-UZ"/>
        </w:rPr>
        <w:t xml:space="preserve">препаратлашда дастлаб </w:t>
      </w:r>
      <w:r w:rsidRPr="00BA7B69">
        <w:rPr>
          <w:rFonts w:ascii="Times New Roman" w:hAnsi="Times New Roman" w:cs="Times New Roman"/>
          <w:noProof/>
          <w:sz w:val="28"/>
          <w:szCs w:val="28"/>
          <w:lang w:val="uz-Cyrl-UZ"/>
        </w:rPr>
        <w:t xml:space="preserve">медиал ва дистал юза ажратилади, сўнгра тўқималар олиб ташланади. Бунинг учун </w:t>
      </w:r>
      <w:r w:rsidRPr="00BA7B69">
        <w:rPr>
          <w:rStyle w:val="aa"/>
          <w:rFonts w:ascii="Times New Roman" w:hAnsi="Times New Roman" w:cs="Times New Roman"/>
          <w:b w:val="0"/>
          <w:bCs w:val="0"/>
          <w:noProof/>
          <w:sz w:val="28"/>
          <w:szCs w:val="28"/>
          <w:lang w:val="uz-Cyrl-UZ"/>
        </w:rPr>
        <w:t xml:space="preserve">алангасимон ёки игнасимон каллакли олмос қопламали борлардан фойдаланилади. </w:t>
      </w:r>
      <w:r w:rsidRPr="00BA7B69">
        <w:rPr>
          <w:rFonts w:ascii="Times New Roman" w:hAnsi="Times New Roman" w:cs="Times New Roman"/>
          <w:noProof/>
          <w:sz w:val="28"/>
          <w:szCs w:val="28"/>
          <w:lang w:val="uz-Cyrl-UZ"/>
        </w:rPr>
        <w:t xml:space="preserve">Милкдан 0,5 мм чекинилади, бунда тиш матрицаси ва тишлараро пона ёрдамида ажратиб, пародонт тўқималарини шикастлаб қўймаслик муҳимдир.  </w:t>
      </w:r>
    </w:p>
    <w:p w14:paraId="21A10330" w14:textId="77777777" w:rsidR="000168BE" w:rsidRPr="00BA7B69" w:rsidRDefault="000168BE" w:rsidP="000168BE">
      <w:pPr>
        <w:ind w:firstLine="540"/>
        <w:jc w:val="both"/>
        <w:rPr>
          <w:rFonts w:ascii="Times New Roman" w:hAnsi="Times New Roman" w:cs="Times New Roman"/>
          <w:noProof/>
          <w:sz w:val="28"/>
          <w:szCs w:val="28"/>
          <w:u w:val="single"/>
          <w:lang w:val="uz-Cyrl-UZ"/>
        </w:rPr>
      </w:pPr>
      <w:r w:rsidRPr="00BA7B69">
        <w:rPr>
          <w:rFonts w:ascii="Times New Roman" w:hAnsi="Times New Roman" w:cs="Times New Roman"/>
          <w:bCs/>
          <w:noProof/>
          <w:sz w:val="28"/>
          <w:szCs w:val="28"/>
          <w:u w:val="single"/>
          <w:lang w:val="uz-Cyrl-UZ"/>
        </w:rPr>
        <w:t>Милк ретракцияси (5-босқич)</w:t>
      </w:r>
    </w:p>
    <w:p w14:paraId="39040761" w14:textId="77777777" w:rsidR="000168BE" w:rsidRPr="00BA7B69" w:rsidRDefault="000168BE" w:rsidP="000168BE">
      <w:pPr>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 xml:space="preserve">Агар борни чуқурроқ киритиш зарур бўлса, яъни милкни ҳимоя қилиш керак бўлса, бунинг учун иплар, резинали ҳалқалар ёки ҳатто шпатель ёрдамида унинг ретракцияси (жойидан силжитиб қўйилиши) амалга оширилади. Бу тиш техниги сифатли моделни қуйиб олиши ва барча </w:t>
      </w:r>
      <w:r w:rsidRPr="00BA7B69">
        <w:rPr>
          <w:rFonts w:ascii="Times New Roman" w:hAnsi="Times New Roman" w:cs="Times New Roman"/>
          <w:noProof/>
          <w:sz w:val="28"/>
          <w:szCs w:val="28"/>
          <w:lang w:val="uz-Cyrl-UZ"/>
        </w:rPr>
        <w:lastRenderedPageBreak/>
        <w:t xml:space="preserve">лаборатория босқичларини бажариши учун </w:t>
      </w:r>
      <w:r w:rsidRPr="00BA7B69">
        <w:rPr>
          <w:rStyle w:val="aa"/>
          <w:rFonts w:ascii="Times New Roman" w:hAnsi="Times New Roman" w:cs="Times New Roman"/>
          <w:b w:val="0"/>
          <w:bCs w:val="0"/>
          <w:noProof/>
          <w:sz w:val="28"/>
          <w:szCs w:val="28"/>
          <w:lang w:val="uz-Cyrl-UZ"/>
        </w:rPr>
        <w:t xml:space="preserve">қолипларни олишдан олдин ҳам муҳимдир. Акс ҳолда, шифокор </w:t>
      </w:r>
      <w:r w:rsidRPr="00BA7B69">
        <w:rPr>
          <w:rFonts w:ascii="Times New Roman" w:hAnsi="Times New Roman" w:cs="Times New Roman"/>
          <w:noProof/>
          <w:sz w:val="28"/>
          <w:szCs w:val="28"/>
          <w:lang w:val="uz-Cyrl-UZ"/>
        </w:rPr>
        <w:t>лабораториядан эстетик кўринишга эга бўлмаган ҳаддан ташқари калта қопламани қўлига олади.</w:t>
      </w:r>
    </w:p>
    <w:p w14:paraId="6A9BDDE4" w14:textId="77777777" w:rsidR="000168BE" w:rsidRPr="00BA7B69" w:rsidRDefault="000168BE" w:rsidP="000168BE">
      <w:pPr>
        <w:ind w:firstLine="540"/>
        <w:jc w:val="both"/>
        <w:rPr>
          <w:rFonts w:ascii="Times New Roman" w:hAnsi="Times New Roman" w:cs="Times New Roman"/>
          <w:noProof/>
          <w:sz w:val="28"/>
          <w:szCs w:val="28"/>
          <w:u w:val="single"/>
          <w:lang w:val="uz-Cyrl-UZ"/>
        </w:rPr>
      </w:pPr>
      <w:r w:rsidRPr="00BA7B69">
        <w:rPr>
          <w:rFonts w:ascii="Times New Roman" w:hAnsi="Times New Roman" w:cs="Times New Roman"/>
          <w:noProof/>
          <w:sz w:val="28"/>
          <w:szCs w:val="28"/>
          <w:u w:val="single"/>
          <w:lang w:val="uz-Cyrl-UZ"/>
        </w:rPr>
        <w:t>Поғонани шакллантириш (6-босқич)</w:t>
      </w:r>
    </w:p>
    <w:p w14:paraId="789C62DE" w14:textId="77777777" w:rsidR="000168BE" w:rsidRPr="00BA7B69" w:rsidRDefault="000168BE" w:rsidP="000168BE">
      <w:pPr>
        <w:ind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Поғонага барча вертикал юклама узатилади, у қоплама ва милк ўртасидаги чегара ҳисобланади. Бунда 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 xml:space="preserve">қопламага мослаб </w:t>
      </w:r>
      <w:r w:rsidRPr="00BA7B69">
        <w:rPr>
          <w:rStyle w:val="aa"/>
          <w:rFonts w:ascii="Times New Roman" w:hAnsi="Times New Roman" w:cs="Times New Roman"/>
          <w:b w:val="0"/>
          <w:bCs w:val="0"/>
          <w:noProof/>
          <w:sz w:val="28"/>
          <w:szCs w:val="28"/>
          <w:lang w:val="uz-Cyrl-UZ"/>
        </w:rPr>
        <w:t>препаратлашнинг п</w:t>
      </w:r>
      <w:r w:rsidRPr="00BA7B69">
        <w:rPr>
          <w:rFonts w:ascii="Times New Roman" w:hAnsi="Times New Roman" w:cs="Times New Roman"/>
          <w:noProof/>
          <w:sz w:val="28"/>
          <w:szCs w:val="28"/>
          <w:lang w:val="uz-Cyrl-UZ"/>
        </w:rPr>
        <w:t xml:space="preserve">оғона шакллантирилмайдиган </w:t>
      </w:r>
      <w:r w:rsidRPr="00BA7B69">
        <w:rPr>
          <w:rStyle w:val="aa"/>
          <w:rFonts w:ascii="Times New Roman" w:hAnsi="Times New Roman" w:cs="Times New Roman"/>
          <w:b w:val="0"/>
          <w:bCs w:val="0"/>
          <w:noProof/>
          <w:sz w:val="28"/>
          <w:szCs w:val="28"/>
          <w:lang w:val="uz-Cyrl-UZ"/>
        </w:rPr>
        <w:t>усули (уринма</w:t>
      </w:r>
      <w:r w:rsidRPr="00BA7B69">
        <w:rPr>
          <w:rFonts w:ascii="Times New Roman" w:hAnsi="Times New Roman" w:cs="Times New Roman"/>
          <w:noProof/>
          <w:sz w:val="28"/>
          <w:szCs w:val="28"/>
          <w:lang w:val="uz-Cyrl-UZ"/>
        </w:rPr>
        <w:t xml:space="preserve"> тангенциал техника</w:t>
      </w:r>
      <w:r w:rsidRPr="00BA7B69">
        <w:rPr>
          <w:rStyle w:val="aa"/>
          <w:rFonts w:ascii="Times New Roman" w:hAnsi="Times New Roman" w:cs="Times New Roman"/>
          <w:b w:val="0"/>
          <w:bCs w:val="0"/>
          <w:noProof/>
          <w:sz w:val="28"/>
          <w:szCs w:val="28"/>
          <w:lang w:val="uz-Cyrl-UZ"/>
        </w:rPr>
        <w:t xml:space="preserve">) мавжуд, бироқ </w:t>
      </w:r>
      <w:r w:rsidRPr="00BA7B69">
        <w:rPr>
          <w:rFonts w:ascii="Times New Roman" w:hAnsi="Times New Roman" w:cs="Times New Roman"/>
          <w:noProof/>
          <w:sz w:val="28"/>
          <w:szCs w:val="28"/>
          <w:lang w:val="uz-Cyrl-UZ"/>
        </w:rPr>
        <w:t xml:space="preserve">пародонтнинг шикастланиш эҳтимоли кучаяди. Унинг кенглиги 0,5 мм дан 1,5 мм гача қаттиқ ўзгариб туради. Анатомияни ҳисобга олиш керак: агар пастки олд гуруҳ тишлари ва пульпа яқин бўлса, у минимал қилинади; агар юқори эстетик хоссалар талаб қилинса, майдонча кенгроқ шакллантирилади. Иккинчи кичик </w:t>
      </w:r>
      <w:r w:rsidRPr="00BA7B69">
        <w:rPr>
          <w:rFonts w:ascii="Times New Roman" w:hAnsi="Times New Roman" w:cs="Times New Roman"/>
          <w:noProof/>
          <w:spacing w:val="-1"/>
          <w:sz w:val="28"/>
          <w:szCs w:val="28"/>
          <w:lang w:val="uz-Cyrl-UZ"/>
        </w:rPr>
        <w:t xml:space="preserve">озиқ </w:t>
      </w:r>
      <w:r w:rsidRPr="00BA7B69">
        <w:rPr>
          <w:rFonts w:ascii="Times New Roman" w:hAnsi="Times New Roman" w:cs="Times New Roman"/>
          <w:bCs/>
          <w:noProof/>
          <w:spacing w:val="-1"/>
          <w:sz w:val="28"/>
          <w:szCs w:val="28"/>
          <w:lang w:val="uz-Cyrl-UZ"/>
        </w:rPr>
        <w:t xml:space="preserve">тишлар ва барча катта </w:t>
      </w:r>
      <w:r w:rsidRPr="00BA7B69">
        <w:rPr>
          <w:rFonts w:ascii="Times New Roman" w:hAnsi="Times New Roman" w:cs="Times New Roman"/>
          <w:noProof/>
          <w:spacing w:val="-1"/>
          <w:sz w:val="28"/>
          <w:szCs w:val="28"/>
          <w:lang w:val="uz-Cyrl-UZ"/>
        </w:rPr>
        <w:t xml:space="preserve">озиқ </w:t>
      </w:r>
      <w:r w:rsidRPr="00BA7B69">
        <w:rPr>
          <w:rFonts w:ascii="Times New Roman" w:hAnsi="Times New Roman" w:cs="Times New Roman"/>
          <w:bCs/>
          <w:noProof/>
          <w:spacing w:val="-1"/>
          <w:sz w:val="28"/>
          <w:szCs w:val="28"/>
          <w:lang w:val="uz-Cyrl-UZ"/>
        </w:rPr>
        <w:t xml:space="preserve">тишларда тиш бўғзи очилиб қолган жойларда </w:t>
      </w:r>
      <w:r w:rsidRPr="00BA7B69">
        <w:rPr>
          <w:rStyle w:val="aa"/>
          <w:rFonts w:ascii="Times New Roman" w:hAnsi="Times New Roman" w:cs="Times New Roman"/>
          <w:b w:val="0"/>
          <w:bCs w:val="0"/>
          <w:noProof/>
          <w:sz w:val="28"/>
          <w:szCs w:val="28"/>
          <w:lang w:val="uz-Cyrl-UZ"/>
        </w:rPr>
        <w:t>п</w:t>
      </w:r>
      <w:r w:rsidRPr="00BA7B69">
        <w:rPr>
          <w:rFonts w:ascii="Times New Roman" w:hAnsi="Times New Roman" w:cs="Times New Roman"/>
          <w:noProof/>
          <w:sz w:val="28"/>
          <w:szCs w:val="28"/>
          <w:lang w:val="uz-Cyrl-UZ"/>
        </w:rPr>
        <w:t>оғонани шакллантирмаслик мумкин. Ёнлама бор билан (хавфсиз ўтмас учи билан) муолажа бажарилади. Қуйидаги турлари мавжуд:</w:t>
      </w:r>
    </w:p>
    <w:p w14:paraId="2289E632"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қамрови бўйича: доиравий ва қисман (масалан, фақат бир томондан);</w:t>
      </w:r>
    </w:p>
    <w:p w14:paraId="1F50D645"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шакли бўйича: чўққили, ўйиқли, тўғри бурчакли, қиялатилган, тўғри бурчакли + қиялатилган чекка;</w:t>
      </w:r>
    </w:p>
    <w:p w14:paraId="7B38E131" w14:textId="77777777" w:rsidR="000168BE" w:rsidRPr="00BA7B69" w:rsidRDefault="000168BE" w:rsidP="000168BE">
      <w:pPr>
        <w:widowControl w:val="0"/>
        <w:numPr>
          <w:ilvl w:val="0"/>
          <w:numId w:val="13"/>
        </w:numPr>
        <w:tabs>
          <w:tab w:val="left" w:pos="220"/>
          <w:tab w:val="left" w:pos="720"/>
        </w:tabs>
        <w:autoSpaceDE w:val="0"/>
        <w:autoSpaceDN w:val="0"/>
        <w:adjustRightInd w:val="0"/>
        <w:ind w:left="0"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жойлашиш бўйича: милк бараварида, милк устида, милк остида.</w:t>
      </w:r>
    </w:p>
    <w:p w14:paraId="5024039E" w14:textId="77777777" w:rsidR="000168BE" w:rsidRPr="00BA7B69" w:rsidRDefault="000168BE" w:rsidP="000168BE">
      <w:pPr>
        <w:ind w:firstLine="540"/>
        <w:jc w:val="both"/>
        <w:rPr>
          <w:rFonts w:ascii="Times New Roman" w:hAnsi="Times New Roman" w:cs="Times New Roman"/>
          <w:noProof/>
          <w:sz w:val="28"/>
          <w:szCs w:val="28"/>
          <w:u w:val="single"/>
          <w:lang w:val="uz-Cyrl-UZ"/>
        </w:rPr>
      </w:pPr>
      <w:r w:rsidRPr="00BA7B69">
        <w:rPr>
          <w:rFonts w:ascii="Times New Roman" w:hAnsi="Times New Roman" w:cs="Times New Roman"/>
          <w:noProof/>
          <w:sz w:val="28"/>
          <w:szCs w:val="28"/>
          <w:u w:val="single"/>
          <w:lang w:val="uz-Cyrl-UZ"/>
        </w:rPr>
        <w:t>Якуний ишлов бериш (7-босқич)</w:t>
      </w:r>
    </w:p>
    <w:p w14:paraId="10ABB71E" w14:textId="77777777" w:rsidR="000168BE" w:rsidRPr="00BA7B69" w:rsidRDefault="000168BE" w:rsidP="000168BE">
      <w:pPr>
        <w:pStyle w:val="170"/>
        <w:widowControl/>
        <w:shd w:val="clear" w:color="auto" w:fill="auto"/>
        <w:spacing w:before="0" w:after="0" w:line="240" w:lineRule="auto"/>
        <w:ind w:firstLine="540"/>
        <w:outlineLvl w:val="9"/>
        <w:rPr>
          <w:rStyle w:val="aa"/>
          <w:rFonts w:ascii="Times New Roman" w:eastAsia="Calibri" w:hAnsi="Times New Roman" w:cs="Times New Roman"/>
          <w:bCs/>
          <w:noProof/>
          <w:sz w:val="28"/>
          <w:szCs w:val="28"/>
          <w:lang w:val="uz-Cyrl-UZ"/>
        </w:rPr>
      </w:pPr>
      <w:r w:rsidRPr="00BA7B69">
        <w:rPr>
          <w:rFonts w:ascii="Times New Roman" w:hAnsi="Times New Roman" w:cs="Times New Roman"/>
          <w:b w:val="0"/>
          <w:noProof/>
          <w:sz w:val="28"/>
          <w:szCs w:val="28"/>
          <w:lang w:val="uz-Cyrl-UZ"/>
        </w:rPr>
        <w:t>Тенг ўлчамли 5-7 та конус ҳосил қилинади. Катта конвергенцияни шакллантириш мумкин эмас, чунки бу кучланишни ва керакмика парчаланишини пайдо қилади. М</w:t>
      </w:r>
      <w:r w:rsidRPr="00BA7B69">
        <w:rPr>
          <w:rFonts w:ascii="Times New Roman" w:hAnsi="Times New Roman" w:cs="Times New Roman"/>
          <w:b w:val="0"/>
          <w:noProof/>
          <w:spacing w:val="-1"/>
          <w:sz w:val="28"/>
          <w:szCs w:val="28"/>
          <w:lang w:val="uz-Cyrl-UZ"/>
        </w:rPr>
        <w:t xml:space="preserve">еталл-керамик </w:t>
      </w:r>
      <w:r w:rsidRPr="00BA7B69">
        <w:rPr>
          <w:rFonts w:ascii="Times New Roman" w:hAnsi="Times New Roman" w:cs="Times New Roman"/>
          <w:b w:val="0"/>
          <w:bCs w:val="0"/>
          <w:noProof/>
          <w:spacing w:val="-1"/>
          <w:sz w:val="28"/>
          <w:szCs w:val="28"/>
          <w:lang w:val="uz-Cyrl-UZ"/>
        </w:rPr>
        <w:t xml:space="preserve">қопламага мослаб </w:t>
      </w:r>
      <w:r w:rsidRPr="00BA7B69">
        <w:rPr>
          <w:rStyle w:val="aa"/>
          <w:rFonts w:ascii="Times New Roman" w:hAnsi="Times New Roman" w:cs="Times New Roman"/>
          <w:bCs/>
          <w:noProof/>
          <w:sz w:val="28"/>
          <w:szCs w:val="28"/>
          <w:lang w:val="uz-Cyrl-UZ"/>
        </w:rPr>
        <w:t>препаратлаш</w:t>
      </w:r>
      <w:r w:rsidRPr="00BA7B69">
        <w:rPr>
          <w:rStyle w:val="aa"/>
          <w:rFonts w:ascii="Times New Roman" w:eastAsia="Calibri" w:hAnsi="Times New Roman" w:cs="Times New Roman"/>
          <w:bCs/>
          <w:noProof/>
          <w:sz w:val="28"/>
          <w:szCs w:val="28"/>
          <w:lang w:val="uz-Cyrl-UZ"/>
        </w:rPr>
        <w:t xml:space="preserve"> дастлаб ўртача, сўнгра майда донадор цилиндрсимон бор ёрдамида туртиб чиққан чеккаларни бартараф қилиш, нотекис жойларни қирқиб ташлаш, тиш культларини юмалоқлаш билан якунланади.</w:t>
      </w:r>
    </w:p>
    <w:p w14:paraId="269CB0E6" w14:textId="77777777" w:rsidR="000168BE" w:rsidRPr="00BA7B69" w:rsidRDefault="000168BE" w:rsidP="000168BE">
      <w:pPr>
        <w:pStyle w:val="3"/>
        <w:spacing w:line="240" w:lineRule="auto"/>
        <w:ind w:firstLine="540"/>
        <w:jc w:val="both"/>
        <w:rPr>
          <w:b w:val="0"/>
          <w:noProof/>
          <w:szCs w:val="28"/>
          <w:lang w:val="uz-Cyrl-UZ"/>
        </w:rPr>
      </w:pPr>
      <w:r w:rsidRPr="00BA7B69">
        <w:rPr>
          <w:rStyle w:val="aa"/>
          <w:bCs w:val="0"/>
          <w:noProof/>
          <w:szCs w:val="28"/>
          <w:lang w:val="uz-Cyrl-UZ"/>
        </w:rPr>
        <w:t xml:space="preserve">Нусха олиш </w:t>
      </w:r>
      <w:r w:rsidRPr="00BA7B69">
        <w:rPr>
          <w:b w:val="0"/>
          <w:noProof/>
          <w:szCs w:val="28"/>
          <w:lang w:val="uz-Cyrl-UZ"/>
        </w:rPr>
        <w:t xml:space="preserve">лабораториясида </w:t>
      </w:r>
      <w:r w:rsidRPr="00BA7B69">
        <w:rPr>
          <w:rStyle w:val="aa"/>
          <w:bCs w:val="0"/>
          <w:noProof/>
          <w:szCs w:val="28"/>
          <w:lang w:val="uz-Cyrl-UZ"/>
        </w:rPr>
        <w:t>икки қатламли қ</w:t>
      </w:r>
      <w:r w:rsidRPr="00BA7B69">
        <w:rPr>
          <w:b w:val="0"/>
          <w:noProof/>
          <w:szCs w:val="28"/>
          <w:lang w:val="uz-Cyrl-UZ"/>
        </w:rPr>
        <w:t xml:space="preserve">олип олингандан сўнг йиғма моделлар тайёрланади ва қоплама тиш каркасини моделлашга киришилади. Дастлаб </w:t>
      </w:r>
      <w:r w:rsidRPr="00BA7B69">
        <w:rPr>
          <w:rStyle w:val="aa"/>
          <w:bCs w:val="0"/>
          <w:noProof/>
          <w:szCs w:val="28"/>
          <w:lang w:val="uz-Cyrl-UZ"/>
        </w:rPr>
        <w:t xml:space="preserve">препаратланган тишнинг </w:t>
      </w:r>
      <w:r w:rsidRPr="00BA7B69">
        <w:rPr>
          <w:b w:val="0"/>
          <w:noProof/>
          <w:szCs w:val="28"/>
          <w:lang w:val="uz-Cyrl-UZ"/>
        </w:rPr>
        <w:t xml:space="preserve">гипсли модели махсус лок билан қопланади (тирноқлар учун локдан фойдаланиш мумкин), у келгусида протез қуйиш учун ишлатиладиган қотишманинг киришиб кичрайиши ўрнини тўлдириш имконини беради. Локнинг биринчи қатлами </w:t>
      </w:r>
      <w:r w:rsidRPr="00BA7B69">
        <w:rPr>
          <w:b w:val="0"/>
          <w:bCs/>
          <w:noProof/>
          <w:spacing w:val="-1"/>
          <w:szCs w:val="28"/>
          <w:lang w:val="uz-Cyrl-UZ"/>
        </w:rPr>
        <w:t xml:space="preserve">таянч тишга поғонадан </w:t>
      </w:r>
      <w:r w:rsidRPr="00BA7B69">
        <w:rPr>
          <w:b w:val="0"/>
          <w:noProof/>
          <w:szCs w:val="28"/>
          <w:lang w:val="uz-Cyrl-UZ"/>
        </w:rPr>
        <w:t>2-3 мм пастроқ, иккинчи қатлами – поғонагача 1 мм етмасдан суртилади. Сўнгра ушбу культ бўйича қоплама тиш каркасининг мумдан қилинган модели шакл ўзгариши олдини олиш учун пластмассали қалпоқчалар тайёрланади. Бунинг учун 0,1 ва 0,6 мм қалинликда кулсиз пластмассадан тайёрланган полим</w:t>
      </w:r>
      <w:bookmarkStart w:id="2" w:name="_GoBack"/>
      <w:bookmarkEnd w:id="2"/>
      <w:r w:rsidRPr="00BA7B69">
        <w:rPr>
          <w:b w:val="0"/>
          <w:noProof/>
          <w:szCs w:val="28"/>
          <w:lang w:val="uz-Cyrl-UZ"/>
        </w:rPr>
        <w:t>ер пластинкалар ишлатилади. Биринчи тиш культига қаратилган пластин</w:t>
      </w:r>
      <w:r w:rsidRPr="00BA7B69">
        <w:rPr>
          <w:b w:val="0"/>
          <w:noProof/>
          <w:szCs w:val="28"/>
          <w:lang w:val="uz-Cyrl-UZ"/>
        </w:rPr>
        <w:softHyphen/>
        <w:t>ка (0,1 мм) қисман металлнинг ҳажмли киришиб кичрайиши ўрнини тўлдиради. Иккинчи пластин</w:t>
      </w:r>
      <w:r w:rsidRPr="00BA7B69">
        <w:rPr>
          <w:b w:val="0"/>
          <w:noProof/>
          <w:szCs w:val="28"/>
          <w:lang w:val="uz-Cyrl-UZ"/>
        </w:rPr>
        <w:softHyphen/>
        <w:t xml:space="preserve">ка (0,6 мм) қуйилаётган буюм тозалигини оширади, мумдан қилинган моделни қаттиқлаштиради ва унинг шакли ўзгариш эҳтимолини камайтиради. Сўнгра ҳар икки қалпоқча тишнинг гипсли моделига ўрнатилади ва қоплама тиш каркаси моделлаштирилади. Қоплама тиш каркаси 3 турли мумдан иборат: қизил рангли паст қаттиқликда – қопламанинг бўғиз қисмини моделлаштириш учун, яшил рангли қаттиқ – қоплама тиш каркасининг қолган қисмини моделлаштириш учун, кўк рангли </w:t>
      </w:r>
      <w:r w:rsidRPr="00BA7B69">
        <w:rPr>
          <w:b w:val="0"/>
          <w:noProof/>
          <w:szCs w:val="28"/>
          <w:lang w:val="uz-Cyrl-UZ"/>
        </w:rPr>
        <w:lastRenderedPageBreak/>
        <w:t>ўртача қаттиқликда – қопламанинг оралиқ қисмини моделлаштириш учун (агар кўприксимон протез хусусида сўз юритилаётган бўлса). Тиш культининг бўғизолди қисми қизил мум билан поғонали бир текисда тикланади, яшил мум билан эса келгуси чинни қоплама қалинлиги ҳисобга олинган ҳолда қоплама тишнинг анато</w:t>
      </w:r>
      <w:r w:rsidRPr="00BA7B69">
        <w:rPr>
          <w:b w:val="0"/>
          <w:noProof/>
          <w:szCs w:val="28"/>
          <w:lang w:val="uz-Cyrl-UZ"/>
        </w:rPr>
        <w:softHyphen/>
        <w:t>мик шакли яратилади. Моделлаштирилган қоплама тишларнинг ўртача қалинлиги тахминан 0,4-0,5 мм.ни ташкил этиши керак (қалпоқчани тайёрлашда пластмассали пластинка чўзилиши ва тахминан 0,3 мм юпқалашиши ҳисобга олиниши керак). Каркаснинг моделлаштирилган мум композицияси юзасидан антагонист тишларгача масофа 2 мм.дан оширилмаслиги керак. Керакмик қопламанинг иссиқлик узатилишини яхшилаш ва майдонни қисқартириш учун қалпоқчада металлнинг қоплама қисмига ўтиш жойини моделлаштириш мумкин. Ушбу участка турлича номланади, бироқ кўпроқ у “ёқача” ёки “маржон” каби белгиланади. Унинг кенглиги ва қалинлиги протезлашдан олдин ҳар бир беморда алоҳида аниқланади.</w:t>
      </w:r>
    </w:p>
    <w:p w14:paraId="643B2777" w14:textId="77777777" w:rsidR="000168BE" w:rsidRPr="00BA7B69" w:rsidRDefault="000168BE" w:rsidP="000168BE">
      <w:pPr>
        <w:pStyle w:val="3"/>
        <w:spacing w:line="240" w:lineRule="auto"/>
        <w:ind w:firstLine="540"/>
        <w:jc w:val="both"/>
        <w:rPr>
          <w:b w:val="0"/>
          <w:noProof/>
          <w:szCs w:val="28"/>
          <w:lang w:val="uz-Cyrl-UZ"/>
        </w:rPr>
      </w:pPr>
      <w:r w:rsidRPr="00BA7B69">
        <w:rPr>
          <w:b w:val="0"/>
          <w:noProof/>
          <w:szCs w:val="28"/>
          <w:lang w:val="uz-Cyrl-UZ"/>
        </w:rPr>
        <w:t>Қалпоқчанинг мумли репродукцияси юзаси силлиқ бўлиши керак, ясси қирраларга эга бўлмаслиги керак. Қалпоқнинг милколди қисмида ҳамда керакмик қопламанинг каркасдаги орал ва ёнлама юзаларга ўтиш жойида кичик қияланган поғона модели тайёрланади. Мумли ёки пластмассали ярим тайёр қалпоқчада қуйиш тизими моделлаштирилади ва умумий қабул қилинган методика бўйича конструкция металлга алмаштирилади. Сўнгра абразив каллаклар ёрдамида унинг бутун юзасига ишлов берилади, бир вақтнинг ўзида уларнинг ўтиш равонлиги ва деворлар қалинлиги текширилади (деворлар қалинлиги энг камида 0,3 мм бўлиши керак).</w:t>
      </w:r>
    </w:p>
    <w:p w14:paraId="4C65FE1C" w14:textId="77777777" w:rsidR="000168BE" w:rsidRPr="00BA7B69" w:rsidRDefault="000168BE" w:rsidP="000168BE">
      <w:pPr>
        <w:pStyle w:val="3"/>
        <w:spacing w:line="240" w:lineRule="auto"/>
        <w:ind w:firstLine="540"/>
        <w:jc w:val="both"/>
        <w:rPr>
          <w:b w:val="0"/>
          <w:noProof/>
          <w:szCs w:val="28"/>
          <w:lang w:val="uz-Cyrl-UZ"/>
        </w:rPr>
      </w:pPr>
      <w:r w:rsidRPr="00BA7B69">
        <w:rPr>
          <w:b w:val="0"/>
          <w:noProof/>
          <w:szCs w:val="28"/>
          <w:lang w:val="uz-Cyrl-UZ"/>
        </w:rPr>
        <w:t xml:space="preserve">Навбатдаги босқич клиник, яъни металл каркасни оғизда </w:t>
      </w:r>
      <w:r w:rsidRPr="00BA7B69">
        <w:rPr>
          <w:b w:val="0"/>
          <w:bCs/>
          <w:noProof/>
          <w:spacing w:val="-1"/>
          <w:szCs w:val="28"/>
          <w:lang w:val="uz-Cyrl-UZ"/>
        </w:rPr>
        <w:t xml:space="preserve">тайёрлаб қўйишдан иборат. Қуйма қалпоқча моделда пухта кўздан кечирилади, унинг қуйилиш сифатига ва ташқи юзасига ишлов берилганлигига эътибор қаратилади. Шу ернинг ўзида тишнинг гипсли моделига тайёрлаб қўйиш аниқлиги текширилади. Шундан сўнг келгуси керамик қоплама қалинлигига асосланиб қалпоқчанинг </w:t>
      </w:r>
      <w:r w:rsidRPr="00BA7B69">
        <w:rPr>
          <w:b w:val="0"/>
          <w:noProof/>
          <w:szCs w:val="28"/>
          <w:lang w:val="uz-Cyrl-UZ"/>
        </w:rPr>
        <w:t>антагонист тишларга ва ёнида турган тишларга нисбатан ҳолати баҳоланади. Унинг қалинлиги 0,5 мм дан 1,7-2,0 мм гача ўзгариб туради. Артикуляторда қайд этилган жағларнинг гипсли моделларида қалпоқча ва унинг атрофидаги тишлар – ёнида турган тишлар ва антагонист тишлар ўртасидаги бўшлиқ аниқланади. Майда ноаниқликларни топиш ҳар доим ҳам осон ва тез кечмайди. Айнан шундай ҳолатларда қуйма қалпоқчани кетма-кет тайёрлаб қўйишдек сердиққат тадбирни амалга оширишга тўғри келади. Бунинг учун нам нусха кўчириш қоғози қалпоқча остига (бўёқли қатлами унинг ички юзасига қаратилган ҳолда) ва таянч тиш устига қўйилади. Ўрнатишга халақит қилаётган ички юзалар участкалари излари олингач, улар олмос каллаклар (</w:t>
      </w:r>
      <w:r w:rsidRPr="00BA7B69">
        <w:rPr>
          <w:rStyle w:val="aa"/>
          <w:bCs w:val="0"/>
          <w:noProof/>
          <w:szCs w:val="28"/>
          <w:lang w:val="uz-Cyrl-UZ"/>
        </w:rPr>
        <w:t xml:space="preserve">цилиндрсимон ёки кесик конус шаклидаги </w:t>
      </w:r>
      <w:r w:rsidRPr="00BA7B69">
        <w:rPr>
          <w:b w:val="0"/>
          <w:noProof/>
          <w:szCs w:val="28"/>
          <w:lang w:val="uz-Cyrl-UZ"/>
        </w:rPr>
        <w:t>каллаклар) ёрдамида силлиқланади. Ушбу манипуляция қуйма қалпоқча жойига аниқ ўрнатилгунга қадар такрорланади. Шундан сўнг қалпоқчанинг тишнинг бўғизолди қисмига ёпишиб туриш аниқлигини текшириш керак. Тайёрлаб қўйилгандан сўнг қалпоқча чинни қоплама билан қоплаш учун лабораторияга қайтарилади.</w:t>
      </w:r>
    </w:p>
    <w:p w14:paraId="7FD25800" w14:textId="77777777" w:rsidR="000168BE" w:rsidRPr="00BA7B69" w:rsidRDefault="000168BE" w:rsidP="000168BE">
      <w:pPr>
        <w:pStyle w:val="170"/>
        <w:widowControl/>
        <w:shd w:val="clear" w:color="auto" w:fill="auto"/>
        <w:spacing w:before="0" w:after="0" w:line="240" w:lineRule="auto"/>
        <w:ind w:firstLine="540"/>
        <w:outlineLvl w:val="9"/>
        <w:rPr>
          <w:rFonts w:ascii="Times New Roman" w:hAnsi="Times New Roman" w:cs="Times New Roman"/>
          <w:b w:val="0"/>
          <w:noProof/>
          <w:spacing w:val="3"/>
          <w:sz w:val="28"/>
          <w:szCs w:val="28"/>
          <w:lang w:val="uz-Cyrl-UZ"/>
        </w:rPr>
      </w:pPr>
      <w:r w:rsidRPr="00BA7B69">
        <w:rPr>
          <w:rFonts w:ascii="Times New Roman" w:hAnsi="Times New Roman" w:cs="Times New Roman"/>
          <w:b w:val="0"/>
          <w:bCs w:val="0"/>
          <w:noProof/>
          <w:spacing w:val="-2"/>
          <w:sz w:val="28"/>
          <w:szCs w:val="28"/>
          <w:u w:val="single"/>
          <w:lang w:val="uz-Cyrl-UZ"/>
        </w:rPr>
        <w:lastRenderedPageBreak/>
        <w:t>Чинни қоплама технологияси</w:t>
      </w:r>
      <w:r w:rsidRPr="00BA7B69">
        <w:rPr>
          <w:rFonts w:ascii="Times New Roman" w:hAnsi="Times New Roman" w:cs="Times New Roman"/>
          <w:b w:val="0"/>
          <w:bCs w:val="0"/>
          <w:noProof/>
          <w:spacing w:val="-2"/>
          <w:sz w:val="28"/>
          <w:szCs w:val="28"/>
          <w:lang w:val="uz-Cyrl-UZ"/>
        </w:rPr>
        <w:t xml:space="preserve">. Металл қалпоқча юзаси олмос каллаклар билан яхшилаб силлиқланади ва қумпуркагич аппаратида ишлов берилади. Бунда абразив зарралар металл юзасини тозалайди ва ғадир-будурлайди, бу эса керамика билан қўшилиш майдонини анча оширади. Сўнгра қалпоқча </w:t>
      </w:r>
      <w:r w:rsidRPr="00BA7B69">
        <w:rPr>
          <w:rFonts w:ascii="Times New Roman" w:hAnsi="Times New Roman" w:cs="Times New Roman"/>
          <w:b w:val="0"/>
          <w:noProof/>
          <w:spacing w:val="5"/>
          <w:sz w:val="28"/>
          <w:szCs w:val="28"/>
          <w:lang w:val="uz-Cyrl-UZ"/>
        </w:rPr>
        <w:t>дистилланган сувда 3-5 дақиқа қайнатиш орқали</w:t>
      </w:r>
      <w:r w:rsidRPr="00BA7B69">
        <w:rPr>
          <w:rFonts w:ascii="Times New Roman" w:hAnsi="Times New Roman" w:cs="Times New Roman"/>
          <w:b w:val="0"/>
          <w:bCs w:val="0"/>
          <w:noProof/>
          <w:spacing w:val="-2"/>
          <w:sz w:val="28"/>
          <w:szCs w:val="28"/>
          <w:lang w:val="uz-Cyrl-UZ"/>
        </w:rPr>
        <w:t xml:space="preserve"> қум зарраларидан тозаланади ва сирка кислотаси </w:t>
      </w:r>
      <w:r w:rsidRPr="00BA7B69">
        <w:rPr>
          <w:rFonts w:ascii="Times New Roman" w:hAnsi="Times New Roman" w:cs="Times New Roman"/>
          <w:b w:val="0"/>
          <w:noProof/>
          <w:spacing w:val="5"/>
          <w:sz w:val="28"/>
          <w:szCs w:val="28"/>
          <w:lang w:val="uz-Cyrl-UZ"/>
        </w:rPr>
        <w:t xml:space="preserve">этил эфири (этилацетат) билан ёғсизлантирилади. Ёғсизлантирилгандан сўнг каркас махсус қисқич ёрдамида ушлаб турилади. Металл юзасига қўл теккизиш металл тозалигини бузади. Қуритилган </w:t>
      </w:r>
      <w:r w:rsidRPr="00BA7B69">
        <w:rPr>
          <w:rFonts w:ascii="Times New Roman" w:hAnsi="Times New Roman" w:cs="Times New Roman"/>
          <w:b w:val="0"/>
          <w:bCs w:val="0"/>
          <w:noProof/>
          <w:spacing w:val="-2"/>
          <w:sz w:val="28"/>
          <w:szCs w:val="28"/>
          <w:lang w:val="uz-Cyrl-UZ"/>
        </w:rPr>
        <w:t xml:space="preserve">қалпоқчага металлни чинни билан мустаҳкам бириктириш учун керакли оксидли плёнка ҳосил қилиш мақсадида қиздириб ишлов берилади. Бунинг учун тиш қопламасининг </w:t>
      </w:r>
      <w:r w:rsidRPr="00BA7B69">
        <w:rPr>
          <w:rFonts w:ascii="Times New Roman" w:hAnsi="Times New Roman" w:cs="Times New Roman"/>
          <w:b w:val="0"/>
          <w:noProof/>
          <w:spacing w:val="5"/>
          <w:sz w:val="28"/>
          <w:szCs w:val="28"/>
          <w:lang w:val="uz-Cyrl-UZ"/>
        </w:rPr>
        <w:t>металл каркас</w:t>
      </w:r>
      <w:r w:rsidRPr="00BA7B69">
        <w:rPr>
          <w:rFonts w:ascii="Times New Roman" w:hAnsi="Times New Roman" w:cs="Times New Roman"/>
          <w:b w:val="0"/>
          <w:bCs w:val="0"/>
          <w:noProof/>
          <w:spacing w:val="-2"/>
          <w:sz w:val="28"/>
          <w:szCs w:val="28"/>
          <w:lang w:val="uz-Cyrl-UZ"/>
        </w:rPr>
        <w:t xml:space="preserve">и чиннига қиздириб ишлов бериш учун печга жойлаштирилади ва </w:t>
      </w:r>
      <w:r w:rsidRPr="00BA7B69">
        <w:rPr>
          <w:rFonts w:ascii="Times New Roman" w:hAnsi="Times New Roman" w:cs="Times New Roman"/>
          <w:b w:val="0"/>
          <w:noProof/>
          <w:spacing w:val="3"/>
          <w:sz w:val="28"/>
          <w:szCs w:val="28"/>
          <w:lang w:val="uz-Cyrl-UZ"/>
        </w:rPr>
        <w:t>980-1000°С ҳароратда 10-15 дақиқа давомида ушлаб турилади.</w:t>
      </w:r>
    </w:p>
    <w:p w14:paraId="4387046A" w14:textId="77777777" w:rsidR="000168BE" w:rsidRPr="00BA7B69" w:rsidRDefault="000168BE" w:rsidP="000168BE">
      <w:pPr>
        <w:pStyle w:val="170"/>
        <w:widowControl/>
        <w:shd w:val="clear" w:color="auto" w:fill="auto"/>
        <w:spacing w:before="0" w:after="0" w:line="240" w:lineRule="auto"/>
        <w:ind w:firstLine="540"/>
        <w:outlineLvl w:val="9"/>
        <w:rPr>
          <w:rFonts w:ascii="Times New Roman" w:hAnsi="Times New Roman" w:cs="Times New Roman"/>
          <w:b w:val="0"/>
          <w:bCs w:val="0"/>
          <w:noProof/>
          <w:spacing w:val="-2"/>
          <w:sz w:val="28"/>
          <w:szCs w:val="28"/>
          <w:lang w:val="uz-Cyrl-UZ"/>
        </w:rPr>
      </w:pPr>
      <w:r w:rsidRPr="00BA7B69">
        <w:rPr>
          <w:rFonts w:ascii="Times New Roman" w:hAnsi="Times New Roman" w:cs="Times New Roman"/>
          <w:b w:val="0"/>
          <w:noProof/>
          <w:spacing w:val="3"/>
          <w:sz w:val="28"/>
          <w:szCs w:val="28"/>
          <w:lang w:val="uz-Cyrl-UZ"/>
        </w:rPr>
        <w:t xml:space="preserve">Керамик қопламани юқорида тавсифланган методика бўйича қоплаш ва </w:t>
      </w:r>
      <w:r w:rsidRPr="00BA7B69">
        <w:rPr>
          <w:rFonts w:ascii="Times New Roman" w:hAnsi="Times New Roman" w:cs="Times New Roman"/>
          <w:b w:val="0"/>
          <w:bCs w:val="0"/>
          <w:noProof/>
          <w:spacing w:val="-2"/>
          <w:sz w:val="28"/>
          <w:szCs w:val="28"/>
          <w:lang w:val="uz-Cyrl-UZ"/>
        </w:rPr>
        <w:t>қиздириб ишлов бериш усули тавсия этилади.</w:t>
      </w:r>
    </w:p>
    <w:p w14:paraId="2DC13FA2" w14:textId="77777777" w:rsidR="000168BE" w:rsidRPr="00BA7B69" w:rsidRDefault="000168BE" w:rsidP="000168BE">
      <w:pPr>
        <w:pStyle w:val="170"/>
        <w:widowControl/>
        <w:shd w:val="clear" w:color="auto" w:fill="auto"/>
        <w:spacing w:before="0" w:after="0" w:line="240" w:lineRule="auto"/>
        <w:ind w:firstLine="540"/>
        <w:outlineLvl w:val="9"/>
        <w:rPr>
          <w:rFonts w:ascii="Times New Roman" w:hAnsi="Times New Roman" w:cs="Times New Roman"/>
          <w:b w:val="0"/>
          <w:bCs w:val="0"/>
          <w:noProof/>
          <w:spacing w:val="-2"/>
          <w:sz w:val="28"/>
          <w:szCs w:val="28"/>
          <w:lang w:val="uz-Cyrl-UZ"/>
        </w:rPr>
      </w:pPr>
    </w:p>
    <w:p w14:paraId="69B2FD9F" w14:textId="77777777" w:rsidR="000168BE" w:rsidRPr="00BA7B69" w:rsidRDefault="000168BE" w:rsidP="000168BE">
      <w:pPr>
        <w:shd w:val="clear" w:color="auto" w:fill="FFFFFF"/>
        <w:ind w:right="19" w:firstLine="540"/>
        <w:jc w:val="both"/>
        <w:rPr>
          <w:rFonts w:ascii="Times New Roman" w:hAnsi="Times New Roman" w:cs="Times New Roman"/>
          <w:bCs/>
          <w:noProof/>
          <w:spacing w:val="-7"/>
          <w:sz w:val="28"/>
          <w:szCs w:val="28"/>
          <w:lang w:val="uz-Cyrl-UZ"/>
        </w:rPr>
      </w:pPr>
      <w:r w:rsidRPr="00BA7B69">
        <w:rPr>
          <w:rFonts w:ascii="Times New Roman" w:hAnsi="Times New Roman" w:cs="Times New Roman"/>
          <w:bCs/>
          <w:noProof/>
          <w:spacing w:val="-7"/>
          <w:sz w:val="28"/>
          <w:szCs w:val="28"/>
          <w:lang w:val="uz-Cyrl-UZ"/>
        </w:rPr>
        <w:t>ТАЙЁР ҚОПЛАМА ТИШНИ ЎРНАТИБ КЎРИШ ВА МАҲКАМЛАБ ҚЎЙИШ</w:t>
      </w:r>
    </w:p>
    <w:p w14:paraId="12B89973" w14:textId="77777777" w:rsidR="000168BE" w:rsidRPr="00BA7B69" w:rsidRDefault="000168BE" w:rsidP="000168BE">
      <w:pPr>
        <w:shd w:val="clear" w:color="auto" w:fill="FFFFFF"/>
        <w:ind w:right="19" w:firstLine="540"/>
        <w:jc w:val="both"/>
        <w:rPr>
          <w:rFonts w:ascii="Times New Roman" w:hAnsi="Times New Roman" w:cs="Times New Roman"/>
          <w:noProof/>
          <w:sz w:val="28"/>
          <w:szCs w:val="28"/>
          <w:lang w:val="uz-Cyrl-UZ"/>
        </w:rPr>
      </w:pPr>
      <w:r w:rsidRPr="00BA7B69">
        <w:rPr>
          <w:rFonts w:ascii="Times New Roman" w:hAnsi="Times New Roman" w:cs="Times New Roman"/>
          <w:noProof/>
          <w:spacing w:val="-2"/>
          <w:sz w:val="28"/>
          <w:szCs w:val="28"/>
          <w:lang w:val="uz-Cyrl-UZ"/>
        </w:rPr>
        <w:t>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 xml:space="preserve">қоплама билан ишчи модели оғиз бўшлиғида текшириш учун клиникага топширилади. Тайёрланган қопламанинг сифатини баҳолаш уни гипсли моделда текшириш билан бошланади. Биринчи навбатда, </w:t>
      </w:r>
      <w:r w:rsidRPr="00BA7B69">
        <w:rPr>
          <w:rFonts w:ascii="Times New Roman" w:hAnsi="Times New Roman" w:cs="Times New Roman"/>
          <w:noProof/>
          <w:spacing w:val="4"/>
          <w:sz w:val="28"/>
          <w:szCs w:val="28"/>
          <w:lang w:val="uz-Cyrl-UZ"/>
        </w:rPr>
        <w:t>анатомик шаклининг тикланиш аниқлигига, тишлараро кон</w:t>
      </w:r>
      <w:r w:rsidRPr="00BA7B69">
        <w:rPr>
          <w:rFonts w:ascii="Times New Roman" w:hAnsi="Times New Roman" w:cs="Times New Roman"/>
          <w:noProof/>
          <w:spacing w:val="4"/>
          <w:sz w:val="28"/>
          <w:szCs w:val="28"/>
          <w:lang w:val="uz-Cyrl-UZ"/>
        </w:rPr>
        <w:softHyphen/>
      </w:r>
      <w:r w:rsidRPr="00BA7B69">
        <w:rPr>
          <w:rFonts w:ascii="Times New Roman" w:hAnsi="Times New Roman" w:cs="Times New Roman"/>
          <w:noProof/>
          <w:spacing w:val="2"/>
          <w:sz w:val="28"/>
          <w:szCs w:val="28"/>
          <w:lang w:val="uz-Cyrl-UZ"/>
        </w:rPr>
        <w:t xml:space="preserve">тактли пунктлар мавжудлигига ва </w:t>
      </w:r>
      <w:r w:rsidRPr="00BA7B69">
        <w:rPr>
          <w:rFonts w:ascii="Times New Roman" w:hAnsi="Times New Roman" w:cs="Times New Roman"/>
          <w:noProof/>
          <w:sz w:val="28"/>
          <w:szCs w:val="28"/>
          <w:lang w:val="uz-Cyrl-UZ"/>
        </w:rPr>
        <w:t>антагонист тишлар</w:t>
      </w:r>
      <w:r w:rsidRPr="00BA7B69">
        <w:rPr>
          <w:rFonts w:ascii="Times New Roman" w:hAnsi="Times New Roman" w:cs="Times New Roman"/>
          <w:b/>
          <w:noProof/>
          <w:sz w:val="28"/>
          <w:szCs w:val="28"/>
          <w:lang w:val="uz-Cyrl-UZ"/>
        </w:rPr>
        <w:t xml:space="preserve"> </w:t>
      </w:r>
      <w:r w:rsidRPr="00BA7B69">
        <w:rPr>
          <w:rFonts w:ascii="Times New Roman" w:hAnsi="Times New Roman" w:cs="Times New Roman"/>
          <w:noProof/>
          <w:spacing w:val="6"/>
          <w:sz w:val="28"/>
          <w:szCs w:val="28"/>
          <w:lang w:val="uz-Cyrl-UZ"/>
        </w:rPr>
        <w:t xml:space="preserve">билан бирлашиш хусусиятига </w:t>
      </w:r>
      <w:r w:rsidRPr="00BA7B69">
        <w:rPr>
          <w:rFonts w:ascii="Times New Roman" w:hAnsi="Times New Roman" w:cs="Times New Roman"/>
          <w:noProof/>
          <w:spacing w:val="4"/>
          <w:sz w:val="28"/>
          <w:szCs w:val="28"/>
          <w:lang w:val="uz-Cyrl-UZ"/>
        </w:rPr>
        <w:t xml:space="preserve">эътибор қаратилади. Қоплама чеккасининг тишнинг милколди қисмига </w:t>
      </w:r>
      <w:r w:rsidRPr="00BA7B69">
        <w:rPr>
          <w:rFonts w:ascii="Times New Roman" w:hAnsi="Times New Roman" w:cs="Times New Roman"/>
          <w:noProof/>
          <w:sz w:val="28"/>
          <w:szCs w:val="28"/>
          <w:lang w:val="uz-Cyrl-UZ"/>
        </w:rPr>
        <w:t>ёпишиб туришини яна бир марта баҳолаш фойдалидир.</w:t>
      </w:r>
    </w:p>
    <w:p w14:paraId="4EE39EB4" w14:textId="77777777" w:rsidR="000168BE" w:rsidRPr="00BA7B69" w:rsidRDefault="000168BE" w:rsidP="007916A0">
      <w:pPr>
        <w:shd w:val="clear" w:color="auto" w:fill="FFFFFF"/>
        <w:spacing w:line="276" w:lineRule="auto"/>
        <w:ind w:right="5" w:firstLine="540"/>
        <w:jc w:val="both"/>
        <w:rPr>
          <w:rFonts w:ascii="Times New Roman" w:hAnsi="Times New Roman" w:cs="Times New Roman"/>
          <w:noProof/>
          <w:sz w:val="28"/>
          <w:szCs w:val="28"/>
          <w:lang w:val="uz-Cyrl-UZ"/>
        </w:rPr>
      </w:pPr>
      <w:r w:rsidRPr="00BA7B69">
        <w:rPr>
          <w:rFonts w:ascii="Times New Roman" w:hAnsi="Times New Roman" w:cs="Times New Roman"/>
          <w:noProof/>
          <w:spacing w:val="2"/>
          <w:sz w:val="28"/>
          <w:szCs w:val="28"/>
          <w:lang w:val="uz-Cyrl-UZ"/>
        </w:rPr>
        <w:t>Дезинфекцияланган 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 xml:space="preserve">қоплама тишларга қопланади. Қопланиш </w:t>
      </w:r>
      <w:r w:rsidRPr="00BA7B69">
        <w:rPr>
          <w:rFonts w:ascii="Times New Roman" w:hAnsi="Times New Roman" w:cs="Times New Roman"/>
          <w:noProof/>
          <w:spacing w:val="4"/>
          <w:sz w:val="28"/>
          <w:szCs w:val="28"/>
          <w:lang w:val="uz-Cyrl-UZ"/>
        </w:rPr>
        <w:t xml:space="preserve">аниқлигига эътибор қаратилади. Металл қалпоқча текширилгандан сўнг </w:t>
      </w:r>
      <w:r w:rsidRPr="00BA7B69">
        <w:rPr>
          <w:rFonts w:ascii="Times New Roman" w:hAnsi="Times New Roman" w:cs="Times New Roman"/>
          <w:bCs/>
          <w:noProof/>
          <w:spacing w:val="-1"/>
          <w:sz w:val="28"/>
          <w:szCs w:val="28"/>
          <w:lang w:val="uz-Cyrl-UZ"/>
        </w:rPr>
        <w:t xml:space="preserve">қопламанинг тишларга қопланишига </w:t>
      </w:r>
      <w:r w:rsidRPr="00BA7B69">
        <w:rPr>
          <w:rFonts w:ascii="Times New Roman" w:hAnsi="Times New Roman" w:cs="Times New Roman"/>
          <w:noProof/>
          <w:spacing w:val="4"/>
          <w:sz w:val="28"/>
          <w:szCs w:val="28"/>
          <w:lang w:val="uz-Cyrl-UZ"/>
        </w:rPr>
        <w:t xml:space="preserve">ёнма-ён турган тишларга қаратилган контактли юзаларда ёхуд тиш поғонаси ёки бўғзига туташган металл қалпоқча чеккасидаги ортиқча </w:t>
      </w:r>
      <w:r w:rsidRPr="00BA7B69">
        <w:rPr>
          <w:rFonts w:ascii="Times New Roman" w:hAnsi="Times New Roman" w:cs="Times New Roman"/>
          <w:bCs/>
          <w:noProof/>
          <w:spacing w:val="-1"/>
          <w:sz w:val="28"/>
          <w:szCs w:val="28"/>
          <w:lang w:val="uz-Cyrl-UZ"/>
        </w:rPr>
        <w:t xml:space="preserve">керамик массагина халақит қилиши мумкин. Биринчи ҳолатда </w:t>
      </w:r>
      <w:r w:rsidRPr="00BA7B69">
        <w:rPr>
          <w:rFonts w:ascii="Times New Roman" w:hAnsi="Times New Roman" w:cs="Times New Roman"/>
          <w:noProof/>
          <w:spacing w:val="4"/>
          <w:sz w:val="28"/>
          <w:szCs w:val="28"/>
          <w:lang w:val="uz-Cyrl-UZ"/>
        </w:rPr>
        <w:t xml:space="preserve">ортиқча </w:t>
      </w:r>
      <w:r w:rsidRPr="00BA7B69">
        <w:rPr>
          <w:rFonts w:ascii="Times New Roman" w:hAnsi="Times New Roman" w:cs="Times New Roman"/>
          <w:bCs/>
          <w:noProof/>
          <w:spacing w:val="-1"/>
          <w:sz w:val="28"/>
          <w:szCs w:val="28"/>
          <w:lang w:val="uz-Cyrl-UZ"/>
        </w:rPr>
        <w:t xml:space="preserve">керамик масса участкалари тишлараро оралиқларга жойлаштирилган ва керамикадаги бўяладиган қатламга қаратилган нусха кўчириш қоғози ёрдамида аниқланади. Иккинчи ҳолатда, қалпоқча чеккасига тушиб қолган </w:t>
      </w:r>
      <w:r w:rsidRPr="00BA7B69">
        <w:rPr>
          <w:rFonts w:ascii="Times New Roman" w:hAnsi="Times New Roman" w:cs="Times New Roman"/>
          <w:noProof/>
          <w:spacing w:val="3"/>
          <w:sz w:val="28"/>
          <w:szCs w:val="28"/>
          <w:lang w:val="uz-Cyrl-UZ"/>
        </w:rPr>
        <w:t xml:space="preserve">керамика қоплама тишнинг ушбу қисмини кўздан кечириш ёки </w:t>
      </w:r>
      <w:r w:rsidRPr="00BA7B69">
        <w:rPr>
          <w:rFonts w:ascii="Times New Roman" w:hAnsi="Times New Roman" w:cs="Times New Roman"/>
          <w:noProof/>
          <w:sz w:val="28"/>
          <w:szCs w:val="28"/>
          <w:lang w:val="uz-Cyrl-UZ"/>
        </w:rPr>
        <w:t xml:space="preserve">тишнинг бўғизолди қисмига ёпишиб туриш зичлигини текшириш вақтида </w:t>
      </w:r>
      <w:r w:rsidRPr="00BA7B69">
        <w:rPr>
          <w:rFonts w:ascii="Times New Roman" w:hAnsi="Times New Roman" w:cs="Times New Roman"/>
          <w:bCs/>
          <w:noProof/>
          <w:spacing w:val="-1"/>
          <w:sz w:val="28"/>
          <w:szCs w:val="28"/>
          <w:lang w:val="uz-Cyrl-UZ"/>
        </w:rPr>
        <w:t xml:space="preserve">нусха кўчириш қоғози </w:t>
      </w:r>
      <w:r w:rsidRPr="00BA7B69">
        <w:rPr>
          <w:rFonts w:ascii="Times New Roman" w:hAnsi="Times New Roman" w:cs="Times New Roman"/>
          <w:noProof/>
          <w:sz w:val="28"/>
          <w:szCs w:val="28"/>
          <w:lang w:val="uz-Cyrl-UZ"/>
        </w:rPr>
        <w:t xml:space="preserve">ёки </w:t>
      </w:r>
      <w:r w:rsidRPr="00BA7B69">
        <w:rPr>
          <w:rFonts w:ascii="Times New Roman" w:hAnsi="Times New Roman" w:cs="Times New Roman"/>
          <w:noProof/>
          <w:spacing w:val="3"/>
          <w:sz w:val="28"/>
          <w:szCs w:val="28"/>
          <w:lang w:val="uz-Cyrl-UZ"/>
        </w:rPr>
        <w:t>силиконли нусха олиш материалининг коррегирациялаш массаси</w:t>
      </w:r>
      <w:r w:rsidRPr="00BA7B69">
        <w:rPr>
          <w:rFonts w:ascii="Times New Roman" w:hAnsi="Times New Roman" w:cs="Times New Roman"/>
          <w:noProof/>
          <w:sz w:val="28"/>
          <w:szCs w:val="28"/>
          <w:lang w:val="uz-Cyrl-UZ"/>
        </w:rPr>
        <w:t xml:space="preserve"> </w:t>
      </w:r>
      <w:r w:rsidRPr="00BA7B69">
        <w:rPr>
          <w:rFonts w:ascii="Times New Roman" w:hAnsi="Times New Roman" w:cs="Times New Roman"/>
          <w:bCs/>
          <w:noProof/>
          <w:spacing w:val="-1"/>
          <w:sz w:val="28"/>
          <w:szCs w:val="28"/>
          <w:lang w:val="uz-Cyrl-UZ"/>
        </w:rPr>
        <w:t>ёрдамида</w:t>
      </w:r>
      <w:r w:rsidRPr="00BA7B69">
        <w:rPr>
          <w:rFonts w:ascii="Times New Roman" w:hAnsi="Times New Roman" w:cs="Times New Roman"/>
          <w:noProof/>
          <w:sz w:val="28"/>
          <w:szCs w:val="28"/>
          <w:lang w:val="uz-Cyrl-UZ"/>
        </w:rPr>
        <w:t xml:space="preserve"> аниқланиши мумкин. Сабабидан қатъи назар, ортиқча </w:t>
      </w:r>
      <w:r w:rsidRPr="00BA7B69">
        <w:rPr>
          <w:rFonts w:ascii="Times New Roman" w:hAnsi="Times New Roman" w:cs="Times New Roman"/>
          <w:noProof/>
          <w:spacing w:val="4"/>
          <w:sz w:val="28"/>
          <w:szCs w:val="28"/>
          <w:lang w:val="uz-Cyrl-UZ"/>
        </w:rPr>
        <w:t xml:space="preserve">керамика </w:t>
      </w:r>
      <w:r w:rsidRPr="00BA7B69">
        <w:rPr>
          <w:rFonts w:ascii="Times New Roman" w:hAnsi="Times New Roman" w:cs="Times New Roman"/>
          <w:noProof/>
          <w:sz w:val="28"/>
          <w:szCs w:val="28"/>
          <w:lang w:val="uz-Cyrl-UZ"/>
        </w:rPr>
        <w:t xml:space="preserve">шаклдор олмос каллаклар ёрдамида сунъий қоплама тиш ўз жойига аниқ  ўрнатилгунгача силлиқланади. Шундан сўнг ҳам марказий, ҳам бошқа </w:t>
      </w:r>
      <w:r w:rsidRPr="00BA7B69">
        <w:rPr>
          <w:rFonts w:ascii="Times New Roman" w:hAnsi="Times New Roman" w:cs="Times New Roman"/>
          <w:noProof/>
          <w:spacing w:val="4"/>
          <w:sz w:val="28"/>
          <w:szCs w:val="28"/>
          <w:lang w:val="uz-Cyrl-UZ"/>
        </w:rPr>
        <w:t xml:space="preserve">окклюзия турларида </w:t>
      </w:r>
      <w:r w:rsidRPr="00BA7B69">
        <w:rPr>
          <w:rFonts w:ascii="Times New Roman" w:hAnsi="Times New Roman" w:cs="Times New Roman"/>
          <w:noProof/>
          <w:sz w:val="28"/>
          <w:szCs w:val="28"/>
          <w:lang w:val="uz-Cyrl-UZ"/>
        </w:rPr>
        <w:t>антагонист тишлар</w:t>
      </w:r>
      <w:r w:rsidRPr="00BA7B69">
        <w:rPr>
          <w:rFonts w:ascii="Times New Roman" w:hAnsi="Times New Roman" w:cs="Times New Roman"/>
          <w:noProof/>
          <w:spacing w:val="10"/>
          <w:sz w:val="28"/>
          <w:szCs w:val="28"/>
          <w:lang w:val="uz-Cyrl-UZ"/>
        </w:rPr>
        <w:t xml:space="preserve"> билан тишлашиш</w:t>
      </w:r>
      <w:r w:rsidRPr="00BA7B69">
        <w:rPr>
          <w:rFonts w:ascii="Times New Roman" w:hAnsi="Times New Roman" w:cs="Times New Roman"/>
          <w:noProof/>
          <w:spacing w:val="2"/>
          <w:sz w:val="28"/>
          <w:szCs w:val="28"/>
          <w:lang w:val="uz-Cyrl-UZ"/>
        </w:rPr>
        <w:t xml:space="preserve"> кон</w:t>
      </w:r>
      <w:r w:rsidRPr="00BA7B69">
        <w:rPr>
          <w:rFonts w:ascii="Times New Roman" w:hAnsi="Times New Roman" w:cs="Times New Roman"/>
          <w:noProof/>
          <w:spacing w:val="2"/>
          <w:sz w:val="28"/>
          <w:szCs w:val="28"/>
          <w:lang w:val="uz-Cyrl-UZ"/>
        </w:rPr>
        <w:softHyphen/>
      </w:r>
      <w:r w:rsidRPr="00BA7B69">
        <w:rPr>
          <w:rFonts w:ascii="Times New Roman" w:hAnsi="Times New Roman" w:cs="Times New Roman"/>
          <w:noProof/>
          <w:spacing w:val="10"/>
          <w:sz w:val="28"/>
          <w:szCs w:val="28"/>
          <w:lang w:val="uz-Cyrl-UZ"/>
        </w:rPr>
        <w:t xml:space="preserve">такти пухта текшириб тўғриланади. Қопламанинг </w:t>
      </w:r>
      <w:r w:rsidRPr="00BA7B69">
        <w:rPr>
          <w:rStyle w:val="aa"/>
          <w:rFonts w:ascii="Times New Roman" w:hAnsi="Times New Roman" w:cs="Times New Roman"/>
          <w:b w:val="0"/>
          <w:bCs w:val="0"/>
          <w:noProof/>
          <w:sz w:val="28"/>
          <w:szCs w:val="28"/>
          <w:lang w:val="uz-Cyrl-UZ"/>
        </w:rPr>
        <w:t xml:space="preserve">препаратланган тиш культига аниқ ўрнатилишига эришилгач, унинг </w:t>
      </w:r>
      <w:r w:rsidRPr="00BA7B69">
        <w:rPr>
          <w:rFonts w:ascii="Times New Roman" w:hAnsi="Times New Roman" w:cs="Times New Roman"/>
          <w:noProof/>
          <w:spacing w:val="3"/>
          <w:sz w:val="28"/>
          <w:szCs w:val="28"/>
          <w:lang w:val="uz-Cyrl-UZ"/>
        </w:rPr>
        <w:lastRenderedPageBreak/>
        <w:t xml:space="preserve">симметрик жойлашган тишлар билан ўхшашлигига эътибор қаратилади. Зарур ҳолларда, тааллуқли тузатишлар киритилади. Бунинг учун </w:t>
      </w:r>
      <w:r w:rsidRPr="00BA7B69">
        <w:rPr>
          <w:rFonts w:ascii="Times New Roman" w:hAnsi="Times New Roman" w:cs="Times New Roman"/>
          <w:noProof/>
          <w:sz w:val="28"/>
          <w:szCs w:val="28"/>
          <w:lang w:val="uz-Cyrl-UZ"/>
        </w:rPr>
        <w:t>шаклдор олмос каллаклар ёрдамида керамик қоплама қисми олиб ташланади ва лаборатория усулида қўшимча керамика қатлами қопланади.</w:t>
      </w:r>
    </w:p>
    <w:p w14:paraId="0D4C35A3" w14:textId="77777777" w:rsidR="000168BE" w:rsidRPr="00BA7B69" w:rsidRDefault="000168BE" w:rsidP="007916A0">
      <w:pPr>
        <w:shd w:val="clear" w:color="auto" w:fill="FFFFFF"/>
        <w:spacing w:line="276" w:lineRule="auto"/>
        <w:ind w:right="5" w:firstLine="540"/>
        <w:jc w:val="both"/>
        <w:rPr>
          <w:rFonts w:ascii="Times New Roman" w:hAnsi="Times New Roman" w:cs="Times New Roman"/>
          <w:noProof/>
          <w:spacing w:val="2"/>
          <w:sz w:val="28"/>
          <w:szCs w:val="28"/>
          <w:lang w:val="uz-Cyrl-UZ"/>
        </w:rPr>
      </w:pPr>
      <w:r w:rsidRPr="00BA7B69">
        <w:rPr>
          <w:rFonts w:ascii="Times New Roman" w:hAnsi="Times New Roman" w:cs="Times New Roman"/>
          <w:noProof/>
          <w:sz w:val="28"/>
          <w:szCs w:val="28"/>
          <w:lang w:val="uz-Cyrl-UZ"/>
        </w:rPr>
        <w:t xml:space="preserve">Ёрқин қуёш нурларисиз кундузги ёруғликда чинни ва табиий тишлар ранглари мувофиқлигига алоҳида эътибор қаратилади. Айрим энг мураккаб ҳолатларда табиий тишларнинг ғайриоддий ранглар гаммасида рангларни тўғрилаш учун бўёқ моддалар қўлланади. Шундан сўнг қоплама тиш </w:t>
      </w:r>
      <w:r w:rsidRPr="00BA7B69">
        <w:rPr>
          <w:rFonts w:ascii="Times New Roman" w:hAnsi="Times New Roman" w:cs="Times New Roman"/>
          <w:noProof/>
          <w:spacing w:val="2"/>
          <w:sz w:val="28"/>
          <w:szCs w:val="28"/>
          <w:lang w:val="uz-Cyrl-UZ"/>
        </w:rPr>
        <w:t>сирлаш учун лабораторияга топширилади.</w:t>
      </w:r>
    </w:p>
    <w:p w14:paraId="3FB26450" w14:textId="77777777" w:rsidR="000168BE" w:rsidRPr="00BA7B69" w:rsidRDefault="000168BE" w:rsidP="007916A0">
      <w:pPr>
        <w:shd w:val="clear" w:color="auto" w:fill="FFFFFF"/>
        <w:spacing w:line="276" w:lineRule="auto"/>
        <w:ind w:right="5" w:firstLine="540"/>
        <w:jc w:val="both"/>
        <w:rPr>
          <w:rFonts w:ascii="Times New Roman" w:hAnsi="Times New Roman" w:cs="Times New Roman"/>
          <w:noProof/>
          <w:spacing w:val="2"/>
          <w:sz w:val="28"/>
          <w:szCs w:val="28"/>
          <w:lang w:val="uz-Cyrl-UZ"/>
        </w:rPr>
      </w:pPr>
      <w:r w:rsidRPr="00BA7B69">
        <w:rPr>
          <w:rFonts w:ascii="Times New Roman" w:hAnsi="Times New Roman" w:cs="Times New Roman"/>
          <w:noProof/>
          <w:spacing w:val="2"/>
          <w:sz w:val="28"/>
          <w:szCs w:val="28"/>
          <w:lang w:val="uz-Cyrl-UZ"/>
        </w:rPr>
        <w:t xml:space="preserve">Керамик </w:t>
      </w:r>
      <w:r w:rsidRPr="00BA7B69">
        <w:rPr>
          <w:rFonts w:ascii="Times New Roman" w:hAnsi="Times New Roman" w:cs="Times New Roman"/>
          <w:noProof/>
          <w:sz w:val="28"/>
          <w:szCs w:val="28"/>
          <w:lang w:val="uz-Cyrl-UZ"/>
        </w:rPr>
        <w:t xml:space="preserve">қопламани </w:t>
      </w:r>
      <w:r w:rsidRPr="00BA7B69">
        <w:rPr>
          <w:rFonts w:ascii="Times New Roman" w:hAnsi="Times New Roman" w:cs="Times New Roman"/>
          <w:noProof/>
          <w:spacing w:val="2"/>
          <w:sz w:val="28"/>
          <w:szCs w:val="28"/>
          <w:lang w:val="uz-Cyrl-UZ"/>
        </w:rPr>
        <w:t xml:space="preserve">сирлаш. Сирлаш керамик </w:t>
      </w:r>
      <w:r w:rsidRPr="00BA7B69">
        <w:rPr>
          <w:rFonts w:ascii="Times New Roman" w:hAnsi="Times New Roman" w:cs="Times New Roman"/>
          <w:noProof/>
          <w:sz w:val="28"/>
          <w:szCs w:val="28"/>
          <w:lang w:val="uz-Cyrl-UZ"/>
        </w:rPr>
        <w:t xml:space="preserve">қопламага табиий тишлар эмали учун хос бўлган ялтироқлик бериш учун мўлжалланган. </w:t>
      </w:r>
      <w:r w:rsidRPr="00BA7B69">
        <w:rPr>
          <w:rFonts w:ascii="Times New Roman" w:hAnsi="Times New Roman" w:cs="Times New Roman"/>
          <w:noProof/>
          <w:spacing w:val="2"/>
          <w:sz w:val="28"/>
          <w:szCs w:val="28"/>
          <w:lang w:val="uz-Cyrl-UZ"/>
        </w:rPr>
        <w:t>Керамика юзаси силлиқланади ва оқар сувда чўтка билан яхшилаб ювилади. Қуритилган протез, зарур ҳолларда, махсус бўёқ моддалар, масалан, “</w:t>
      </w:r>
      <w:r w:rsidRPr="00BA7B69">
        <w:rPr>
          <w:rFonts w:ascii="Times New Roman" w:hAnsi="Times New Roman" w:cs="Times New Roman"/>
          <w:noProof/>
          <w:sz w:val="28"/>
          <w:szCs w:val="28"/>
          <w:lang w:val="uz-Cyrl-UZ"/>
        </w:rPr>
        <w:t>Колорит</w:t>
      </w:r>
      <w:r w:rsidRPr="00BA7B69">
        <w:rPr>
          <w:rFonts w:ascii="Times New Roman" w:hAnsi="Times New Roman" w:cs="Times New Roman"/>
          <w:noProof/>
          <w:spacing w:val="2"/>
          <w:sz w:val="28"/>
          <w:szCs w:val="28"/>
          <w:lang w:val="uz-Cyrl-UZ"/>
        </w:rPr>
        <w:t>” (Ранглар уйғунлиги) тўпламидаги бўёқ моддалар билан бўялади.</w:t>
      </w:r>
      <w:r w:rsidRPr="00BA7B69">
        <w:rPr>
          <w:rFonts w:ascii="Times New Roman" w:hAnsi="Times New Roman" w:cs="Times New Roman"/>
          <w:noProof/>
          <w:sz w:val="28"/>
          <w:szCs w:val="28"/>
          <w:lang w:val="uz-Cyrl-UZ"/>
        </w:rPr>
        <w:t xml:space="preserve"> </w:t>
      </w:r>
      <w:r w:rsidRPr="00BA7B69">
        <w:rPr>
          <w:rFonts w:ascii="Times New Roman" w:hAnsi="Times New Roman" w:cs="Times New Roman"/>
          <w:noProof/>
          <w:spacing w:val="2"/>
          <w:sz w:val="28"/>
          <w:szCs w:val="28"/>
          <w:lang w:val="uz-Cyrl-UZ"/>
        </w:rPr>
        <w:t xml:space="preserve"> </w:t>
      </w:r>
    </w:p>
    <w:p w14:paraId="39BF3072" w14:textId="77777777" w:rsidR="000168BE" w:rsidRPr="00BA7B69" w:rsidRDefault="000168BE" w:rsidP="007916A0">
      <w:pPr>
        <w:shd w:val="clear" w:color="auto" w:fill="FFFFFF"/>
        <w:spacing w:line="276" w:lineRule="auto"/>
        <w:ind w:right="5" w:firstLine="540"/>
        <w:jc w:val="both"/>
        <w:rPr>
          <w:rFonts w:ascii="Times New Roman" w:hAnsi="Times New Roman" w:cs="Times New Roman"/>
          <w:noProof/>
          <w:sz w:val="28"/>
          <w:szCs w:val="28"/>
          <w:lang w:val="uz-Cyrl-UZ"/>
        </w:rPr>
      </w:pPr>
      <w:r w:rsidRPr="00BA7B69">
        <w:rPr>
          <w:rFonts w:ascii="Times New Roman" w:hAnsi="Times New Roman" w:cs="Times New Roman"/>
          <w:noProof/>
          <w:spacing w:val="2"/>
          <w:sz w:val="28"/>
          <w:szCs w:val="28"/>
          <w:lang w:val="uz-Cyrl-UZ"/>
        </w:rPr>
        <w:t>Сирлаш ҳар бир масса учун хос ҳарорат режимида вакуумсиз амалга оширилади.</w:t>
      </w:r>
      <w:r w:rsidRPr="00BA7B69">
        <w:rPr>
          <w:rFonts w:ascii="Times New Roman" w:hAnsi="Times New Roman" w:cs="Times New Roman"/>
          <w:noProof/>
          <w:sz w:val="28"/>
          <w:szCs w:val="28"/>
          <w:lang w:val="uz-Cyrl-UZ"/>
        </w:rPr>
        <w:t xml:space="preserve"> Протез аста-секин печдан чиқариб олинади ва хона ҳароратигача совутилади. Чинни билан қопланмаган металл қисми оддий механик усулда сайқал берилади, қоплама ичидаги металл куйиндиси олиб ташланади ва протез клиникага топширилади.</w:t>
      </w:r>
    </w:p>
    <w:p w14:paraId="76B26804" w14:textId="77777777" w:rsidR="000168BE" w:rsidRPr="00BA7B69" w:rsidRDefault="000168BE" w:rsidP="007916A0">
      <w:pPr>
        <w:shd w:val="clear" w:color="auto" w:fill="FFFFFF"/>
        <w:spacing w:line="276" w:lineRule="auto"/>
        <w:ind w:right="5" w:firstLine="540"/>
        <w:jc w:val="both"/>
        <w:rPr>
          <w:rFonts w:ascii="Times New Roman" w:hAnsi="Times New Roman" w:cs="Times New Roman"/>
          <w:noProof/>
          <w:sz w:val="28"/>
          <w:szCs w:val="28"/>
          <w:lang w:val="uz-Cyrl-UZ"/>
        </w:rPr>
      </w:pPr>
      <w:r w:rsidRPr="00BA7B69">
        <w:rPr>
          <w:rFonts w:ascii="Times New Roman" w:hAnsi="Times New Roman" w:cs="Times New Roman"/>
          <w:noProof/>
          <w:spacing w:val="2"/>
          <w:sz w:val="28"/>
          <w:szCs w:val="28"/>
          <w:lang w:val="uz-Cyrl-UZ"/>
        </w:rPr>
        <w:t xml:space="preserve">Сирлашда ялтироқликнинг учта босқичи ажратиб кўрсатилади. Биринчи босқичда ялтироқлик кескин ифодаланмаган бўлади. Кўпроқ самарага эришиш учун қиздириб ишлов бериш ҳароратини ва вақтини ошириш керак. Иккинчи босқичда у табиий тишлар ялтироқлигига мувофиқ бўлади ва шу туфайли оптимал ҳисобланади. Учинчи босқичда ялтироқлик максимал ўлчамга етади ва ялтироқ шарча акси билан солиштириш мумкин бўлади. Бунда кузатиладиган керамиканинг ҳаддан ташқари эритиб тозаланиши чеккалари ёки бурчаклари юмалоқланишига олиб келади, бу эса сунъий қоплама тишнинг </w:t>
      </w:r>
      <w:r w:rsidRPr="00BA7B69">
        <w:rPr>
          <w:rFonts w:ascii="Times New Roman" w:hAnsi="Times New Roman" w:cs="Times New Roman"/>
          <w:noProof/>
          <w:sz w:val="28"/>
          <w:szCs w:val="28"/>
          <w:lang w:val="uz-Cyrl-UZ"/>
        </w:rPr>
        <w:t>анатомик шаклини бузиб қўяди. Бундай ҳолатда, қиздириб ишлов бериш ҳароратини пасайтириш керак.</w:t>
      </w:r>
    </w:p>
    <w:p w14:paraId="354D6328" w14:textId="77777777" w:rsidR="000168BE" w:rsidRPr="00BA7B69" w:rsidRDefault="000168BE" w:rsidP="007916A0">
      <w:pPr>
        <w:shd w:val="clear" w:color="auto" w:fill="FFFFFF"/>
        <w:spacing w:line="276" w:lineRule="auto"/>
        <w:ind w:right="5" w:firstLine="540"/>
        <w:jc w:val="both"/>
        <w:rPr>
          <w:rFonts w:ascii="Times New Roman" w:hAnsi="Times New Roman" w:cs="Times New Roman"/>
          <w:noProof/>
          <w:sz w:val="28"/>
          <w:szCs w:val="28"/>
          <w:lang w:val="uz-Cyrl-UZ"/>
        </w:rPr>
      </w:pPr>
      <w:r w:rsidRPr="00BA7B69">
        <w:rPr>
          <w:rFonts w:ascii="Times New Roman" w:hAnsi="Times New Roman" w:cs="Times New Roman"/>
          <w:noProof/>
          <w:sz w:val="28"/>
          <w:szCs w:val="28"/>
          <w:lang w:val="uz-Cyrl-UZ"/>
        </w:rPr>
        <w:t>Айрим турдаги керамикаларга сирлашдан сўнг чинни ялтироқлигини кучайтириш учун мўлжалланган махсус шаффоф массалар қўшилади. Керамикага қопланган ушбу масса ёки бўёқлар қоплама тишлар ичига оқиб тушиши ва қиздириб ишлов берилгандан сўнг тайёр протез қопланишига халақит қилиши мумкин. Бундай хатоларга йўл қўймаслик мақсадида протез сирлангандан сўнг пухта кўздан кечирилади ва агар қоплама тишлар ичида керамика оқиб тушган ҳолатлар аниқланса, улар шаклдор олмос каллаклар ёрдамида силлиқланган ҳолда эҳтиёткорлик билан олиб ташланади.</w:t>
      </w:r>
    </w:p>
    <w:p w14:paraId="74E1B930" w14:textId="77777777" w:rsidR="000168BE" w:rsidRPr="00BA7B69" w:rsidRDefault="000168BE" w:rsidP="007916A0">
      <w:pPr>
        <w:spacing w:line="276" w:lineRule="auto"/>
        <w:ind w:firstLine="540"/>
        <w:jc w:val="both"/>
        <w:rPr>
          <w:rFonts w:ascii="Times New Roman" w:hAnsi="Times New Roman" w:cs="Times New Roman"/>
          <w:noProof/>
          <w:sz w:val="28"/>
          <w:szCs w:val="28"/>
          <w:lang w:val="uz-Cyrl-UZ"/>
        </w:rPr>
      </w:pPr>
      <w:r w:rsidRPr="00BA7B69">
        <w:rPr>
          <w:rFonts w:ascii="Times New Roman" w:hAnsi="Times New Roman" w:cs="Times New Roman"/>
          <w:noProof/>
          <w:spacing w:val="-2"/>
          <w:sz w:val="28"/>
          <w:szCs w:val="28"/>
          <w:lang w:val="uz-Cyrl-UZ"/>
        </w:rPr>
        <w:t>М</w:t>
      </w:r>
      <w:r w:rsidRPr="00BA7B69">
        <w:rPr>
          <w:rFonts w:ascii="Times New Roman" w:hAnsi="Times New Roman" w:cs="Times New Roman"/>
          <w:noProof/>
          <w:spacing w:val="-1"/>
          <w:sz w:val="28"/>
          <w:szCs w:val="28"/>
          <w:lang w:val="uz-Cyrl-UZ"/>
        </w:rPr>
        <w:t xml:space="preserve">еталл-керамик </w:t>
      </w:r>
      <w:r w:rsidRPr="00BA7B69">
        <w:rPr>
          <w:rFonts w:ascii="Times New Roman" w:hAnsi="Times New Roman" w:cs="Times New Roman"/>
          <w:bCs/>
          <w:noProof/>
          <w:spacing w:val="-1"/>
          <w:sz w:val="28"/>
          <w:szCs w:val="28"/>
          <w:lang w:val="uz-Cyrl-UZ"/>
        </w:rPr>
        <w:t xml:space="preserve">қопламани қоплаб қўйиш. Бу сўнгги клиник босқич бўлиб, бунда қоплама тиш яхшилаб </w:t>
      </w:r>
      <w:r w:rsidRPr="00BA7B69">
        <w:rPr>
          <w:rFonts w:ascii="Times New Roman" w:hAnsi="Times New Roman" w:cs="Times New Roman"/>
          <w:noProof/>
          <w:sz w:val="28"/>
          <w:szCs w:val="28"/>
          <w:lang w:val="uz-Cyrl-UZ"/>
        </w:rPr>
        <w:t>дезин</w:t>
      </w:r>
      <w:r w:rsidRPr="00BA7B69">
        <w:rPr>
          <w:rFonts w:ascii="Times New Roman" w:hAnsi="Times New Roman" w:cs="Times New Roman"/>
          <w:noProof/>
          <w:sz w:val="28"/>
          <w:szCs w:val="28"/>
          <w:lang w:val="uz-Cyrl-UZ"/>
        </w:rPr>
        <w:softHyphen/>
        <w:t xml:space="preserve">фекция қилинади ва тишлар устига </w:t>
      </w:r>
      <w:r w:rsidRPr="00BA7B69">
        <w:rPr>
          <w:rFonts w:ascii="Times New Roman" w:hAnsi="Times New Roman" w:cs="Times New Roman"/>
          <w:noProof/>
          <w:sz w:val="28"/>
          <w:szCs w:val="28"/>
          <w:lang w:val="uz-Cyrl-UZ"/>
        </w:rPr>
        <w:lastRenderedPageBreak/>
        <w:t>қопланади (235-расм). Унинг сифати текширилгандан сўнг қайтадан дезин</w:t>
      </w:r>
      <w:r w:rsidRPr="00BA7B69">
        <w:rPr>
          <w:rFonts w:ascii="Times New Roman" w:hAnsi="Times New Roman" w:cs="Times New Roman"/>
          <w:noProof/>
          <w:sz w:val="28"/>
          <w:szCs w:val="28"/>
          <w:lang w:val="uz-Cyrl-UZ"/>
        </w:rPr>
        <w:softHyphen/>
        <w:t>фекцияланади ва босим остидаги ҳаво билан қуритилади. Тиш пахта ёки марли тампонлар билан сўлакдан изоляция қилинади, дезин</w:t>
      </w:r>
      <w:r w:rsidRPr="00BA7B69">
        <w:rPr>
          <w:rFonts w:ascii="Times New Roman" w:hAnsi="Times New Roman" w:cs="Times New Roman"/>
          <w:noProof/>
          <w:sz w:val="28"/>
          <w:szCs w:val="28"/>
          <w:lang w:val="uz-Cyrl-UZ"/>
        </w:rPr>
        <w:softHyphen/>
        <w:t xml:space="preserve">фекцияланади, ёғсизлантирилади ва қуритилади. Яхши маълум бўлган қоидалар бўйича мустаҳкамловчи цемент суюқ консистенция билан аралаштирилади, бу унинг қоплама чеккасидан эркин чиқиши учун керак. Цементнинг қуюқроқ консистенцияси қоплама тиш тўлиқ қопланмаслигига сабаб бўлиши мумкин. Қоплама деворларига ва тиш культи юзасига суртилган ҳолда цемент билан қопламанинг тахминан учдан бир қисми тўлдирилади. Қоплама тишга </w:t>
      </w:r>
      <w:r w:rsidRPr="00BA7B69">
        <w:rPr>
          <w:rFonts w:ascii="Times New Roman" w:hAnsi="Times New Roman" w:cs="Times New Roman"/>
          <w:bCs/>
          <w:noProof/>
          <w:spacing w:val="-1"/>
          <w:sz w:val="28"/>
          <w:szCs w:val="28"/>
          <w:lang w:val="uz-Cyrl-UZ"/>
        </w:rPr>
        <w:t>қоплаб қўйилади ва бемордан марказий тишлов (</w:t>
      </w:r>
      <w:r w:rsidRPr="00BA7B69">
        <w:rPr>
          <w:rFonts w:ascii="Times New Roman" w:hAnsi="Times New Roman" w:cs="Times New Roman"/>
          <w:noProof/>
          <w:sz w:val="28"/>
          <w:szCs w:val="28"/>
          <w:lang w:val="uz-Cyrl-UZ"/>
        </w:rPr>
        <w:t>окклюзия)да тишларни зич бирлаштириш сўралади. Агар кон</w:t>
      </w:r>
      <w:r w:rsidRPr="00BA7B69">
        <w:rPr>
          <w:rFonts w:ascii="Times New Roman" w:hAnsi="Times New Roman" w:cs="Times New Roman"/>
          <w:noProof/>
          <w:sz w:val="28"/>
          <w:szCs w:val="28"/>
          <w:lang w:val="uz-Cyrl-UZ"/>
        </w:rPr>
        <w:softHyphen/>
        <w:t>такт етарлича бўлмаса, баъзан кучлироқ бирлашиш учун юпқа пахтали тампон қистириб қўйилади. Қотган цемент 20-30 дақиқадан сўнг чекка пародонт шикастланишига йўл қўйилмаган ҳолда эҳтиёткорлик билан олиб ташланади. Мижозга цемент кристаллангандан сўнг биринчи 2-3 соатда эҳтиёт қилиш режими кераклиги тушунтирилади.</w:t>
      </w:r>
    </w:p>
    <w:p w14:paraId="55CB0C20" w14:textId="77777777" w:rsidR="007F13B6" w:rsidRPr="00EA69ED" w:rsidRDefault="007F13B6" w:rsidP="007916A0">
      <w:pPr>
        <w:spacing w:line="276" w:lineRule="auto"/>
        <w:rPr>
          <w:rFonts w:ascii="Times New Roman" w:hAnsi="Times New Roman" w:cs="Times New Roman"/>
          <w:b/>
          <w:color w:val="FF0000"/>
          <w:sz w:val="28"/>
          <w:szCs w:val="28"/>
          <w:lang w:val="uz-Cyrl-UZ"/>
        </w:rPr>
      </w:pPr>
    </w:p>
    <w:p w14:paraId="027B109E" w14:textId="24706427" w:rsidR="00EA2FFE" w:rsidRPr="00CC0AD0" w:rsidRDefault="00CC0AD0" w:rsidP="007916A0">
      <w:pPr>
        <w:tabs>
          <w:tab w:val="left" w:pos="900"/>
        </w:tabs>
        <w:spacing w:line="276" w:lineRule="auto"/>
        <w:ind w:firstLine="540"/>
        <w:jc w:val="both"/>
        <w:rPr>
          <w:rFonts w:ascii="Times New Roman" w:hAnsi="Times New Roman"/>
          <w:b/>
          <w:noProof/>
          <w:sz w:val="28"/>
          <w:szCs w:val="28"/>
          <w:lang w:val="uz-Cyrl-UZ"/>
        </w:rPr>
      </w:pPr>
      <w:r w:rsidRPr="00CC0AD0">
        <w:rPr>
          <w:rFonts w:ascii="Times New Roman" w:hAnsi="Times New Roman"/>
          <w:b/>
          <w:noProof/>
          <w:sz w:val="28"/>
          <w:szCs w:val="28"/>
          <w:lang w:val="uz-Cyrl-UZ"/>
        </w:rPr>
        <w:t>ТИШ ТОЖ КИСМИНИНГ ТЎЛИҚ ЙЎҚЛИГИ</w:t>
      </w:r>
    </w:p>
    <w:p w14:paraId="46392137" w14:textId="699C4372"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Тиш </w:t>
      </w:r>
      <w:r w:rsidR="00752E37" w:rsidRPr="00BF11C5">
        <w:rPr>
          <w:rFonts w:ascii="Times New Roman" w:hAnsi="Times New Roman"/>
          <w:noProof/>
          <w:sz w:val="28"/>
          <w:szCs w:val="28"/>
          <w:lang w:val="uz-Cyrl-UZ"/>
        </w:rPr>
        <w:t>тож кисми</w:t>
      </w:r>
      <w:r w:rsidRPr="00BF11C5">
        <w:rPr>
          <w:rFonts w:ascii="Times New Roman" w:hAnsi="Times New Roman"/>
          <w:noProof/>
          <w:sz w:val="28"/>
          <w:szCs w:val="28"/>
          <w:lang w:val="uz-Cyrl-UZ"/>
        </w:rPr>
        <w:t xml:space="preserve"> тўқималари</w:t>
      </w:r>
      <w:r w:rsidR="00752E37" w:rsidRPr="00BF11C5">
        <w:rPr>
          <w:rFonts w:ascii="Times New Roman" w:hAnsi="Times New Roman"/>
          <w:noProof/>
          <w:sz w:val="28"/>
          <w:szCs w:val="28"/>
          <w:lang w:val="uz-Cyrl-UZ"/>
        </w:rPr>
        <w:t>нинг</w:t>
      </w:r>
      <w:r w:rsidRPr="00BF11C5">
        <w:rPr>
          <w:rFonts w:ascii="Times New Roman" w:hAnsi="Times New Roman"/>
          <w:noProof/>
          <w:sz w:val="28"/>
          <w:szCs w:val="28"/>
          <w:lang w:val="uz-Cyrl-UZ"/>
        </w:rPr>
        <w:t xml:space="preserve"> нуқсонлари нафақат қисман, балки тўлиқ нуқсонларни, яъни тиш илдизи сақланиб қолган ҳолда бутун тиш қопламаси мавжуд эмаслигини ҳам ўз ичига олади.</w:t>
      </w:r>
    </w:p>
    <w:p w14:paraId="18BC0E15" w14:textId="50BED6D5"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Тиш </w:t>
      </w:r>
      <w:r w:rsidR="00752E37" w:rsidRPr="00BF11C5">
        <w:rPr>
          <w:rFonts w:ascii="Times New Roman" w:hAnsi="Times New Roman"/>
          <w:noProof/>
          <w:sz w:val="28"/>
          <w:szCs w:val="28"/>
          <w:lang w:val="uz-Cyrl-UZ"/>
        </w:rPr>
        <w:t>тож кисмининг</w:t>
      </w:r>
      <w:r w:rsidRPr="00BF11C5">
        <w:rPr>
          <w:rFonts w:ascii="Times New Roman" w:hAnsi="Times New Roman"/>
          <w:noProof/>
          <w:sz w:val="28"/>
          <w:szCs w:val="28"/>
          <w:lang w:val="uz-Cyrl-UZ"/>
        </w:rPr>
        <w:t xml:space="preserve"> йўқотилиши сабаблари кариес оқибатидаги шикастланиш, жароҳатлар натижасида шикастланишдан иборат бўлиши мумкин. Бундай ҳолатларда тиш илдизининг ҳолати қизиқиш уйғотади.</w:t>
      </w:r>
    </w:p>
    <w:p w14:paraId="0174F09B"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Қолган тиш илдизлари парадентал тўқималар соҳасида патологик ўзгаришга ёки ушбу тўқималар меъёрдан кўзга кўринмайдиган оғишларга эга бўлиши мумкин. Тиш илдизлари деворлари зич, етарлича қалин ёки кариес жараёни туфайли юпқаланган ва қаттиқ ейилган бўлиши мумкин.</w:t>
      </w:r>
    </w:p>
    <w:p w14:paraId="7E3F2DE4"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Тиш илдизлари чеккалари милк чеккаси билан бир хил даражада бўлиши ёки унинг баландлиги устидан чиқиб туриши мумкин, милк чеккаси даражасигача етиши ва тиш катаги чуқурлигида бўлиши мумкин. Тиш илдизлари учлари букилган ҳолда қийшайган ва букилишсиз тўғри бўлиши мумкин. Ниҳоят, тиш илдизлари протезни тутиб туриш учун етарлича чуқур каналларга ёки унчалик чуқур бўлмаган каналларга эга бўлиши мумкин.</w:t>
      </w:r>
    </w:p>
    <w:p w14:paraId="58D07DE3"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Металл ўзакчали (штифтли) тишни маҳкамлаш учун тиш илдизидан фойдаланиш имконияти тўғрисидаги масалани ҳал қилиш юқоридаги барча шароитларга боғлиқ бўлади, ижобий ҳал этилган ҳолатда, штифтли тишнинг тааллуқли тузилиши белгиланади.</w:t>
      </w:r>
    </w:p>
    <w:p w14:paraId="517A4ECC"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Штифтли протезланадиган тиш илдизларига қуйидаги талаблар қўйилади:</w:t>
      </w:r>
    </w:p>
    <w:p w14:paraId="5C2DC013"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lastRenderedPageBreak/>
        <w:t>1) парадентал тўқималар соҳасида кўзга кўринадиган патологик ўзгаришлар бўлмаслиги керак;</w:t>
      </w:r>
    </w:p>
    <w:p w14:paraId="622E7C2E"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2) тиш илдизлари чеккалари милк чеккаси билан бир хил даражада бўлиши ёки унинг баландлиги устидан чиқиб туриши керак;</w:t>
      </w:r>
    </w:p>
    <w:p w14:paraId="2C5EE467"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3) тиш илдизлари учлари букилган ҳолда қийшайган бўлмаслиги ва етарлича чуқур каналларга эга бўлиши керак (канал узунлиги ўрин тўлдирадиган қоплама баландлигидан кўпроқ бўлиши керак);</w:t>
      </w:r>
    </w:p>
    <w:p w14:paraId="4F6D0847" w14:textId="77777777" w:rsidR="00EA2FFE" w:rsidRPr="00BF11C5" w:rsidRDefault="00EA2FFE" w:rsidP="007916A0">
      <w:pPr>
        <w:tabs>
          <w:tab w:val="left" w:pos="900"/>
        </w:tabs>
        <w:spacing w:line="276" w:lineRule="auto"/>
        <w:ind w:firstLine="540"/>
        <w:jc w:val="both"/>
        <w:rPr>
          <w:rFonts w:ascii="Times New Roman" w:hAnsi="Times New Roman"/>
          <w:noProof/>
          <w:spacing w:val="-3"/>
          <w:sz w:val="28"/>
          <w:szCs w:val="28"/>
          <w:lang w:val="uz-Cyrl-UZ"/>
        </w:rPr>
      </w:pPr>
      <w:r w:rsidRPr="00BF11C5">
        <w:rPr>
          <w:rFonts w:ascii="Times New Roman" w:hAnsi="Times New Roman"/>
          <w:noProof/>
          <w:sz w:val="28"/>
          <w:szCs w:val="28"/>
          <w:lang w:val="uz-Cyrl-UZ"/>
        </w:rPr>
        <w:t xml:space="preserve">4) тиш илдизи ва тишлар туташганда антагонист тишнинг кесувчи чеккаси ўртасидаги масофа етарлича бўлиши, яъни </w:t>
      </w:r>
      <w:r w:rsidRPr="00BF11C5">
        <w:rPr>
          <w:rFonts w:ascii="Times New Roman" w:hAnsi="Times New Roman"/>
          <w:noProof/>
          <w:spacing w:val="-3"/>
          <w:sz w:val="28"/>
          <w:szCs w:val="28"/>
          <w:lang w:val="uz-Cyrl-UZ"/>
        </w:rPr>
        <w:t>тишлов ўртача чуқурликда бўлиши керак;</w:t>
      </w:r>
    </w:p>
    <w:p w14:paraId="24E362DD"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5) тиш илдизи деворлари зич бўлиши, кариес жараёни билан ейилиб кетмаган бўлиши керак.</w:t>
      </w:r>
    </w:p>
    <w:p w14:paraId="3C18A51D" w14:textId="2F5155A2"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p>
    <w:p w14:paraId="55F0D814" w14:textId="11CD73CD" w:rsidR="008925DC" w:rsidRPr="008925DC" w:rsidRDefault="00EA2FFE" w:rsidP="008925DC">
      <w:pPr>
        <w:pStyle w:val="a5"/>
        <w:numPr>
          <w:ilvl w:val="0"/>
          <w:numId w:val="1"/>
        </w:numPr>
        <w:tabs>
          <w:tab w:val="left" w:pos="0"/>
          <w:tab w:val="left" w:pos="360"/>
        </w:tabs>
        <w:spacing w:after="0"/>
        <w:ind w:left="0" w:firstLine="0"/>
        <w:jc w:val="center"/>
        <w:rPr>
          <w:rFonts w:ascii="Times New Roman" w:hAnsi="Times New Roman"/>
          <w:b/>
          <w:sz w:val="28"/>
          <w:szCs w:val="28"/>
          <w:lang w:val="uz-Cyrl-UZ"/>
        </w:rPr>
      </w:pPr>
      <w:r w:rsidRPr="00BF11C5">
        <w:rPr>
          <w:rFonts w:ascii="Times New Roman" w:hAnsi="Times New Roman"/>
          <w:b/>
          <w:noProof/>
          <w:sz w:val="28"/>
          <w:szCs w:val="28"/>
          <w:lang w:val="uz-Cyrl-UZ"/>
        </w:rPr>
        <w:t xml:space="preserve">ШТИФТЛИ ТИШЛАР. ТИШ </w:t>
      </w:r>
      <w:r w:rsidR="00014D4A">
        <w:rPr>
          <w:rFonts w:ascii="Times New Roman" w:hAnsi="Times New Roman"/>
          <w:b/>
          <w:noProof/>
          <w:sz w:val="28"/>
          <w:szCs w:val="28"/>
          <w:lang w:val="uz-Cyrl-UZ"/>
        </w:rPr>
        <w:t>ТОЖ КИСМИНИНГ</w:t>
      </w:r>
      <w:r w:rsidRPr="00BF11C5">
        <w:rPr>
          <w:rFonts w:ascii="Times New Roman" w:hAnsi="Times New Roman"/>
          <w:b/>
          <w:noProof/>
          <w:sz w:val="28"/>
          <w:szCs w:val="28"/>
          <w:lang w:val="uz-Cyrl-UZ"/>
        </w:rPr>
        <w:t xml:space="preserve"> ТЎЛИҚ ЙЎҚЛИГИ ЎРНИНИ ТЎЛДИРИШ</w:t>
      </w:r>
      <w:r w:rsidR="008925DC">
        <w:rPr>
          <w:rFonts w:ascii="Times New Roman" w:hAnsi="Times New Roman"/>
          <w:b/>
          <w:noProof/>
          <w:sz w:val="28"/>
          <w:szCs w:val="28"/>
          <w:lang w:val="uz-Cyrl-UZ"/>
        </w:rPr>
        <w:t xml:space="preserve">. </w:t>
      </w:r>
      <w:r w:rsidR="008925DC" w:rsidRPr="008925DC">
        <w:rPr>
          <w:rFonts w:ascii="Times New Roman" w:hAnsi="Times New Roman"/>
          <w:b/>
          <w:sz w:val="28"/>
          <w:szCs w:val="28"/>
          <w:lang w:val="uz-Cyrl-UZ"/>
        </w:rPr>
        <w:t>БИР ВА КЎП ИЛДИЗЛИ ТИШЛАРГА УЗАКЛИ КОНСТРУКЦИЯЛАРНИ ТАЙЁРЛАШ.</w:t>
      </w:r>
    </w:p>
    <w:p w14:paraId="18833044" w14:textId="0D717DB9" w:rsidR="00EA2FFE" w:rsidRPr="00BF11C5" w:rsidRDefault="00EA2FFE" w:rsidP="007916A0">
      <w:pPr>
        <w:tabs>
          <w:tab w:val="left" w:pos="900"/>
        </w:tabs>
        <w:spacing w:line="276" w:lineRule="auto"/>
        <w:ind w:firstLine="540"/>
        <w:jc w:val="center"/>
        <w:rPr>
          <w:rFonts w:ascii="Times New Roman" w:hAnsi="Times New Roman"/>
          <w:b/>
          <w:noProof/>
          <w:sz w:val="28"/>
          <w:szCs w:val="28"/>
          <w:lang w:val="uz-Cyrl-UZ"/>
        </w:rPr>
      </w:pPr>
    </w:p>
    <w:p w14:paraId="7BDF554D" w14:textId="3C6181C4"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Тишларнинг </w:t>
      </w:r>
      <w:r w:rsidR="00E812FB" w:rsidRPr="00BF11C5">
        <w:rPr>
          <w:rFonts w:ascii="Times New Roman" w:hAnsi="Times New Roman"/>
          <w:noProof/>
          <w:sz w:val="28"/>
          <w:szCs w:val="28"/>
          <w:lang w:val="uz-Cyrl-UZ"/>
        </w:rPr>
        <w:t>тож кисмининг</w:t>
      </w:r>
      <w:r w:rsidRPr="00BF11C5">
        <w:rPr>
          <w:rFonts w:ascii="Times New Roman" w:hAnsi="Times New Roman"/>
          <w:noProof/>
          <w:sz w:val="28"/>
          <w:szCs w:val="28"/>
          <w:lang w:val="uz-Cyrl-UZ"/>
        </w:rPr>
        <w:t xml:space="preserve"> тўлиқ парчаланиб бузилганда, тишлар қаторлари нуқсонларини ва деформацияларини профилактика қилиш, </w:t>
      </w:r>
      <w:r w:rsidRPr="00BF11C5">
        <w:rPr>
          <w:rFonts w:ascii="Times New Roman" w:hAnsi="Times New Roman"/>
          <w:noProof/>
          <w:spacing w:val="-6"/>
          <w:sz w:val="28"/>
          <w:szCs w:val="28"/>
          <w:lang w:val="uz-Cyrl-UZ"/>
        </w:rPr>
        <w:t>жағ суякларида тиш илдизлари ўрнашган уялар (</w:t>
      </w:r>
      <w:r w:rsidRPr="00BF11C5">
        <w:rPr>
          <w:rFonts w:ascii="Times New Roman" w:hAnsi="Times New Roman"/>
          <w:noProof/>
          <w:sz w:val="28"/>
          <w:szCs w:val="28"/>
          <w:lang w:val="uz-Cyrl-UZ"/>
        </w:rPr>
        <w:t>альвеолалар) ўсимталари атрофияси олдини олиш мақсадларида уларнинг протезлаш учун яроқли илдизларини сақлаб қолиш муҳим аҳамиятга эга. Эстетик талабларга кўра олд тишлар илдизлари алоҳида қимматга эга. Илдиздан фойдаланиш – микропротезлашнинг сўнгги имконияти ҳисобланади.</w:t>
      </w:r>
    </w:p>
    <w:p w14:paraId="41D85871"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Штифтли тиш штиф</w:t>
      </w:r>
      <w:r w:rsidRPr="00BF11C5">
        <w:rPr>
          <w:rFonts w:ascii="Times New Roman" w:hAnsi="Times New Roman"/>
          <w:noProof/>
          <w:sz w:val="28"/>
          <w:szCs w:val="28"/>
          <w:lang w:val="uz-Cyrl-UZ"/>
        </w:rPr>
        <w:softHyphen/>
        <w:t>т ёрдамида илдиз каналида маҳкамланадиган ва табиий тиш қопламаси субтотал ёки тўлиқ парчаланиб бузилганда мустақил протез сифатида, шунингдек бошқа олиб қўйилмайдиган протезлар, масалан, кўприксимон протезларни маҳкамлаш учун қўлланадиган конструкцияни ўз ичига олади.</w:t>
      </w:r>
    </w:p>
    <w:p w14:paraId="23C5CF6E"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Тавсиялар:</w:t>
      </w:r>
    </w:p>
    <w:p w14:paraId="76B36368"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1. Кўпинча штифтли тишлар эстетик жиҳатдан тўлақонли пломбалар, қўшимчалар ёки тўлиқ қопламалар билан тикланиши мумкин бўлмайдиган даражада парчаланиб емирилган юқориги олд тишлар нуқсонлари ўрнини тўлдириш учун қўлланади. Тааллуқли равишда, штифтли конструкциялар асосан катта нуқсонларга эга тиш қопламаларини тиклаш учун қўлланади.</w:t>
      </w:r>
    </w:p>
    <w:p w14:paraId="5AF992AD" w14:textId="77777777" w:rsidR="00EA2FFE" w:rsidRPr="00BF11C5" w:rsidRDefault="00EA2FFE" w:rsidP="007916A0">
      <w:pPr>
        <w:tabs>
          <w:tab w:val="left" w:pos="900"/>
        </w:tabs>
        <w:spacing w:line="276" w:lineRule="auto"/>
        <w:ind w:firstLine="540"/>
        <w:jc w:val="both"/>
        <w:rPr>
          <w:rFonts w:ascii="Times New Roman" w:hAnsi="Times New Roman"/>
          <w:noProof/>
          <w:spacing w:val="-6"/>
          <w:sz w:val="28"/>
          <w:szCs w:val="28"/>
          <w:lang w:val="uz-Cyrl-UZ"/>
        </w:rPr>
      </w:pPr>
      <w:r w:rsidRPr="00BF11C5">
        <w:rPr>
          <w:rFonts w:ascii="Times New Roman" w:hAnsi="Times New Roman"/>
          <w:noProof/>
          <w:sz w:val="28"/>
          <w:szCs w:val="28"/>
          <w:lang w:val="uz-Cyrl-UZ"/>
        </w:rPr>
        <w:t xml:space="preserve">2. Баъзан хунук ёки ёйдан ташқарида жойлашган олд тишлар ўрнини босиш учун ишлатилади, бироқ дастлаб улар </w:t>
      </w:r>
      <w:r w:rsidRPr="00BF11C5">
        <w:rPr>
          <w:rFonts w:ascii="Times New Roman" w:hAnsi="Times New Roman"/>
          <w:noProof/>
          <w:spacing w:val="-4"/>
          <w:sz w:val="28"/>
          <w:szCs w:val="28"/>
          <w:lang w:val="uz-Cyrl-UZ"/>
        </w:rPr>
        <w:t>пуль</w:t>
      </w:r>
      <w:r w:rsidRPr="00BF11C5">
        <w:rPr>
          <w:rFonts w:ascii="Times New Roman" w:hAnsi="Times New Roman"/>
          <w:noProof/>
          <w:spacing w:val="-6"/>
          <w:sz w:val="28"/>
          <w:szCs w:val="28"/>
          <w:lang w:val="uz-Cyrl-UZ"/>
        </w:rPr>
        <w:t>пасизланади ва қопламалар протез тузилишига мувофиқ талаб қилинадиган даражага қадар қирқиб ташланади.</w:t>
      </w:r>
    </w:p>
    <w:p w14:paraId="337CE777"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pacing w:val="-6"/>
          <w:sz w:val="28"/>
          <w:szCs w:val="28"/>
          <w:lang w:val="uz-Cyrl-UZ"/>
        </w:rPr>
        <w:lastRenderedPageBreak/>
        <w:t>3. К</w:t>
      </w:r>
      <w:r w:rsidRPr="00BF11C5">
        <w:rPr>
          <w:rFonts w:ascii="Times New Roman" w:hAnsi="Times New Roman"/>
          <w:noProof/>
          <w:sz w:val="28"/>
          <w:szCs w:val="28"/>
          <w:lang w:val="uz-Cyrl-UZ"/>
        </w:rPr>
        <w:t>елгусида қоплама тайёрлашни ўз ичига оладиган “қопламали” деб номланадиган штифтли тиш культили қўшимча.</w:t>
      </w:r>
    </w:p>
    <w:p w14:paraId="59C89A4B"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4. Кўприксимон протез таянчи сифатида штифтли тиш.</w:t>
      </w:r>
    </w:p>
    <w:p w14:paraId="7FD415D2"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5. Пародонт касалликларида тишларни шиналаш учун бошқа қисмлар билан комбинацияда штифтли конструкциялар.</w:t>
      </w:r>
    </w:p>
    <w:p w14:paraId="06560CAF"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6. Тиш илдизининг ички альвеолалар синишларини маҳкамлаш учун штифтли конструкциялар.</w:t>
      </w:r>
    </w:p>
    <w:p w14:paraId="2E313E90"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7. Реплантацияланган тишлар учун штифтлар.</w:t>
      </w:r>
    </w:p>
    <w:p w14:paraId="3239DB80"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2"/>
          <w:sz w:val="28"/>
          <w:szCs w:val="28"/>
          <w:lang w:val="uz-Cyrl-UZ"/>
        </w:rPr>
      </w:pPr>
      <w:r w:rsidRPr="00BF11C5">
        <w:rPr>
          <w:rFonts w:ascii="Times New Roman" w:hAnsi="Times New Roman"/>
          <w:noProof/>
          <w:spacing w:val="-4"/>
          <w:sz w:val="28"/>
          <w:szCs w:val="28"/>
          <w:lang w:val="uz-Cyrl-UZ"/>
        </w:rPr>
        <w:t xml:space="preserve">Бундай протезнинг илдиз ва илдиздан ташқари қисми ўртасидаги асосий маҳкамлагич </w:t>
      </w:r>
      <w:r w:rsidRPr="00BF11C5">
        <w:rPr>
          <w:rFonts w:ascii="Times New Roman" w:hAnsi="Times New Roman"/>
          <w:noProof/>
          <w:spacing w:val="-2"/>
          <w:sz w:val="28"/>
          <w:szCs w:val="28"/>
          <w:lang w:val="uz-Cyrl-UZ"/>
        </w:rPr>
        <w:t>штифт бўлиб, у илдиз деворига босим узатади, шу туфайли сўнггиси ҳолатига қўйиладиган қуйидаги умумий клиник ва техник қоидалар мавжуд:</w:t>
      </w:r>
    </w:p>
    <w:p w14:paraId="70A69863"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 тиш илдизи милк устидан чиқиб туриши ёки бир хил даражада бўлиши керак (ушбу талаб нисбий ҳисобланади, чунки бошқа ҳолатларда милк даражасидан пастроқ тиш культи мавжудлигида даволаш имконини берадиган ўзга </w:t>
      </w:r>
      <w:r w:rsidRPr="00BF11C5">
        <w:rPr>
          <w:rFonts w:ascii="Times New Roman" w:hAnsi="Times New Roman"/>
          <w:noProof/>
          <w:sz w:val="28"/>
          <w:szCs w:val="28"/>
          <w:lang w:val="uz-Cyrl-UZ"/>
        </w:rPr>
        <w:t>штифтли конструкцияни танлаш керак бўлади</w:t>
      </w:r>
      <w:r w:rsidRPr="00BF11C5">
        <w:rPr>
          <w:rFonts w:ascii="Times New Roman" w:hAnsi="Times New Roman"/>
          <w:noProof/>
          <w:spacing w:val="-2"/>
          <w:sz w:val="28"/>
          <w:szCs w:val="28"/>
          <w:lang w:val="uz-Cyrl-UZ"/>
        </w:rPr>
        <w:t>);</w:t>
      </w:r>
    </w:p>
    <w:p w14:paraId="4230F478"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 </w:t>
      </w:r>
      <w:r w:rsidRPr="00BF11C5">
        <w:rPr>
          <w:rFonts w:ascii="Times New Roman" w:hAnsi="Times New Roman"/>
          <w:noProof/>
          <w:sz w:val="28"/>
          <w:szCs w:val="28"/>
          <w:lang w:val="uz-Cyrl-UZ"/>
        </w:rPr>
        <w:t>тиш катагида мустаҳкам</w:t>
      </w:r>
      <w:r w:rsidRPr="00BF11C5">
        <w:rPr>
          <w:rFonts w:ascii="Times New Roman" w:hAnsi="Times New Roman"/>
          <w:noProof/>
          <w:spacing w:val="-2"/>
          <w:sz w:val="28"/>
          <w:szCs w:val="28"/>
          <w:lang w:val="uz-Cyrl-UZ"/>
        </w:rPr>
        <w:t>;</w:t>
      </w:r>
    </w:p>
    <w:p w14:paraId="6B1F65A6"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 </w:t>
      </w:r>
      <w:r w:rsidRPr="00BF11C5">
        <w:rPr>
          <w:rFonts w:ascii="Times New Roman" w:hAnsi="Times New Roman"/>
          <w:noProof/>
          <w:sz w:val="28"/>
          <w:szCs w:val="28"/>
          <w:lang w:val="uz-Cyrl-UZ"/>
        </w:rPr>
        <w:t>периапикал ва унинг атрофидаги бошқа тўқималарда патологик ўзгаришларга эга эмас</w:t>
      </w:r>
      <w:r w:rsidRPr="00BF11C5">
        <w:rPr>
          <w:rFonts w:ascii="Times New Roman" w:hAnsi="Times New Roman"/>
          <w:noProof/>
          <w:spacing w:val="-2"/>
          <w:sz w:val="28"/>
          <w:szCs w:val="28"/>
          <w:lang w:val="uz-Cyrl-UZ"/>
        </w:rPr>
        <w:t xml:space="preserve">; илдиз деворлари етарлича қалинликка эга бўлиши ва кариес ёки бошқа ва </w:t>
      </w:r>
      <w:r w:rsidRPr="00BF11C5">
        <w:rPr>
          <w:rFonts w:ascii="Times New Roman" w:hAnsi="Times New Roman"/>
          <w:noProof/>
          <w:sz w:val="28"/>
          <w:szCs w:val="28"/>
          <w:lang w:val="uz-Cyrl-UZ"/>
        </w:rPr>
        <w:t>патологик жараён билан шикастланмаган бўлиши керак;</w:t>
      </w:r>
      <w:r w:rsidRPr="00BF11C5">
        <w:rPr>
          <w:rFonts w:ascii="Times New Roman" w:hAnsi="Times New Roman"/>
          <w:noProof/>
          <w:spacing w:val="-2"/>
          <w:sz w:val="28"/>
          <w:szCs w:val="28"/>
          <w:lang w:val="uz-Cyrl-UZ"/>
        </w:rPr>
        <w:t xml:space="preserve"> </w:t>
      </w:r>
    </w:p>
    <w:p w14:paraId="2E8B8B24"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илдиз канали қоплама баландлигидан кам бўлмаган узунлик бўйича ўтувчи бўлиши керак;</w:t>
      </w:r>
    </w:p>
    <w:p w14:paraId="3A65A50B"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эмал-цементли бирикмадан ҳисобланганда ўз узунлигининг учдан икки қисми давомида қийшаймаган бўлиши керак;</w:t>
      </w:r>
    </w:p>
    <w:p w14:paraId="68795CFA"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 тишнинг шикастланмаган </w:t>
      </w:r>
      <w:r w:rsidRPr="00BF11C5">
        <w:rPr>
          <w:rFonts w:ascii="Times New Roman" w:hAnsi="Times New Roman"/>
          <w:noProof/>
          <w:spacing w:val="-1"/>
          <w:sz w:val="28"/>
          <w:szCs w:val="28"/>
          <w:lang w:val="uz-Cyrl-UZ"/>
        </w:rPr>
        <w:t>циркуляр пайига эга</w:t>
      </w:r>
      <w:r w:rsidRPr="00BF11C5">
        <w:rPr>
          <w:rFonts w:ascii="Times New Roman" w:hAnsi="Times New Roman"/>
          <w:noProof/>
          <w:spacing w:val="-2"/>
          <w:sz w:val="28"/>
          <w:szCs w:val="28"/>
          <w:lang w:val="uz-Cyrl-UZ"/>
        </w:rPr>
        <w:t>;</w:t>
      </w:r>
    </w:p>
    <w:p w14:paraId="12F0D5B0"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 илдиз канали юқориги тирқишнинг учдан бир қисмидан кам бўлмаган пломбалаш материали билан </w:t>
      </w:r>
      <w:r w:rsidRPr="00BF11C5">
        <w:rPr>
          <w:rFonts w:ascii="Times New Roman" w:hAnsi="Times New Roman"/>
          <w:noProof/>
          <w:spacing w:val="-1"/>
          <w:sz w:val="28"/>
          <w:szCs w:val="28"/>
          <w:lang w:val="uz-Cyrl-UZ"/>
        </w:rPr>
        <w:t xml:space="preserve">обтурацияланган </w:t>
      </w:r>
      <w:r w:rsidRPr="00BF11C5">
        <w:rPr>
          <w:rFonts w:ascii="Times New Roman" w:hAnsi="Times New Roman"/>
          <w:noProof/>
          <w:spacing w:val="-2"/>
          <w:sz w:val="28"/>
          <w:szCs w:val="28"/>
          <w:lang w:val="uz-Cyrl-UZ"/>
        </w:rPr>
        <w:t>бўлиши керак;</w:t>
      </w:r>
    </w:p>
    <w:p w14:paraId="3C4285DF"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1"/>
          <w:sz w:val="28"/>
          <w:szCs w:val="28"/>
          <w:lang w:val="uz-Cyrl-UZ"/>
        </w:rPr>
      </w:pPr>
      <w:r w:rsidRPr="00BF11C5">
        <w:rPr>
          <w:rFonts w:ascii="Times New Roman" w:hAnsi="Times New Roman"/>
          <w:noProof/>
          <w:spacing w:val="-2"/>
          <w:sz w:val="28"/>
          <w:szCs w:val="28"/>
          <w:lang w:val="uz-Cyrl-UZ"/>
        </w:rPr>
        <w:t xml:space="preserve">- агар тишнинг қоплама қисми қолдиқлари сақланиб қолган бўлса, унинг ички юзасига моделлаштиришдан сўнг </w:t>
      </w:r>
      <w:r w:rsidRPr="00BF11C5">
        <w:rPr>
          <w:rFonts w:ascii="Times New Roman" w:hAnsi="Times New Roman"/>
          <w:noProof/>
          <w:spacing w:val="-1"/>
          <w:sz w:val="28"/>
          <w:szCs w:val="28"/>
          <w:lang w:val="uz-Cyrl-UZ"/>
        </w:rPr>
        <w:t>штифт ушланиб қолмайдиган тарзда ишлов берилиши керак.</w:t>
      </w:r>
    </w:p>
    <w:p w14:paraId="5F169A0C" w14:textId="77777777" w:rsidR="00EA2FFE" w:rsidRPr="00BF11C5" w:rsidRDefault="00EA2FFE" w:rsidP="007916A0">
      <w:pPr>
        <w:shd w:val="clear" w:color="auto" w:fill="FFFFFF"/>
        <w:tabs>
          <w:tab w:val="left" w:pos="900"/>
        </w:tabs>
        <w:spacing w:line="276" w:lineRule="auto"/>
        <w:ind w:right="24" w:firstLine="540"/>
        <w:jc w:val="both"/>
        <w:rPr>
          <w:rFonts w:ascii="Times New Roman" w:hAnsi="Times New Roman"/>
          <w:noProof/>
          <w:spacing w:val="-1"/>
          <w:sz w:val="28"/>
          <w:szCs w:val="28"/>
          <w:lang w:val="uz-Cyrl-UZ"/>
        </w:rPr>
      </w:pPr>
      <w:r w:rsidRPr="00BF11C5">
        <w:rPr>
          <w:rFonts w:ascii="Times New Roman" w:hAnsi="Times New Roman"/>
          <w:noProof/>
          <w:spacing w:val="-1"/>
          <w:sz w:val="28"/>
          <w:szCs w:val="28"/>
          <w:lang w:val="uz-Cyrl-UZ"/>
        </w:rPr>
        <w:t>Ушбу шароитлар йўқлиги тавсия этилмайдиган ҳолатлар ҳисобланади.</w:t>
      </w:r>
    </w:p>
    <w:p w14:paraId="012096A1" w14:textId="77777777" w:rsidR="00EA2FFE" w:rsidRPr="00BF11C5" w:rsidRDefault="00EA2FFE" w:rsidP="007916A0">
      <w:pPr>
        <w:tabs>
          <w:tab w:val="left" w:pos="900"/>
        </w:tabs>
        <w:spacing w:line="276" w:lineRule="auto"/>
        <w:ind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Шифокор тиш илдизини пухта текшириб, илдиз қайд этилган талабларни қондиришига ишонч ҳосил қилгандан сўнг протезлашга киришади.</w:t>
      </w:r>
    </w:p>
    <w:p w14:paraId="5A3F50EA" w14:textId="77777777" w:rsidR="00EA2FFE" w:rsidRPr="00BF11C5" w:rsidRDefault="00EA2FFE" w:rsidP="007916A0">
      <w:pPr>
        <w:tabs>
          <w:tab w:val="left" w:pos="709"/>
          <w:tab w:val="left" w:pos="900"/>
        </w:tabs>
        <w:spacing w:line="276" w:lineRule="auto"/>
        <w:ind w:firstLine="540"/>
        <w:jc w:val="both"/>
        <w:rPr>
          <w:rStyle w:val="aa"/>
          <w:rFonts w:ascii="Times New Roman" w:hAnsi="Times New Roman"/>
          <w:b w:val="0"/>
          <w:bCs w:val="0"/>
          <w:noProof/>
          <w:sz w:val="28"/>
          <w:szCs w:val="28"/>
          <w:lang w:val="uz-Cyrl-UZ"/>
        </w:rPr>
      </w:pPr>
      <w:r w:rsidRPr="00BF11C5">
        <w:rPr>
          <w:rFonts w:ascii="Times New Roman" w:hAnsi="Times New Roman"/>
          <w:noProof/>
          <w:sz w:val="28"/>
          <w:szCs w:val="28"/>
          <w:lang w:val="uz-Cyrl-UZ"/>
        </w:rPr>
        <w:t>Штифтли тишлар бутун тиш қопламаси мавжуд бўлмаган ва илдиз</w:t>
      </w:r>
      <w:r w:rsidRPr="00BF11C5">
        <w:rPr>
          <w:rFonts w:ascii="Times New Roman" w:hAnsi="Times New Roman"/>
          <w:noProof/>
          <w:spacing w:val="-4"/>
          <w:sz w:val="28"/>
          <w:szCs w:val="28"/>
          <w:lang w:val="uz-Cyrl-UZ"/>
        </w:rPr>
        <w:t xml:space="preserve"> пуль</w:t>
      </w:r>
      <w:r w:rsidRPr="00BF11C5">
        <w:rPr>
          <w:rFonts w:ascii="Times New Roman" w:hAnsi="Times New Roman"/>
          <w:noProof/>
          <w:spacing w:val="-4"/>
          <w:sz w:val="28"/>
          <w:szCs w:val="28"/>
          <w:lang w:val="uz-Cyrl-UZ"/>
        </w:rPr>
        <w:softHyphen/>
      </w:r>
      <w:r w:rsidRPr="00BF11C5">
        <w:rPr>
          <w:rFonts w:ascii="Times New Roman" w:hAnsi="Times New Roman"/>
          <w:noProof/>
          <w:spacing w:val="-6"/>
          <w:sz w:val="28"/>
          <w:szCs w:val="28"/>
          <w:lang w:val="uz-Cyrl-UZ"/>
        </w:rPr>
        <w:t xml:space="preserve">пасизланган ҳолатларда қўлланади. </w:t>
      </w:r>
      <w:r w:rsidRPr="00BF11C5">
        <w:rPr>
          <w:rFonts w:ascii="Times New Roman" w:hAnsi="Times New Roman"/>
          <w:noProof/>
          <w:sz w:val="28"/>
          <w:szCs w:val="28"/>
          <w:lang w:val="uz-Cyrl-UZ"/>
        </w:rPr>
        <w:t xml:space="preserve">Штифтли тиш олиб қўйилмайдиган протезнинг ягона тури ҳисобланиб, уни тайёрлаш учун тишнинг тирик соғлом тўқималарини </w:t>
      </w:r>
      <w:r w:rsidRPr="00BF11C5">
        <w:rPr>
          <w:rStyle w:val="aa"/>
          <w:rFonts w:ascii="Times New Roman" w:hAnsi="Times New Roman"/>
          <w:b w:val="0"/>
          <w:bCs w:val="0"/>
          <w:noProof/>
          <w:sz w:val="28"/>
          <w:szCs w:val="28"/>
          <w:lang w:val="uz-Cyrl-UZ"/>
        </w:rPr>
        <w:t>препаратлаш талаб қилинмайди.</w:t>
      </w:r>
    </w:p>
    <w:p w14:paraId="4A100437" w14:textId="77777777" w:rsidR="00EA2FFE" w:rsidRPr="00BF11C5" w:rsidRDefault="00EA2FFE" w:rsidP="007916A0">
      <w:pPr>
        <w:tabs>
          <w:tab w:val="left" w:pos="709"/>
        </w:tabs>
        <w:spacing w:line="276" w:lineRule="auto"/>
        <w:ind w:firstLine="540"/>
        <w:jc w:val="both"/>
        <w:rPr>
          <w:rFonts w:ascii="Times New Roman" w:hAnsi="Times New Roman"/>
          <w:b/>
          <w:noProof/>
          <w:sz w:val="28"/>
          <w:szCs w:val="28"/>
          <w:lang w:val="uz-Cyrl-UZ"/>
        </w:rPr>
      </w:pPr>
    </w:p>
    <w:p w14:paraId="637E83CD" w14:textId="77777777" w:rsidR="00EA2FFE" w:rsidRPr="00BF11C5" w:rsidRDefault="00EA2FFE" w:rsidP="007916A0">
      <w:pPr>
        <w:tabs>
          <w:tab w:val="left" w:pos="709"/>
          <w:tab w:val="left" w:pos="900"/>
        </w:tabs>
        <w:spacing w:line="276" w:lineRule="auto"/>
        <w:ind w:firstLine="540"/>
        <w:jc w:val="both"/>
        <w:rPr>
          <w:rFonts w:ascii="Times New Roman" w:hAnsi="Times New Roman"/>
          <w:b/>
          <w:noProof/>
          <w:sz w:val="28"/>
          <w:szCs w:val="28"/>
          <w:lang w:val="uz-Cyrl-UZ"/>
        </w:rPr>
      </w:pPr>
      <w:r w:rsidRPr="00BF11C5">
        <w:rPr>
          <w:rFonts w:ascii="Times New Roman" w:hAnsi="Times New Roman"/>
          <w:b/>
          <w:noProof/>
          <w:sz w:val="28"/>
          <w:szCs w:val="28"/>
          <w:lang w:val="uz-Cyrl-UZ"/>
        </w:rPr>
        <w:t>Тишлар экструзияси</w:t>
      </w:r>
    </w:p>
    <w:p w14:paraId="079336CD" w14:textId="0D730D03" w:rsidR="00EA2FFE" w:rsidRPr="00BF11C5" w:rsidRDefault="00EA2FFE" w:rsidP="007916A0">
      <w:pPr>
        <w:tabs>
          <w:tab w:val="left" w:pos="709"/>
          <w:tab w:val="left" w:pos="900"/>
        </w:tabs>
        <w:spacing w:line="276" w:lineRule="auto"/>
        <w:ind w:firstLine="540"/>
        <w:jc w:val="both"/>
        <w:rPr>
          <w:rStyle w:val="aa"/>
          <w:rFonts w:ascii="Times New Roman" w:hAnsi="Times New Roman"/>
          <w:b w:val="0"/>
          <w:bCs w:val="0"/>
          <w:noProof/>
          <w:sz w:val="28"/>
          <w:szCs w:val="28"/>
          <w:lang w:val="uz-Cyrl-UZ"/>
        </w:rPr>
      </w:pPr>
      <w:r w:rsidRPr="00BF11C5">
        <w:rPr>
          <w:rStyle w:val="22"/>
          <w:rFonts w:ascii="Times New Roman" w:hAnsi="Times New Roman" w:cs="Times New Roman"/>
          <w:noProof/>
          <w:sz w:val="28"/>
          <w:szCs w:val="28"/>
          <w:lang w:val="uz-Cyrl-UZ"/>
        </w:rPr>
        <w:lastRenderedPageBreak/>
        <w:t xml:space="preserve">Кариес ёки жароҳатлар оқибатида тишнинг бутун </w:t>
      </w:r>
      <w:r w:rsidR="00BF11C5" w:rsidRPr="00BF11C5">
        <w:rPr>
          <w:rStyle w:val="22"/>
          <w:rFonts w:ascii="Times New Roman" w:hAnsi="Times New Roman" w:cs="Times New Roman"/>
          <w:noProof/>
          <w:sz w:val="28"/>
          <w:szCs w:val="28"/>
          <w:lang w:val="uz-Cyrl-UZ"/>
        </w:rPr>
        <w:t xml:space="preserve">тож </w:t>
      </w:r>
      <w:r w:rsidRPr="00BF11C5">
        <w:rPr>
          <w:rStyle w:val="22"/>
          <w:rFonts w:ascii="Times New Roman" w:hAnsi="Times New Roman" w:cs="Times New Roman"/>
          <w:noProof/>
          <w:sz w:val="28"/>
          <w:szCs w:val="28"/>
          <w:lang w:val="uz-Cyrl-UZ"/>
        </w:rPr>
        <w:t xml:space="preserve">қисми </w:t>
      </w:r>
      <w:r w:rsidRPr="00BF11C5">
        <w:rPr>
          <w:rFonts w:ascii="Times New Roman" w:hAnsi="Times New Roman"/>
          <w:noProof/>
          <w:sz w:val="28"/>
          <w:szCs w:val="28"/>
          <w:lang w:val="uz-Cyrl-UZ"/>
        </w:rPr>
        <w:t>альвеолалар</w:t>
      </w:r>
      <w:r w:rsidR="00BF11C5" w:rsidRPr="00BF11C5">
        <w:rPr>
          <w:rStyle w:val="22"/>
          <w:rFonts w:ascii="Times New Roman" w:hAnsi="Times New Roman" w:cs="Times New Roman"/>
          <w:noProof/>
          <w:sz w:val="28"/>
          <w:szCs w:val="28"/>
          <w:lang w:val="uz-Cyrl-UZ"/>
        </w:rPr>
        <w:t xml:space="preserve"> қирраси ёки ап</w:t>
      </w:r>
      <w:r w:rsidRPr="00BF11C5">
        <w:rPr>
          <w:rStyle w:val="22"/>
          <w:rFonts w:ascii="Times New Roman" w:hAnsi="Times New Roman" w:cs="Times New Roman"/>
          <w:noProof/>
          <w:sz w:val="28"/>
          <w:szCs w:val="28"/>
          <w:lang w:val="uz-Cyrl-UZ"/>
        </w:rPr>
        <w:t xml:space="preserve">икал даражагача йўқотилганда махсус аралашувсиз уни тўлақонли тиклаш мумкин эмас. Агар сунъий қоплама апикал тиш </w:t>
      </w:r>
      <w:r w:rsidR="00BF11C5" w:rsidRPr="00BF11C5">
        <w:rPr>
          <w:rStyle w:val="22"/>
          <w:rFonts w:ascii="Times New Roman" w:hAnsi="Times New Roman" w:cs="Times New Roman"/>
          <w:noProof/>
          <w:sz w:val="28"/>
          <w:szCs w:val="28"/>
          <w:lang w:val="uz-Cyrl-UZ"/>
        </w:rPr>
        <w:t>чугири</w:t>
      </w:r>
      <w:r w:rsidRPr="00BF11C5">
        <w:rPr>
          <w:rStyle w:val="22"/>
          <w:rFonts w:ascii="Times New Roman" w:hAnsi="Times New Roman" w:cs="Times New Roman"/>
          <w:noProof/>
          <w:sz w:val="28"/>
          <w:szCs w:val="28"/>
          <w:lang w:val="uz-Cyrl-UZ"/>
        </w:rPr>
        <w:t xml:space="preserve"> реставрацияси билан илдизни қоплаб олмаса, штифтли тиш </w:t>
      </w:r>
      <w:r w:rsidR="00BF11C5" w:rsidRPr="00BF11C5">
        <w:rPr>
          <w:rStyle w:val="22"/>
          <w:rFonts w:ascii="Times New Roman" w:hAnsi="Times New Roman" w:cs="Times New Roman"/>
          <w:noProof/>
          <w:sz w:val="28"/>
          <w:szCs w:val="28"/>
          <w:lang w:val="uz-Cyrl-UZ"/>
        </w:rPr>
        <w:t>чугири</w:t>
      </w:r>
      <w:r w:rsidRPr="00BF11C5">
        <w:rPr>
          <w:rStyle w:val="22"/>
          <w:rFonts w:ascii="Times New Roman" w:hAnsi="Times New Roman" w:cs="Times New Roman"/>
          <w:noProof/>
          <w:sz w:val="28"/>
          <w:szCs w:val="28"/>
          <w:lang w:val="uz-Cyrl-UZ"/>
        </w:rPr>
        <w:t xml:space="preserve"> реставрацияси ўрнатилгандан кейин ҳам илдизнинг синиш эҳтимоли сақланиб қолади. Пайдо бўладиган тўғин таъсири тишларни ичкаридан ички канал штиф</w:t>
      </w:r>
      <w:r w:rsidR="00BF11C5" w:rsidRPr="00BF11C5">
        <w:rPr>
          <w:rStyle w:val="22"/>
          <w:rFonts w:ascii="Times New Roman" w:hAnsi="Times New Roman" w:cs="Times New Roman"/>
          <w:noProof/>
          <w:sz w:val="28"/>
          <w:szCs w:val="28"/>
          <w:lang w:val="uz-Cyrl-UZ"/>
        </w:rPr>
        <w:t>ти билан синишидан ҳимоя қилади</w:t>
      </w:r>
      <w:r w:rsidRPr="00BF11C5">
        <w:rPr>
          <w:rStyle w:val="22"/>
          <w:rFonts w:ascii="Times New Roman" w:hAnsi="Times New Roman" w:cs="Times New Roman"/>
          <w:noProof/>
          <w:sz w:val="28"/>
          <w:szCs w:val="28"/>
          <w:lang w:val="uz-Cyrl-UZ"/>
        </w:rPr>
        <w:t xml:space="preserve">. Амалда тиш тузилиши “фақат” эпителиал маҳкамлаш даражасигача йўқотилганда, тўғин таъсирини ҳосил қилиш учун қаттиқ тўқималарининг етарлича ҳажмини бўшатиш мақсадида муайян тиш экструзияси зарур бўлиши мумкин. Милк остини </w:t>
      </w:r>
      <w:r w:rsidRPr="00BF11C5">
        <w:rPr>
          <w:rStyle w:val="aa"/>
          <w:rFonts w:ascii="Times New Roman" w:hAnsi="Times New Roman"/>
          <w:b w:val="0"/>
          <w:bCs w:val="0"/>
          <w:noProof/>
          <w:sz w:val="28"/>
          <w:szCs w:val="28"/>
          <w:lang w:val="uz-Cyrl-UZ"/>
        </w:rPr>
        <w:t xml:space="preserve">препаратлаш чегарасини чуқурлаштириш муаммони ҳал қилмайди, балки янги муаммоларни пайдо қилади, </w:t>
      </w:r>
      <w:r w:rsidRPr="00BF11C5">
        <w:rPr>
          <w:rFonts w:ascii="Times New Roman" w:hAnsi="Times New Roman"/>
          <w:bCs/>
          <w:noProof/>
          <w:spacing w:val="-1"/>
          <w:sz w:val="28"/>
          <w:szCs w:val="28"/>
          <w:lang w:val="uz-Cyrl-UZ"/>
        </w:rPr>
        <w:t>қоплама тишнинг яхши тайёрлаб қўйилмаслиги ва биологик кенглик шикастланиши</w:t>
      </w:r>
      <w:r w:rsidRPr="00BF11C5">
        <w:rPr>
          <w:rStyle w:val="aa"/>
          <w:rFonts w:ascii="Times New Roman" w:hAnsi="Times New Roman"/>
          <w:b w:val="0"/>
          <w:bCs w:val="0"/>
          <w:noProof/>
          <w:sz w:val="28"/>
          <w:szCs w:val="28"/>
          <w:lang w:val="uz-Cyrl-UZ"/>
        </w:rPr>
        <w:t xml:space="preserve"> хавфи кучаяди. Ушбу муаммони тиш қопламасини фақат жарроҳлик йўли билан узайтириш орқали ҳал қилиш мумкин, бироқ ушбу операция натижаси аксарият ҳолларда эстетик талабларга жавоб бермайди. Жарроҳлик аралашувидан сўнг тиш илдизи узунлиги қисқаради, шунингдек қоплама ва илдиз узунлиги нисбати кўпаяди.</w:t>
      </w:r>
    </w:p>
    <w:p w14:paraId="35AA1C75" w14:textId="77777777" w:rsidR="00EA2FFE" w:rsidRDefault="00EA2FFE" w:rsidP="007916A0">
      <w:pPr>
        <w:tabs>
          <w:tab w:val="left" w:pos="709"/>
          <w:tab w:val="left" w:pos="900"/>
        </w:tabs>
        <w:spacing w:line="276" w:lineRule="auto"/>
        <w:ind w:firstLine="540"/>
        <w:jc w:val="both"/>
        <w:rPr>
          <w:rStyle w:val="22"/>
          <w:rFonts w:ascii="Times New Roman" w:hAnsi="Times New Roman" w:cs="Times New Roman"/>
          <w:noProof/>
          <w:sz w:val="28"/>
          <w:szCs w:val="28"/>
          <w:lang w:val="uz-Cyrl-UZ"/>
        </w:rPr>
      </w:pPr>
      <w:r w:rsidRPr="00BF11C5">
        <w:rPr>
          <w:rStyle w:val="22"/>
          <w:rFonts w:ascii="Times New Roman" w:hAnsi="Times New Roman" w:cs="Times New Roman"/>
          <w:noProof/>
          <w:sz w:val="28"/>
          <w:szCs w:val="28"/>
          <w:lang w:val="uz-Cyrl-UZ"/>
        </w:rPr>
        <w:t xml:space="preserve">Ортодонтик экструзияда тиш қаттиқ тўқималарини </w:t>
      </w:r>
      <w:r w:rsidRPr="00BF11C5">
        <w:rPr>
          <w:rStyle w:val="aa"/>
          <w:rFonts w:ascii="Times New Roman" w:hAnsi="Times New Roman"/>
          <w:b w:val="0"/>
          <w:bCs w:val="0"/>
          <w:noProof/>
          <w:sz w:val="28"/>
          <w:szCs w:val="28"/>
          <w:lang w:val="uz-Cyrl-UZ"/>
        </w:rPr>
        <w:t xml:space="preserve">препаратлаш мумкин бўлган соҳага кўчириб ўтказиш амалга оширилади. Ушбу мақсадда </w:t>
      </w:r>
      <w:r w:rsidRPr="00BF11C5">
        <w:rPr>
          <w:rStyle w:val="22"/>
          <w:rFonts w:ascii="Times New Roman" w:hAnsi="Times New Roman" w:cs="Times New Roman"/>
          <w:noProof/>
          <w:sz w:val="28"/>
          <w:szCs w:val="28"/>
          <w:lang w:val="uz-Cyrl-UZ"/>
        </w:rPr>
        <w:t xml:space="preserve">брекетлардан фойдаланиш услуби тавсифланган. Бироқ брекетлар анча қўпол бўлиб, </w:t>
      </w:r>
      <w:r w:rsidRPr="00BF11C5">
        <w:rPr>
          <w:rStyle w:val="aa"/>
          <w:rFonts w:ascii="Times New Roman" w:hAnsi="Times New Roman"/>
          <w:b w:val="0"/>
          <w:bCs w:val="0"/>
          <w:noProof/>
          <w:sz w:val="28"/>
          <w:szCs w:val="28"/>
          <w:lang w:val="uz-Cyrl-UZ"/>
        </w:rPr>
        <w:t xml:space="preserve">эстетик талабларга жавоб бермайди, уларни керакли масофага </w:t>
      </w:r>
      <w:r w:rsidRPr="00BF11C5">
        <w:rPr>
          <w:rStyle w:val="22"/>
          <w:rFonts w:ascii="Times New Roman" w:hAnsi="Times New Roman" w:cs="Times New Roman"/>
          <w:noProof/>
          <w:sz w:val="28"/>
          <w:szCs w:val="28"/>
          <w:lang w:val="uz-Cyrl-UZ"/>
        </w:rPr>
        <w:t>экструзияси учун етарлича апикал жойлаштириш қийинлашиши мумкин. Бундан ташқари, брекетлар қўлланиши таянч тишларнинг кераксиз силжишини пайдо қилиши мумкин. Тишлар экструзияси учун олиб қўйиладиган аппаратлардан фойдаланиш мумкин, бироқ бунинг учун мижознинг юқори хоҳиш-истаги бўлиши керак.</w:t>
      </w:r>
    </w:p>
    <w:p w14:paraId="314FCED4" w14:textId="7E784B15" w:rsidR="007B1DD6" w:rsidRPr="007B1DD6" w:rsidRDefault="007B1DD6" w:rsidP="007B1DD6">
      <w:pPr>
        <w:tabs>
          <w:tab w:val="left" w:pos="709"/>
          <w:tab w:val="left" w:pos="900"/>
        </w:tabs>
        <w:spacing w:line="276" w:lineRule="auto"/>
        <w:ind w:firstLine="540"/>
        <w:jc w:val="both"/>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Куйма узакли тузилмаларни</w:t>
      </w:r>
      <w:r w:rsidR="004A391D">
        <w:rPr>
          <w:rStyle w:val="22"/>
          <w:rFonts w:ascii="Times New Roman" w:hAnsi="Times New Roman" w:cs="Times New Roman"/>
          <w:noProof/>
          <w:sz w:val="28"/>
          <w:szCs w:val="28"/>
          <w:lang w:val="uz-Cyrl-UZ"/>
        </w:rPr>
        <w:t xml:space="preserve"> шакиллантиришни</w:t>
      </w:r>
      <w:r>
        <w:rPr>
          <w:rStyle w:val="22"/>
          <w:rFonts w:ascii="Times New Roman" w:hAnsi="Times New Roman" w:cs="Times New Roman"/>
          <w:noProof/>
          <w:sz w:val="28"/>
          <w:szCs w:val="28"/>
          <w:lang w:val="uz-Cyrl-UZ"/>
        </w:rPr>
        <w:t xml:space="preserve"> 2 йули мавжуд</w:t>
      </w:r>
      <w:r w:rsidR="004A391D">
        <w:rPr>
          <w:rStyle w:val="22"/>
          <w:rFonts w:ascii="Times New Roman" w:hAnsi="Times New Roman" w:cs="Times New Roman"/>
          <w:noProof/>
          <w:sz w:val="28"/>
          <w:szCs w:val="28"/>
          <w:lang w:val="uz-Cyrl-UZ"/>
        </w:rPr>
        <w:t xml:space="preserve">: тугри ва тескари. </w:t>
      </w:r>
      <w:r w:rsidR="00834D90">
        <w:rPr>
          <w:rStyle w:val="22"/>
          <w:rFonts w:ascii="Times New Roman" w:hAnsi="Times New Roman" w:cs="Times New Roman"/>
          <w:noProof/>
          <w:sz w:val="28"/>
          <w:szCs w:val="28"/>
          <w:lang w:val="uz-Cyrl-UZ"/>
        </w:rPr>
        <w:t>Бевосита</w:t>
      </w:r>
      <w:r w:rsidR="004A391D">
        <w:rPr>
          <w:rStyle w:val="22"/>
          <w:rFonts w:ascii="Times New Roman" w:hAnsi="Times New Roman" w:cs="Times New Roman"/>
          <w:noProof/>
          <w:sz w:val="28"/>
          <w:szCs w:val="28"/>
          <w:lang w:val="uz-Cyrl-UZ"/>
        </w:rPr>
        <w:t xml:space="preserve"> усул чугирли кистирмани мумли репродукциясини</w:t>
      </w:r>
      <w:r w:rsidR="004A391D" w:rsidRPr="004A391D">
        <w:rPr>
          <w:rStyle w:val="22"/>
          <w:rFonts w:ascii="Times New Roman" w:hAnsi="Times New Roman" w:cs="Times New Roman"/>
          <w:noProof/>
          <w:sz w:val="28"/>
          <w:szCs w:val="28"/>
          <w:lang w:val="uz-Cyrl-UZ"/>
        </w:rPr>
        <w:t xml:space="preserve"> </w:t>
      </w:r>
      <w:r w:rsidR="004A391D">
        <w:rPr>
          <w:rStyle w:val="22"/>
          <w:rFonts w:ascii="Times New Roman" w:hAnsi="Times New Roman" w:cs="Times New Roman"/>
          <w:noProof/>
          <w:sz w:val="28"/>
          <w:szCs w:val="28"/>
          <w:lang w:val="uz-Cyrl-UZ"/>
        </w:rPr>
        <w:t xml:space="preserve">тугридан тугри огиз бушлигида махсус мумдан еки шакиллантирувчи пластмассадан шакиллантиришни уз ичига олади.                                                                                                                                                    </w:t>
      </w:r>
    </w:p>
    <w:p w14:paraId="3EE3F562" w14:textId="77777777" w:rsidR="004A391D" w:rsidRDefault="004A391D" w:rsidP="007B1DD6">
      <w:pPr>
        <w:tabs>
          <w:tab w:val="left" w:pos="709"/>
          <w:tab w:val="left" w:pos="900"/>
        </w:tabs>
        <w:spacing w:line="276" w:lineRule="auto"/>
        <w:ind w:firstLine="540"/>
        <w:jc w:val="both"/>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Куйма чугирли узакни тугри усулда шакиллантиришнинг клиник лаборатор боскичлари:</w:t>
      </w:r>
    </w:p>
    <w:p w14:paraId="33A9D4BA" w14:textId="237288B9" w:rsidR="00EA36A5" w:rsidRDefault="00EA36A5" w:rsidP="00EA36A5">
      <w:pPr>
        <w:pStyle w:val="a5"/>
        <w:numPr>
          <w:ilvl w:val="0"/>
          <w:numId w:val="26"/>
        </w:num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емирилган тишнинг тож кисмига ишлов бериш;</w:t>
      </w:r>
    </w:p>
    <w:p w14:paraId="033F77FE" w14:textId="7BF3DF65" w:rsidR="004A391D" w:rsidRPr="00EA36A5" w:rsidRDefault="00EA36A5" w:rsidP="00EA36A5">
      <w:pPr>
        <w:pStyle w:val="a5"/>
        <w:numPr>
          <w:ilvl w:val="0"/>
          <w:numId w:val="26"/>
        </w:num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и</w:t>
      </w:r>
      <w:r w:rsidRPr="00EA36A5">
        <w:rPr>
          <w:rStyle w:val="22"/>
          <w:rFonts w:ascii="Times New Roman" w:hAnsi="Times New Roman" w:cs="Times New Roman"/>
          <w:noProof/>
          <w:sz w:val="28"/>
          <w:szCs w:val="28"/>
          <w:lang w:val="uz-Cyrl-UZ"/>
        </w:rPr>
        <w:t>лдиз каналини кенгайтириш;</w:t>
      </w:r>
    </w:p>
    <w:p w14:paraId="216E7C0B" w14:textId="5F31E3B7" w:rsidR="00EA36A5" w:rsidRDefault="00EA36A5" w:rsidP="00EA36A5">
      <w:pPr>
        <w:pStyle w:val="a5"/>
        <w:numPr>
          <w:ilvl w:val="0"/>
          <w:numId w:val="26"/>
        </w:num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кушимча бушликни шакиллантириш;</w:t>
      </w:r>
    </w:p>
    <w:p w14:paraId="55CE1CC0" w14:textId="583A7BAC" w:rsidR="00EA36A5" w:rsidRDefault="00EA36A5" w:rsidP="00EA36A5">
      <w:pPr>
        <w:pStyle w:val="a5"/>
        <w:numPr>
          <w:ilvl w:val="0"/>
          <w:numId w:val="26"/>
        </w:num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илдиз кналига мумни киритиб узакли кистирмани милк устидаги чугир кисмини шакиллантириш;</w:t>
      </w:r>
    </w:p>
    <w:p w14:paraId="6B844526" w14:textId="6B10FB08" w:rsidR="00EA36A5" w:rsidRDefault="00EA36A5" w:rsidP="00EA36A5">
      <w:pPr>
        <w:pStyle w:val="a5"/>
        <w:numPr>
          <w:ilvl w:val="0"/>
          <w:numId w:val="26"/>
        </w:num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 xml:space="preserve"> мумли кистирмани металлга алмаштириш;</w:t>
      </w:r>
    </w:p>
    <w:p w14:paraId="1BD48FE3" w14:textId="526453DD" w:rsidR="007B1DD6" w:rsidRPr="00834D90" w:rsidRDefault="00EA36A5" w:rsidP="00834D90">
      <w:pPr>
        <w:pStyle w:val="a5"/>
        <w:numPr>
          <w:ilvl w:val="0"/>
          <w:numId w:val="26"/>
        </w:num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lastRenderedPageBreak/>
        <w:t>илдиз каналида узакли кистирмани урнатиш ва цемент</w:t>
      </w:r>
      <w:r w:rsidR="00834D90">
        <w:rPr>
          <w:rStyle w:val="22"/>
          <w:rFonts w:ascii="Times New Roman" w:hAnsi="Times New Roman" w:cs="Times New Roman"/>
          <w:noProof/>
          <w:sz w:val="28"/>
          <w:szCs w:val="28"/>
          <w:lang w:val="uz-Cyrl-UZ"/>
        </w:rPr>
        <w:t xml:space="preserve"> ердамида</w:t>
      </w:r>
      <w:r>
        <w:rPr>
          <w:rStyle w:val="22"/>
          <w:rFonts w:ascii="Times New Roman" w:hAnsi="Times New Roman" w:cs="Times New Roman"/>
          <w:noProof/>
          <w:sz w:val="28"/>
          <w:szCs w:val="28"/>
          <w:lang w:val="uz-Cyrl-UZ"/>
        </w:rPr>
        <w:t xml:space="preserve"> </w:t>
      </w:r>
      <w:r w:rsidR="00834D90">
        <w:rPr>
          <w:rStyle w:val="22"/>
          <w:rFonts w:ascii="Times New Roman" w:hAnsi="Times New Roman" w:cs="Times New Roman"/>
          <w:noProof/>
          <w:sz w:val="28"/>
          <w:szCs w:val="28"/>
          <w:lang w:val="uz-Cyrl-UZ"/>
        </w:rPr>
        <w:t xml:space="preserve">котириш. </w:t>
      </w:r>
    </w:p>
    <w:p w14:paraId="44A0A95E" w14:textId="13802C96" w:rsidR="007B1DD6" w:rsidRPr="007B1DD6" w:rsidRDefault="00834D90" w:rsidP="007B1DD6">
      <w:pPr>
        <w:tabs>
          <w:tab w:val="left" w:pos="709"/>
          <w:tab w:val="left" w:pos="900"/>
        </w:tabs>
        <w:spacing w:line="276" w:lineRule="auto"/>
        <w:ind w:firstLine="540"/>
        <w:jc w:val="both"/>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 xml:space="preserve">Бевосита усул ердамида бир илдизли тишларга еки параллел каналли куп илдизли тишларга узакли кистирма ясалади. </w:t>
      </w:r>
    </w:p>
    <w:p w14:paraId="628E53F0" w14:textId="0CBD51F8" w:rsidR="007B1DD6" w:rsidRDefault="00C57834" w:rsidP="007B1DD6">
      <w:pPr>
        <w:tabs>
          <w:tab w:val="left" w:pos="709"/>
          <w:tab w:val="left" w:pos="900"/>
        </w:tabs>
        <w:spacing w:line="276" w:lineRule="auto"/>
        <w:ind w:firstLine="540"/>
        <w:jc w:val="both"/>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Нопараллел каналли куп илдизли тишлар учун узакли тузилмалар тулик аниклик учун билвосита усул ердамида амалга оширилади.</w:t>
      </w:r>
    </w:p>
    <w:p w14:paraId="278AA3DE" w14:textId="305F1C87" w:rsidR="00C57834" w:rsidRDefault="00AD22E4" w:rsidP="007B1DD6">
      <w:pPr>
        <w:tabs>
          <w:tab w:val="left" w:pos="709"/>
          <w:tab w:val="left" w:pos="900"/>
        </w:tabs>
        <w:spacing w:line="276" w:lineRule="auto"/>
        <w:ind w:firstLine="540"/>
        <w:jc w:val="both"/>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Клиникада биринчи ташриф вактида тишларнинг супрагингивал кисми шакиллантирилиб</w:t>
      </w:r>
      <w:r w:rsidR="0017393B">
        <w:rPr>
          <w:rStyle w:val="22"/>
          <w:rFonts w:ascii="Times New Roman" w:hAnsi="Times New Roman" w:cs="Times New Roman"/>
          <w:noProof/>
          <w:sz w:val="28"/>
          <w:szCs w:val="28"/>
          <w:lang w:val="uz-Cyrl-UZ"/>
        </w:rPr>
        <w:t xml:space="preserve"> </w:t>
      </w:r>
      <w:r>
        <w:rPr>
          <w:rStyle w:val="22"/>
          <w:rFonts w:ascii="Times New Roman" w:hAnsi="Times New Roman" w:cs="Times New Roman"/>
          <w:noProof/>
          <w:sz w:val="28"/>
          <w:szCs w:val="28"/>
          <w:lang w:val="uz-Cyrl-UZ"/>
        </w:rPr>
        <w:t>илдиз каналлари керакли</w:t>
      </w:r>
      <w:r w:rsidR="0017393B">
        <w:rPr>
          <w:rStyle w:val="22"/>
          <w:rFonts w:ascii="Times New Roman" w:hAnsi="Times New Roman" w:cs="Times New Roman"/>
          <w:noProof/>
          <w:sz w:val="28"/>
          <w:szCs w:val="28"/>
          <w:lang w:val="uz-Cyrl-UZ"/>
        </w:rPr>
        <w:t xml:space="preserve"> чукурликка очилади. Тиш каторларидан икки каватли колип олинади, бунда коррекциялаш пастаси илдиз каналларига диспенсер еки каналтулдирувчи ердамида киритилди. Карама карши жагдан ердамчи колип олинади. Иккикаватли колипдан супергипс ердамида ишчи нусха куйилади. Бунда окклюдаторга урнатилган холда мумдан узакли кистирма шакиллантирилади. Шакиллантиришдан аввал нусха (модель) ажратувчи лак</w:t>
      </w:r>
      <w:r w:rsidR="00A70016">
        <w:rPr>
          <w:rStyle w:val="22"/>
          <w:rFonts w:ascii="Times New Roman" w:hAnsi="Times New Roman" w:cs="Times New Roman"/>
          <w:noProof/>
          <w:sz w:val="28"/>
          <w:szCs w:val="28"/>
          <w:lang w:val="uz-Cyrl-UZ"/>
        </w:rPr>
        <w:t>, глицерин</w:t>
      </w:r>
      <w:r w:rsidR="0017393B">
        <w:rPr>
          <w:rStyle w:val="22"/>
          <w:rFonts w:ascii="Times New Roman" w:hAnsi="Times New Roman" w:cs="Times New Roman"/>
          <w:noProof/>
          <w:sz w:val="28"/>
          <w:szCs w:val="28"/>
          <w:lang w:val="uz-Cyrl-UZ"/>
        </w:rPr>
        <w:t xml:space="preserve"> еки </w:t>
      </w:r>
      <w:r w:rsidR="00A70016">
        <w:rPr>
          <w:rStyle w:val="22"/>
          <w:rFonts w:ascii="Times New Roman" w:hAnsi="Times New Roman" w:cs="Times New Roman"/>
          <w:noProof/>
          <w:sz w:val="28"/>
          <w:szCs w:val="28"/>
          <w:lang w:val="uz-Cyrl-UZ"/>
        </w:rPr>
        <w:t>усимли ег билан суритилади.</w:t>
      </w:r>
      <w:r w:rsidR="0017393B">
        <w:rPr>
          <w:rStyle w:val="22"/>
          <w:rFonts w:ascii="Times New Roman" w:hAnsi="Times New Roman" w:cs="Times New Roman"/>
          <w:noProof/>
          <w:sz w:val="28"/>
          <w:szCs w:val="28"/>
          <w:lang w:val="uz-Cyrl-UZ"/>
        </w:rPr>
        <w:t xml:space="preserve"> </w:t>
      </w:r>
      <w:r w:rsidR="00A70016">
        <w:rPr>
          <w:rStyle w:val="22"/>
          <w:rFonts w:ascii="Times New Roman" w:hAnsi="Times New Roman" w:cs="Times New Roman"/>
          <w:noProof/>
          <w:sz w:val="28"/>
          <w:szCs w:val="28"/>
          <w:lang w:val="uz-Cyrl-UZ"/>
        </w:rPr>
        <w:t>Узакли кистирмани чугир кисмининг бир ярм</w:t>
      </w:r>
      <w:r w:rsidR="006174D0">
        <w:rPr>
          <w:rStyle w:val="22"/>
          <w:rFonts w:ascii="Times New Roman" w:hAnsi="Times New Roman" w:cs="Times New Roman"/>
          <w:noProof/>
          <w:sz w:val="28"/>
          <w:szCs w:val="28"/>
          <w:lang w:val="uz-Cyrl-UZ"/>
        </w:rPr>
        <w:t xml:space="preserve"> </w:t>
      </w:r>
      <w:r w:rsidR="00A70016">
        <w:rPr>
          <w:rStyle w:val="22"/>
          <w:rFonts w:ascii="Times New Roman" w:hAnsi="Times New Roman" w:cs="Times New Roman"/>
          <w:noProof/>
          <w:sz w:val="28"/>
          <w:szCs w:val="28"/>
          <w:lang w:val="uz-Cyrl-UZ"/>
        </w:rPr>
        <w:t xml:space="preserve">и шакиллантирилади. Бунда тепа “окклюзион” кисмида кистирманинг иккинчи ярмига “кулуф-калит” шаклида жой колдириш керак. Тайер мум композицияси металлга алмаштирилиб моделда улчаб курилади. Сунг, кистирмани чугир кисмининг иккинчи, керак булса учинчи кисми шакиллантирилади. Улар хам металлга алмаштирилади. </w:t>
      </w:r>
      <w:r w:rsidR="00A21ED3">
        <w:rPr>
          <w:rStyle w:val="22"/>
          <w:rFonts w:ascii="Times New Roman" w:hAnsi="Times New Roman" w:cs="Times New Roman"/>
          <w:noProof/>
          <w:sz w:val="28"/>
          <w:szCs w:val="28"/>
          <w:lang w:val="uz-Cyrl-UZ"/>
        </w:rPr>
        <w:t xml:space="preserve">Беморнинг иккинчи ташрифида узакли кистирма огиз бушлигида текширилиб </w:t>
      </w:r>
      <w:r w:rsidR="00AF21D3">
        <w:rPr>
          <w:rStyle w:val="22"/>
          <w:rFonts w:ascii="Times New Roman" w:hAnsi="Times New Roman" w:cs="Times New Roman"/>
          <w:noProof/>
          <w:sz w:val="28"/>
          <w:szCs w:val="28"/>
          <w:lang w:val="uz-Cyrl-UZ"/>
        </w:rPr>
        <w:t xml:space="preserve">унинг кисмлари кушиш тартиби буйича тишда </w:t>
      </w:r>
      <w:r w:rsidR="00A21ED3">
        <w:rPr>
          <w:rStyle w:val="22"/>
          <w:rFonts w:ascii="Times New Roman" w:hAnsi="Times New Roman" w:cs="Times New Roman"/>
          <w:noProof/>
          <w:sz w:val="28"/>
          <w:szCs w:val="28"/>
          <w:lang w:val="uz-Cyrl-UZ"/>
        </w:rPr>
        <w:t>цементга утказилади.</w:t>
      </w:r>
      <w:r w:rsidR="00AF21D3">
        <w:rPr>
          <w:rStyle w:val="22"/>
          <w:rFonts w:ascii="Times New Roman" w:hAnsi="Times New Roman" w:cs="Times New Roman"/>
          <w:noProof/>
          <w:sz w:val="28"/>
          <w:szCs w:val="28"/>
          <w:lang w:val="uz-Cyrl-UZ"/>
        </w:rPr>
        <w:t xml:space="preserve"> Бу усулда тайерланган узакли кистирма шифокорнинг вактини тежайди, беморни эса камрок чарчатади.</w:t>
      </w:r>
    </w:p>
    <w:p w14:paraId="40DC031C" w14:textId="1B6C2795" w:rsidR="00AF21D3" w:rsidRPr="007B1DD6" w:rsidRDefault="00AF21D3" w:rsidP="007B1DD6">
      <w:pPr>
        <w:tabs>
          <w:tab w:val="left" w:pos="709"/>
          <w:tab w:val="left" w:pos="900"/>
        </w:tabs>
        <w:spacing w:line="276" w:lineRule="auto"/>
        <w:ind w:firstLine="540"/>
        <w:jc w:val="both"/>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Нопараллел каналли куп илдизли тишларга узакли тузилмалар турлари:</w:t>
      </w:r>
    </w:p>
    <w:p w14:paraId="09FCFA7E" w14:textId="66000D47" w:rsidR="0017393B" w:rsidRPr="00AF21D3" w:rsidRDefault="00AF21D3" w:rsidP="00AF21D3">
      <w:pPr>
        <w:pStyle w:val="a5"/>
        <w:numPr>
          <w:ilvl w:val="0"/>
          <w:numId w:val="27"/>
        </w:numPr>
        <w:tabs>
          <w:tab w:val="left" w:pos="709"/>
          <w:tab w:val="left" w:pos="900"/>
        </w:tabs>
        <w:rPr>
          <w:rStyle w:val="22"/>
          <w:rFonts w:ascii="Times New Roman" w:hAnsi="Times New Roman" w:cs="Times New Roman"/>
          <w:noProof/>
          <w:sz w:val="28"/>
          <w:szCs w:val="28"/>
          <w:lang w:val="uz-Cyrl-UZ"/>
        </w:rPr>
      </w:pPr>
      <w:r w:rsidRPr="00AF21D3">
        <w:rPr>
          <w:rStyle w:val="22"/>
          <w:rFonts w:ascii="Times New Roman" w:hAnsi="Times New Roman" w:cs="Times New Roman"/>
          <w:noProof/>
          <w:sz w:val="28"/>
          <w:szCs w:val="28"/>
          <w:lang w:val="uz-Cyrl-UZ"/>
        </w:rPr>
        <w:t>йуналтирувчи каналли ва егиладиган узакли кистирма;</w:t>
      </w:r>
    </w:p>
    <w:p w14:paraId="34D4821F" w14:textId="71D5DB29" w:rsidR="00AF21D3" w:rsidRDefault="00AF21D3" w:rsidP="00AF21D3">
      <w:pPr>
        <w:pStyle w:val="a5"/>
        <w:numPr>
          <w:ilvl w:val="0"/>
          <w:numId w:val="27"/>
        </w:num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кистирманинг ичида кистирма;</w:t>
      </w:r>
    </w:p>
    <w:p w14:paraId="44D671BB" w14:textId="71B06E1A" w:rsidR="00AF21D3" w:rsidRDefault="00AF21D3" w:rsidP="00AF21D3">
      <w:pPr>
        <w:pStyle w:val="a5"/>
        <w:numPr>
          <w:ilvl w:val="0"/>
          <w:numId w:val="27"/>
        </w:num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Бекметов буйича кистирма.</w:t>
      </w:r>
    </w:p>
    <w:p w14:paraId="7B413959" w14:textId="77777777" w:rsidR="00163528" w:rsidRDefault="00163528" w:rsidP="00163528">
      <w:pPr>
        <w:tabs>
          <w:tab w:val="left" w:pos="709"/>
          <w:tab w:val="left" w:pos="900"/>
        </w:tabs>
        <w:rPr>
          <w:rStyle w:val="22"/>
          <w:rFonts w:ascii="Times New Roman" w:hAnsi="Times New Roman" w:cs="Times New Roman"/>
          <w:noProof/>
          <w:sz w:val="28"/>
          <w:szCs w:val="28"/>
          <w:lang w:val="uz-Cyrl-UZ"/>
        </w:rPr>
      </w:pPr>
    </w:p>
    <w:p w14:paraId="74D6DC62" w14:textId="6FF31D1A" w:rsidR="00163528" w:rsidRDefault="008B12F7" w:rsidP="00163528">
      <w:p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lastRenderedPageBreak/>
        <w:t xml:space="preserve">                       </w:t>
      </w:r>
      <w:r w:rsidR="00163528">
        <w:rPr>
          <w:rFonts w:ascii="Palatino Linotype" w:hAnsi="Palatino Linotype"/>
          <w:noProof/>
          <w:color w:val="000000"/>
          <w:lang w:val="en-US"/>
        </w:rPr>
        <w:drawing>
          <wp:inline distT="0" distB="0" distL="0" distR="0" wp14:anchorId="7B1EF921" wp14:editId="6FADFDDC">
            <wp:extent cx="3463639" cy="2580577"/>
            <wp:effectExtent l="0" t="0" r="0" b="10795"/>
            <wp:docPr id="76" name="Изображение 76" descr="Macintosh HD:Users:macbook:Downloads:76 вк и 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book:Downloads:76 вк и мк.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64660" cy="2581338"/>
                    </a:xfrm>
                    <a:prstGeom prst="rect">
                      <a:avLst/>
                    </a:prstGeom>
                    <a:noFill/>
                    <a:ln>
                      <a:noFill/>
                    </a:ln>
                  </pic:spPr>
                </pic:pic>
              </a:graphicData>
            </a:graphic>
          </wp:inline>
        </w:drawing>
      </w:r>
    </w:p>
    <w:p w14:paraId="71D19150" w14:textId="48DA0B5F" w:rsidR="00163528" w:rsidRDefault="008B12F7" w:rsidP="00163528">
      <w:pPr>
        <w:tabs>
          <w:tab w:val="left" w:pos="709"/>
          <w:tab w:val="left" w:pos="900"/>
        </w:tabs>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 xml:space="preserve"> </w:t>
      </w:r>
    </w:p>
    <w:p w14:paraId="0FC091B1" w14:textId="77777777" w:rsidR="00163528" w:rsidRPr="00163528" w:rsidRDefault="00163528" w:rsidP="00163528">
      <w:pPr>
        <w:tabs>
          <w:tab w:val="left" w:pos="709"/>
          <w:tab w:val="left" w:pos="900"/>
        </w:tabs>
        <w:rPr>
          <w:rStyle w:val="22"/>
          <w:rFonts w:ascii="Times New Roman" w:hAnsi="Times New Roman" w:cs="Times New Roman"/>
          <w:noProof/>
          <w:sz w:val="28"/>
          <w:szCs w:val="28"/>
          <w:lang w:val="uz-Cyrl-UZ"/>
        </w:rPr>
      </w:pPr>
    </w:p>
    <w:p w14:paraId="187CCBB1" w14:textId="48E34384" w:rsidR="00AF21D3" w:rsidRPr="00AF21D3" w:rsidRDefault="008B12F7" w:rsidP="00AF21D3">
      <w:pPr>
        <w:pStyle w:val="a5"/>
        <w:tabs>
          <w:tab w:val="left" w:pos="709"/>
          <w:tab w:val="left" w:pos="900"/>
        </w:tabs>
        <w:ind w:left="900"/>
        <w:rPr>
          <w:rStyle w:val="22"/>
          <w:rFonts w:ascii="Times New Roman" w:hAnsi="Times New Roman" w:cs="Times New Roman"/>
          <w:noProof/>
          <w:sz w:val="28"/>
          <w:szCs w:val="28"/>
          <w:lang w:val="uz-Cyrl-UZ"/>
        </w:rPr>
      </w:pPr>
      <w:r>
        <w:rPr>
          <w:rStyle w:val="22"/>
          <w:rFonts w:ascii="Times New Roman" w:hAnsi="Times New Roman" w:cs="Times New Roman"/>
          <w:noProof/>
          <w:sz w:val="28"/>
          <w:szCs w:val="28"/>
          <w:lang w:val="uz-Cyrl-UZ"/>
        </w:rPr>
        <w:t xml:space="preserve"> </w:t>
      </w:r>
      <w:r w:rsidRPr="003C3A80">
        <w:rPr>
          <w:noProof/>
          <w:lang w:val="en-US" w:eastAsia="ru-RU"/>
        </w:rPr>
        <w:drawing>
          <wp:inline distT="0" distB="0" distL="0" distR="0" wp14:anchorId="00711DD1" wp14:editId="0E918F4E">
            <wp:extent cx="2517373" cy="2475064"/>
            <wp:effectExtent l="0" t="0" r="0" b="0"/>
            <wp:docPr id="7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517781" cy="2475465"/>
                    </a:xfrm>
                    <a:prstGeom prst="rect">
                      <a:avLst/>
                    </a:prstGeom>
                  </pic:spPr>
                </pic:pic>
              </a:graphicData>
            </a:graphic>
          </wp:inline>
        </w:drawing>
      </w:r>
      <w:r>
        <w:rPr>
          <w:rStyle w:val="22"/>
          <w:rFonts w:ascii="Times New Roman" w:hAnsi="Times New Roman" w:cs="Times New Roman"/>
          <w:noProof/>
          <w:sz w:val="28"/>
          <w:szCs w:val="28"/>
          <w:lang w:val="uz-Cyrl-UZ"/>
        </w:rPr>
        <w:t xml:space="preserve">   </w:t>
      </w:r>
      <w:r w:rsidRPr="003C3A80">
        <w:rPr>
          <w:noProof/>
          <w:lang w:val="en-US" w:eastAsia="ru-RU"/>
        </w:rPr>
        <w:drawing>
          <wp:inline distT="0" distB="0" distL="0" distR="0" wp14:anchorId="51A1F532" wp14:editId="4D485BA0">
            <wp:extent cx="2593195" cy="2427452"/>
            <wp:effectExtent l="0" t="0" r="0" b="1143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3305" cy="2427555"/>
                    </a:xfrm>
                    <a:prstGeom prst="rect">
                      <a:avLst/>
                    </a:prstGeom>
                    <a:noFill/>
                    <a:ln>
                      <a:noFill/>
                    </a:ln>
                    <a:effectLst/>
                    <a:extLst/>
                  </pic:spPr>
                </pic:pic>
              </a:graphicData>
            </a:graphic>
          </wp:inline>
        </w:drawing>
      </w:r>
    </w:p>
    <w:p w14:paraId="12EBEEAA" w14:textId="77777777" w:rsidR="00EA2FFE" w:rsidRPr="00BF11C5" w:rsidRDefault="00EA2FFE" w:rsidP="00AF21D3">
      <w:pPr>
        <w:pStyle w:val="170"/>
        <w:widowControl/>
        <w:shd w:val="clear" w:color="auto" w:fill="auto"/>
        <w:tabs>
          <w:tab w:val="left" w:pos="709"/>
          <w:tab w:val="left" w:pos="900"/>
        </w:tabs>
        <w:spacing w:before="0" w:after="0" w:line="276" w:lineRule="auto"/>
        <w:ind w:firstLine="540"/>
        <w:jc w:val="center"/>
        <w:outlineLvl w:val="9"/>
        <w:rPr>
          <w:rFonts w:ascii="Times New Roman" w:hAnsi="Times New Roman" w:cs="Times New Roman"/>
          <w:bCs w:val="0"/>
          <w:noProof/>
          <w:spacing w:val="-1"/>
          <w:sz w:val="28"/>
          <w:szCs w:val="28"/>
          <w:lang w:val="uz-Cyrl-UZ"/>
        </w:rPr>
      </w:pPr>
      <w:r w:rsidRPr="00BF11C5">
        <w:rPr>
          <w:rFonts w:ascii="Times New Roman" w:hAnsi="Times New Roman" w:cs="Times New Roman"/>
          <w:bCs w:val="0"/>
          <w:noProof/>
          <w:spacing w:val="-1"/>
          <w:sz w:val="28"/>
          <w:szCs w:val="28"/>
          <w:lang w:val="uz-Cyrl-UZ"/>
        </w:rPr>
        <w:t>ТИШ ҚАТОРИ НУҚСОНЛАРИ. ТИШ-ЖАҒ ТИЗИМИДАГИ ЎЗГАРИШЛАР</w:t>
      </w:r>
    </w:p>
    <w:p w14:paraId="002FA76F"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2"/>
          <w:sz w:val="28"/>
          <w:szCs w:val="28"/>
          <w:lang w:val="uz-Cyrl-UZ"/>
        </w:rPr>
        <w:t xml:space="preserve">“Нуқсон” атамаси остида бирон-бир орган, мазкур ҳолатда тиш қатори камайиши тушунилади. Айрим қўлланмаларда “қисман нуқсон” номланиши ишлатилади, бироқ бу унчалик аниқ эмас, чунки нуқсон ҳар доим қисман бўлади, негаки барча тишларнинг йўқотилиши нуқсонни эмас, балки орган, яъни тиш қаторининг тўлиқ мавжуд эмаслигини англатади. Махсус адабиётда айрим муаллифлар </w:t>
      </w:r>
      <w:r w:rsidRPr="00BF11C5">
        <w:rPr>
          <w:rFonts w:ascii="Times New Roman" w:hAnsi="Times New Roman" w:cs="Times New Roman"/>
          <w:b w:val="0"/>
          <w:noProof/>
          <w:spacing w:val="-3"/>
          <w:sz w:val="28"/>
          <w:szCs w:val="28"/>
          <w:lang w:val="uz-Cyrl-UZ"/>
        </w:rPr>
        <w:t xml:space="preserve">(В.Н. Копейкин) нуқсон ўрнига “иккиламчи қисман </w:t>
      </w:r>
      <w:r w:rsidRPr="00BF11C5">
        <w:rPr>
          <w:rFonts w:ascii="Times New Roman" w:hAnsi="Times New Roman" w:cs="Times New Roman"/>
          <w:b w:val="0"/>
          <w:noProof/>
          <w:spacing w:val="-4"/>
          <w:sz w:val="28"/>
          <w:szCs w:val="28"/>
          <w:lang w:val="uz-Cyrl-UZ"/>
        </w:rPr>
        <w:t>адентия</w:t>
      </w:r>
      <w:r w:rsidRPr="00BF11C5">
        <w:rPr>
          <w:rFonts w:ascii="Times New Roman" w:hAnsi="Times New Roman" w:cs="Times New Roman"/>
          <w:b w:val="0"/>
          <w:noProof/>
          <w:spacing w:val="-3"/>
          <w:sz w:val="28"/>
          <w:szCs w:val="28"/>
          <w:lang w:val="uz-Cyrl-UZ"/>
        </w:rPr>
        <w:t xml:space="preserve">” атамасини афзал кўрадилар. Қисман иккиламчи </w:t>
      </w:r>
      <w:r w:rsidRPr="00BF11C5">
        <w:rPr>
          <w:rFonts w:ascii="Times New Roman" w:hAnsi="Times New Roman" w:cs="Times New Roman"/>
          <w:b w:val="0"/>
          <w:noProof/>
          <w:spacing w:val="-4"/>
          <w:sz w:val="28"/>
          <w:szCs w:val="28"/>
          <w:lang w:val="uz-Cyrl-UZ"/>
        </w:rPr>
        <w:t xml:space="preserve">адентия тиш-жағ тизими шикастланиши – шаклланган тиш-жағ тизимининг </w:t>
      </w:r>
      <w:r w:rsidRPr="00BF11C5">
        <w:rPr>
          <w:rFonts w:ascii="Times New Roman" w:hAnsi="Times New Roman" w:cs="Times New Roman"/>
          <w:b w:val="0"/>
          <w:noProof/>
          <w:spacing w:val="-2"/>
          <w:sz w:val="28"/>
          <w:szCs w:val="28"/>
          <w:lang w:val="uz-Cyrl-UZ"/>
        </w:rPr>
        <w:t>қолган тишларда патологи</w:t>
      </w:r>
      <w:r w:rsidRPr="00BF11C5">
        <w:rPr>
          <w:rFonts w:ascii="Times New Roman" w:hAnsi="Times New Roman" w:cs="Times New Roman"/>
          <w:b w:val="0"/>
          <w:noProof/>
          <w:spacing w:val="-2"/>
          <w:sz w:val="28"/>
          <w:szCs w:val="28"/>
          <w:lang w:val="uz-Cyrl-UZ"/>
        </w:rPr>
        <w:softHyphen/>
      </w:r>
      <w:r w:rsidRPr="00BF11C5">
        <w:rPr>
          <w:rFonts w:ascii="Times New Roman" w:hAnsi="Times New Roman" w:cs="Times New Roman"/>
          <w:b w:val="0"/>
          <w:noProof/>
          <w:spacing w:val="-3"/>
          <w:sz w:val="28"/>
          <w:szCs w:val="28"/>
          <w:lang w:val="uz-Cyrl-UZ"/>
        </w:rPr>
        <w:t>к ўзгаришлар мавжуд бўлмаган ҳолатда</w:t>
      </w:r>
      <w:r w:rsidRPr="00BF11C5">
        <w:rPr>
          <w:rFonts w:ascii="Times New Roman" w:hAnsi="Times New Roman" w:cs="Times New Roman"/>
          <w:b w:val="0"/>
          <w:noProof/>
          <w:spacing w:val="-2"/>
          <w:sz w:val="28"/>
          <w:szCs w:val="28"/>
          <w:lang w:val="uz-Cyrl-UZ"/>
        </w:rPr>
        <w:t xml:space="preserve"> </w:t>
      </w:r>
      <w:r w:rsidRPr="00BF11C5">
        <w:rPr>
          <w:rFonts w:ascii="Times New Roman" w:hAnsi="Times New Roman" w:cs="Times New Roman"/>
          <w:b w:val="0"/>
          <w:noProof/>
          <w:spacing w:val="-4"/>
          <w:sz w:val="28"/>
          <w:szCs w:val="28"/>
          <w:lang w:val="uz-Cyrl-UZ"/>
        </w:rPr>
        <w:t xml:space="preserve">тиш қатори ёки тиш қаторлари яхлитлиги бузилиши билан тавсифланадиган касалликнинг мустақил </w:t>
      </w:r>
      <w:r w:rsidRPr="00BF11C5">
        <w:rPr>
          <w:rFonts w:ascii="Times New Roman" w:hAnsi="Times New Roman" w:cs="Times New Roman"/>
          <w:b w:val="0"/>
          <w:noProof/>
          <w:spacing w:val="-2"/>
          <w:sz w:val="28"/>
          <w:szCs w:val="28"/>
          <w:lang w:val="uz-Cyrl-UZ"/>
        </w:rPr>
        <w:t xml:space="preserve">нозологик шакли сифатида кўриб чиқилади. Бироқ қайд этиш керакки, “бирламчи адентия” тиш қаторида битта ёки бир нечта тишлар йўқлигини англатади, бу тиш куртаклари ривожланиши бузилиши (асл адентия) ёки уларнинг ёриб чиқиши кечикиши </w:t>
      </w:r>
      <w:r w:rsidRPr="00BF11C5">
        <w:rPr>
          <w:rFonts w:ascii="Times New Roman" w:hAnsi="Times New Roman" w:cs="Times New Roman"/>
          <w:b w:val="0"/>
          <w:noProof/>
          <w:spacing w:val="-2"/>
          <w:sz w:val="28"/>
          <w:szCs w:val="28"/>
          <w:lang w:val="uz-Cyrl-UZ"/>
        </w:rPr>
        <w:lastRenderedPageBreak/>
        <w:t>(</w:t>
      </w:r>
      <w:r w:rsidRPr="00BF11C5">
        <w:rPr>
          <w:rFonts w:ascii="Times New Roman" w:hAnsi="Times New Roman" w:cs="Times New Roman"/>
          <w:b w:val="0"/>
          <w:noProof/>
          <w:spacing w:val="-3"/>
          <w:sz w:val="28"/>
          <w:szCs w:val="28"/>
          <w:lang w:val="uz-Cyrl-UZ"/>
        </w:rPr>
        <w:t>ретенция</w:t>
      </w:r>
      <w:r w:rsidRPr="00BF11C5">
        <w:rPr>
          <w:rFonts w:ascii="Times New Roman" w:hAnsi="Times New Roman" w:cs="Times New Roman"/>
          <w:b w:val="0"/>
          <w:noProof/>
          <w:spacing w:val="-2"/>
          <w:sz w:val="28"/>
          <w:szCs w:val="28"/>
          <w:lang w:val="uz-Cyrl-UZ"/>
        </w:rPr>
        <w:t xml:space="preserve">) натижасида юз бериши мумкин. </w:t>
      </w:r>
      <w:r w:rsidRPr="00BF11C5">
        <w:rPr>
          <w:rFonts w:ascii="Times New Roman" w:hAnsi="Times New Roman" w:cs="Times New Roman"/>
          <w:b w:val="0"/>
          <w:noProof/>
          <w:spacing w:val="-1"/>
          <w:sz w:val="28"/>
          <w:szCs w:val="28"/>
          <w:lang w:val="uz-Cyrl-UZ"/>
        </w:rPr>
        <w:t xml:space="preserve">В.Н. Копейкин орттирилган (касалликлар ёки жароҳат натижасида) ва туғма ёки ирсий бирламчи </w:t>
      </w:r>
      <w:r w:rsidRPr="00BF11C5">
        <w:rPr>
          <w:rFonts w:ascii="Times New Roman" w:hAnsi="Times New Roman" w:cs="Times New Roman"/>
          <w:b w:val="0"/>
          <w:noProof/>
          <w:spacing w:val="-2"/>
          <w:sz w:val="28"/>
          <w:szCs w:val="28"/>
          <w:lang w:val="uz-Cyrl-UZ"/>
        </w:rPr>
        <w:t>адентияни ажратиб кўрсатади.</w:t>
      </w:r>
    </w:p>
    <w:p w14:paraId="3F36FF3A"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Тиш қаторлари нуқсонларини шартли равишда кичик (жағда 1 тадан 3 тагача тиш йўқ ҳолатда), ўртача (жағда 4 тадан 6 тагача тиш йўқ ҳолатда) ва катта (жағда 6 тадан кўпроқ тиш йўқ ҳолатда) нуқсонларга бўлиш қабул қилинган.</w:t>
      </w:r>
    </w:p>
    <w:p w14:paraId="3BEA2CDD"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Тиш қаторлари нуқсонларида клиникадаги етакчи симптомлар қуйидагилардан иборат:</w:t>
      </w:r>
    </w:p>
    <w:p w14:paraId="21C7E584"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1. Тиш қатори узлуксизлигининг бузилиши.</w:t>
      </w:r>
    </w:p>
    <w:p w14:paraId="0CBCBA85"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2. Тиш қаторининг мустақил амал қилувчи икки турдаги – ишлайдиган ва ишламайдиган тишлар гуруҳига бўлиниши.</w:t>
      </w:r>
    </w:p>
    <w:p w14:paraId="3F4C3152"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3. Қолган тишлар пародонти функционал ортиқча юкланиши.</w:t>
      </w:r>
    </w:p>
    <w:p w14:paraId="690CE8AF"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 xml:space="preserve">4. Тиш қаторлари </w:t>
      </w:r>
      <w:r w:rsidRPr="00BF11C5">
        <w:rPr>
          <w:rFonts w:ascii="Times New Roman" w:hAnsi="Times New Roman" w:cs="Times New Roman"/>
          <w:b w:val="0"/>
          <w:noProof/>
          <w:spacing w:val="-9"/>
          <w:sz w:val="28"/>
          <w:szCs w:val="28"/>
          <w:lang w:val="uz-Cyrl-UZ"/>
        </w:rPr>
        <w:t>окклюзион юзасининг шакли ўзгариши.</w:t>
      </w:r>
      <w:r w:rsidRPr="00BF11C5">
        <w:rPr>
          <w:rFonts w:ascii="Times New Roman" w:hAnsi="Times New Roman" w:cs="Times New Roman"/>
          <w:b w:val="0"/>
          <w:noProof/>
          <w:spacing w:val="-1"/>
          <w:sz w:val="28"/>
          <w:szCs w:val="28"/>
          <w:lang w:val="uz-Cyrl-UZ"/>
        </w:rPr>
        <w:t xml:space="preserve"> </w:t>
      </w:r>
    </w:p>
    <w:p w14:paraId="2F476FDF"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5. Чайнаш ва сўзлаш функциялари бузилиши.</w:t>
      </w:r>
    </w:p>
    <w:p w14:paraId="629B7FDF"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6. Чакка-жағ бўғимида тишлар йўқотилиши билан боғлиқ ўзгаришлар.</w:t>
      </w:r>
    </w:p>
    <w:p w14:paraId="02858141"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7. Чайнаш мушаклари функциялари бузилиши.</w:t>
      </w:r>
    </w:p>
    <w:p w14:paraId="56BC5C06"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1"/>
          <w:sz w:val="28"/>
          <w:szCs w:val="28"/>
          <w:lang w:val="uz-Cyrl-UZ"/>
        </w:rPr>
      </w:pPr>
      <w:r w:rsidRPr="00BF11C5">
        <w:rPr>
          <w:rFonts w:ascii="Times New Roman" w:hAnsi="Times New Roman" w:cs="Times New Roman"/>
          <w:b w:val="0"/>
          <w:noProof/>
          <w:spacing w:val="-1"/>
          <w:sz w:val="28"/>
          <w:szCs w:val="28"/>
          <w:lang w:val="uz-Cyrl-UZ"/>
        </w:rPr>
        <w:t>8. Эстетик меъёрлар бузилиши.</w:t>
      </w:r>
    </w:p>
    <w:p w14:paraId="132341FA" w14:textId="77777777" w:rsidR="00EA2FFE" w:rsidRPr="00BF11C5" w:rsidRDefault="00EA2FFE" w:rsidP="007916A0">
      <w:pPr>
        <w:pStyle w:val="170"/>
        <w:widowControl/>
        <w:shd w:val="clear" w:color="auto" w:fill="auto"/>
        <w:tabs>
          <w:tab w:val="left" w:pos="709"/>
          <w:tab w:val="left" w:pos="900"/>
        </w:tabs>
        <w:spacing w:before="0" w:after="0" w:line="276" w:lineRule="auto"/>
        <w:ind w:firstLine="540"/>
        <w:outlineLvl w:val="9"/>
        <w:rPr>
          <w:rFonts w:ascii="Times New Roman" w:hAnsi="Times New Roman" w:cs="Times New Roman"/>
          <w:b w:val="0"/>
          <w:noProof/>
          <w:spacing w:val="-6"/>
          <w:sz w:val="28"/>
          <w:szCs w:val="28"/>
          <w:lang w:val="uz-Cyrl-UZ"/>
        </w:rPr>
      </w:pPr>
      <w:r w:rsidRPr="00BF11C5">
        <w:rPr>
          <w:rFonts w:ascii="Times New Roman" w:hAnsi="Times New Roman" w:cs="Times New Roman"/>
          <w:b w:val="0"/>
          <w:noProof/>
          <w:spacing w:val="-1"/>
          <w:sz w:val="28"/>
          <w:szCs w:val="28"/>
          <w:lang w:val="uz-Cyrl-UZ"/>
        </w:rPr>
        <w:t xml:space="preserve">Хусусан, 1, 2, 5-симптомлар ҳар доим тишлар қисман йўқотилиши билан бирга кечади. Бошқа бузилишлар тишлар йўқотилиши давом этиши ёки </w:t>
      </w:r>
      <w:r w:rsidRPr="00BF11C5">
        <w:rPr>
          <w:rFonts w:ascii="Times New Roman" w:hAnsi="Times New Roman" w:cs="Times New Roman"/>
          <w:b w:val="0"/>
          <w:noProof/>
          <w:spacing w:val="-6"/>
          <w:sz w:val="28"/>
          <w:szCs w:val="28"/>
          <w:lang w:val="uz-Cyrl-UZ"/>
        </w:rPr>
        <w:t>пародонт касаллиги туфайли дарҳол пайдо бўлмаслиги мумкин.</w:t>
      </w:r>
    </w:p>
    <w:p w14:paraId="4AA6DE99" w14:textId="77777777" w:rsidR="00EA2FFE" w:rsidRPr="00BF11C5" w:rsidRDefault="00EA2FFE" w:rsidP="007916A0">
      <w:pPr>
        <w:shd w:val="clear" w:color="auto" w:fill="FFFFFF"/>
        <w:tabs>
          <w:tab w:val="left" w:pos="709"/>
          <w:tab w:val="left" w:pos="900"/>
        </w:tabs>
        <w:spacing w:line="276" w:lineRule="auto"/>
        <w:ind w:right="29" w:firstLine="540"/>
        <w:jc w:val="both"/>
        <w:rPr>
          <w:rFonts w:ascii="Times New Roman" w:hAnsi="Times New Roman"/>
          <w:noProof/>
          <w:spacing w:val="-4"/>
          <w:sz w:val="28"/>
          <w:szCs w:val="28"/>
          <w:lang w:val="uz-Cyrl-UZ"/>
        </w:rPr>
      </w:pPr>
      <w:r w:rsidRPr="00BF11C5">
        <w:rPr>
          <w:rFonts w:ascii="Times New Roman" w:hAnsi="Times New Roman"/>
          <w:noProof/>
          <w:spacing w:val="-1"/>
          <w:sz w:val="28"/>
          <w:szCs w:val="28"/>
          <w:u w:val="single"/>
          <w:lang w:val="uz-Cyrl-UZ"/>
        </w:rPr>
        <w:t>Тиш қатори узлуксизлигининг бузилиши</w:t>
      </w:r>
      <w:r w:rsidRPr="00BF11C5">
        <w:rPr>
          <w:rFonts w:ascii="Times New Roman" w:hAnsi="Times New Roman"/>
          <w:noProof/>
          <w:spacing w:val="-4"/>
          <w:sz w:val="28"/>
          <w:szCs w:val="28"/>
          <w:lang w:val="uz-Cyrl-UZ"/>
        </w:rPr>
        <w:t xml:space="preserve"> нуқсонлар пайдо бўлиши билан боғлиқ. Тиш қаторида биттадан 13 тагача тиш йўқлиги т</w:t>
      </w:r>
      <w:r w:rsidRPr="00BF11C5">
        <w:rPr>
          <w:rFonts w:ascii="Times New Roman" w:hAnsi="Times New Roman"/>
          <w:noProof/>
          <w:spacing w:val="-1"/>
          <w:sz w:val="28"/>
          <w:szCs w:val="28"/>
          <w:lang w:val="uz-Cyrl-UZ"/>
        </w:rPr>
        <w:t xml:space="preserve">иш қатори нуқсони деб ҳисобланиши керак. Ҳар бир нуқсон унинг </w:t>
      </w:r>
      <w:r w:rsidRPr="00BF11C5">
        <w:rPr>
          <w:rFonts w:ascii="Times New Roman" w:hAnsi="Times New Roman"/>
          <w:noProof/>
          <w:spacing w:val="-4"/>
          <w:sz w:val="28"/>
          <w:szCs w:val="28"/>
          <w:lang w:val="uz-Cyrl-UZ"/>
        </w:rPr>
        <w:t>т</w:t>
      </w:r>
      <w:r w:rsidRPr="00BF11C5">
        <w:rPr>
          <w:rFonts w:ascii="Times New Roman" w:hAnsi="Times New Roman"/>
          <w:noProof/>
          <w:spacing w:val="-1"/>
          <w:sz w:val="28"/>
          <w:szCs w:val="28"/>
          <w:lang w:val="uz-Cyrl-UZ"/>
        </w:rPr>
        <w:t xml:space="preserve">иш қаторидаги ҳолати билан тавсифланади. Агар у икки томондан тишлар билан чекланган бўлса – қўшилган нуқсон, агар фақат </w:t>
      </w:r>
      <w:r w:rsidRPr="00BF11C5">
        <w:rPr>
          <w:rFonts w:ascii="Times New Roman" w:hAnsi="Times New Roman"/>
          <w:noProof/>
          <w:spacing w:val="-6"/>
          <w:sz w:val="28"/>
          <w:szCs w:val="28"/>
          <w:lang w:val="uz-Cyrl-UZ"/>
        </w:rPr>
        <w:t xml:space="preserve">мезиал томондан бўлса – охирги нуқсон ҳисобланади. Битта, иккита ва ҳ.к. тишлар йўқотилганда эҳтимолий вариантлар сонини аниқлашга уринишда, </w:t>
      </w:r>
      <w:r w:rsidRPr="00BF11C5">
        <w:rPr>
          <w:rFonts w:ascii="Times New Roman" w:hAnsi="Times New Roman"/>
          <w:noProof/>
          <w:spacing w:val="-4"/>
          <w:sz w:val="28"/>
          <w:szCs w:val="28"/>
          <w:lang w:val="uz-Cyrl-UZ"/>
        </w:rPr>
        <w:t xml:space="preserve">Eichner маълумотларига кўра, аниқланган </w:t>
      </w:r>
      <w:r w:rsidRPr="00BF11C5">
        <w:rPr>
          <w:rFonts w:ascii="Times New Roman" w:hAnsi="Times New Roman"/>
          <w:noProof/>
          <w:spacing w:val="-6"/>
          <w:sz w:val="28"/>
          <w:szCs w:val="28"/>
          <w:lang w:val="uz-Cyrl-UZ"/>
        </w:rPr>
        <w:t xml:space="preserve">вариантлар сони </w:t>
      </w:r>
      <w:r w:rsidRPr="00BF11C5">
        <w:rPr>
          <w:rFonts w:ascii="Times New Roman" w:hAnsi="Times New Roman"/>
          <w:noProof/>
          <w:spacing w:val="-4"/>
          <w:sz w:val="28"/>
          <w:szCs w:val="28"/>
          <w:lang w:val="uz-Cyrl-UZ"/>
        </w:rPr>
        <w:t>4 294 967 864 миқдорига тенг бўлган. Кўплаб таснифлар, шу жумладан, Е.И. Гаврилов томонидан тасниф тузилган (263</w:t>
      </w:r>
      <w:r w:rsidRPr="00BF11C5">
        <w:rPr>
          <w:rFonts w:ascii="Times New Roman" w:hAnsi="Times New Roman"/>
          <w:noProof/>
          <w:spacing w:val="-1"/>
          <w:sz w:val="28"/>
          <w:szCs w:val="28"/>
          <w:lang w:val="uz-Cyrl-UZ"/>
        </w:rPr>
        <w:t>-расм</w:t>
      </w:r>
      <w:r w:rsidRPr="00BF11C5">
        <w:rPr>
          <w:rFonts w:ascii="Times New Roman" w:hAnsi="Times New Roman"/>
          <w:noProof/>
          <w:spacing w:val="-4"/>
          <w:sz w:val="28"/>
          <w:szCs w:val="28"/>
          <w:lang w:val="uz-Cyrl-UZ"/>
        </w:rPr>
        <w:t>). Бироқ ҳатто назарий жиҳатдан ҳам барча мавжуд аломатлар ҳисобга олинган ҳолда тасниф тузишнинг имконияти бўлмаган.</w:t>
      </w:r>
    </w:p>
    <w:p w14:paraId="7EB6780F" w14:textId="77777777" w:rsidR="00EA2FFE" w:rsidRPr="00BF11C5" w:rsidRDefault="00EA2FFE" w:rsidP="007916A0">
      <w:pPr>
        <w:shd w:val="clear" w:color="auto" w:fill="FFFFFF"/>
        <w:tabs>
          <w:tab w:val="left" w:pos="709"/>
          <w:tab w:val="left" w:pos="900"/>
        </w:tabs>
        <w:spacing w:line="276" w:lineRule="auto"/>
        <w:ind w:right="29" w:firstLine="540"/>
        <w:jc w:val="both"/>
        <w:rPr>
          <w:rFonts w:ascii="Times New Roman" w:hAnsi="Times New Roman"/>
          <w:noProof/>
          <w:spacing w:val="-4"/>
          <w:sz w:val="28"/>
          <w:szCs w:val="28"/>
          <w:lang w:val="uz-Cyrl-UZ"/>
        </w:rPr>
      </w:pPr>
      <w:r w:rsidRPr="00BF11C5">
        <w:rPr>
          <w:rFonts w:ascii="Times New Roman" w:hAnsi="Times New Roman"/>
          <w:noProof/>
          <w:spacing w:val="-4"/>
          <w:sz w:val="28"/>
          <w:szCs w:val="28"/>
          <w:lang w:val="uz-Cyrl-UZ"/>
        </w:rPr>
        <w:t>Шунга асосланиб, амалий эҳтиёжлар ҳисобга олинган ҳолда, клиника шифокорлари учун энг муҳим аломатлар, айнан эса: нуқсоннинг тиш ёйида жойлашиши</w:t>
      </w:r>
      <w:r w:rsidRPr="00BF11C5">
        <w:rPr>
          <w:rFonts w:ascii="Times New Roman" w:hAnsi="Times New Roman"/>
          <w:noProof/>
          <w:spacing w:val="-6"/>
          <w:sz w:val="28"/>
          <w:szCs w:val="28"/>
          <w:lang w:val="uz-Cyrl-UZ"/>
        </w:rPr>
        <w:t xml:space="preserve"> </w:t>
      </w:r>
      <w:r w:rsidRPr="00BF11C5">
        <w:rPr>
          <w:rFonts w:ascii="Times New Roman" w:hAnsi="Times New Roman"/>
          <w:noProof/>
          <w:spacing w:val="-9"/>
          <w:sz w:val="28"/>
          <w:szCs w:val="28"/>
          <w:lang w:val="uz-Cyrl-UZ"/>
        </w:rPr>
        <w:t>(топографияси); унинг бир ёки икки томондан тишлар билан чекланганлиги; қарама-қарши (</w:t>
      </w:r>
      <w:r w:rsidRPr="00BF11C5">
        <w:rPr>
          <w:rFonts w:ascii="Times New Roman" w:hAnsi="Times New Roman"/>
          <w:noProof/>
          <w:spacing w:val="-7"/>
          <w:sz w:val="28"/>
          <w:szCs w:val="28"/>
          <w:lang w:val="uz-Cyrl-UZ"/>
        </w:rPr>
        <w:t>антагонист</w:t>
      </w:r>
      <w:r w:rsidRPr="00BF11C5">
        <w:rPr>
          <w:rFonts w:ascii="Times New Roman" w:hAnsi="Times New Roman"/>
          <w:noProof/>
          <w:spacing w:val="-9"/>
          <w:sz w:val="28"/>
          <w:szCs w:val="28"/>
          <w:lang w:val="uz-Cyrl-UZ"/>
        </w:rPr>
        <w:t xml:space="preserve">) тишлар мавжудлиги </w:t>
      </w:r>
      <w:r w:rsidRPr="00BF11C5">
        <w:rPr>
          <w:rFonts w:ascii="Times New Roman" w:hAnsi="Times New Roman"/>
          <w:noProof/>
          <w:spacing w:val="-4"/>
          <w:sz w:val="28"/>
          <w:szCs w:val="28"/>
          <w:lang w:val="uz-Cyrl-UZ"/>
        </w:rPr>
        <w:t xml:space="preserve">асосида оддийроқ таснифлар тузилган. </w:t>
      </w:r>
    </w:p>
    <w:p w14:paraId="3928C78B" w14:textId="77777777" w:rsidR="00EA2FFE" w:rsidRPr="00BF11C5" w:rsidRDefault="00EA2FFE" w:rsidP="007916A0">
      <w:pPr>
        <w:shd w:val="clear" w:color="auto" w:fill="FFFFFF"/>
        <w:tabs>
          <w:tab w:val="left" w:pos="709"/>
          <w:tab w:val="left" w:pos="900"/>
        </w:tabs>
        <w:spacing w:line="276" w:lineRule="auto"/>
        <w:ind w:right="29" w:firstLine="540"/>
        <w:jc w:val="both"/>
        <w:rPr>
          <w:rFonts w:ascii="Times New Roman" w:hAnsi="Times New Roman"/>
          <w:noProof/>
          <w:spacing w:val="-7"/>
          <w:sz w:val="28"/>
          <w:szCs w:val="28"/>
          <w:lang w:val="uz-Cyrl-UZ"/>
        </w:rPr>
      </w:pPr>
      <w:r w:rsidRPr="00BF11C5">
        <w:rPr>
          <w:rFonts w:ascii="Times New Roman" w:hAnsi="Times New Roman"/>
          <w:noProof/>
          <w:spacing w:val="-4"/>
          <w:sz w:val="28"/>
          <w:szCs w:val="28"/>
          <w:lang w:val="uz-Cyrl-UZ"/>
        </w:rPr>
        <w:t xml:space="preserve">Ғарбий Европада, Америкада ва мамлакатимизда </w:t>
      </w:r>
      <w:r w:rsidRPr="00BF11C5">
        <w:rPr>
          <w:rFonts w:ascii="Times New Roman" w:hAnsi="Times New Roman"/>
          <w:noProof/>
          <w:spacing w:val="-7"/>
          <w:sz w:val="28"/>
          <w:szCs w:val="28"/>
          <w:lang w:val="uz-Cyrl-UZ"/>
        </w:rPr>
        <w:t>Kennedy таснифи кенг тарқалган (264</w:t>
      </w:r>
      <w:r w:rsidRPr="00BF11C5">
        <w:rPr>
          <w:rFonts w:ascii="Times New Roman" w:hAnsi="Times New Roman"/>
          <w:noProof/>
          <w:spacing w:val="-1"/>
          <w:sz w:val="28"/>
          <w:szCs w:val="28"/>
          <w:lang w:val="uz-Cyrl-UZ"/>
        </w:rPr>
        <w:t>-расм</w:t>
      </w:r>
      <w:r w:rsidRPr="00BF11C5">
        <w:rPr>
          <w:rFonts w:ascii="Times New Roman" w:hAnsi="Times New Roman"/>
          <w:noProof/>
          <w:spacing w:val="-7"/>
          <w:sz w:val="28"/>
          <w:szCs w:val="28"/>
          <w:lang w:val="uz-Cyrl-UZ"/>
        </w:rPr>
        <w:t>).</w:t>
      </w:r>
    </w:p>
    <w:p w14:paraId="6C7BEF24" w14:textId="77777777" w:rsidR="00EA2FFE" w:rsidRPr="00BF11C5" w:rsidRDefault="00EA2FFE" w:rsidP="007916A0">
      <w:pPr>
        <w:shd w:val="clear" w:color="auto" w:fill="FFFFFF"/>
        <w:tabs>
          <w:tab w:val="left" w:pos="709"/>
          <w:tab w:val="left" w:pos="900"/>
        </w:tabs>
        <w:spacing w:line="276" w:lineRule="auto"/>
        <w:ind w:right="53" w:firstLine="540"/>
        <w:jc w:val="both"/>
        <w:rPr>
          <w:rFonts w:ascii="Times New Roman" w:hAnsi="Times New Roman"/>
          <w:noProof/>
          <w:spacing w:val="-1"/>
          <w:sz w:val="28"/>
          <w:szCs w:val="28"/>
          <w:lang w:val="uz-Cyrl-UZ"/>
        </w:rPr>
      </w:pPr>
      <w:r w:rsidRPr="00BF11C5">
        <w:rPr>
          <w:rFonts w:ascii="Times New Roman" w:hAnsi="Times New Roman"/>
          <w:noProof/>
          <w:spacing w:val="-4"/>
          <w:sz w:val="28"/>
          <w:szCs w:val="28"/>
          <w:lang w:val="uz-Cyrl-UZ"/>
        </w:rPr>
        <w:lastRenderedPageBreak/>
        <w:t>Муаллиф т</w:t>
      </w:r>
      <w:r w:rsidRPr="00BF11C5">
        <w:rPr>
          <w:rFonts w:ascii="Times New Roman" w:hAnsi="Times New Roman"/>
          <w:noProof/>
          <w:spacing w:val="-1"/>
          <w:sz w:val="28"/>
          <w:szCs w:val="28"/>
          <w:lang w:val="uz-Cyrl-UZ"/>
        </w:rPr>
        <w:t>иш қаторлари барча нуқсонларини тўртта асосий тоифага ажратган:</w:t>
      </w:r>
    </w:p>
    <w:p w14:paraId="69923B80" w14:textId="77777777" w:rsidR="00EA2FFE" w:rsidRPr="00BF11C5" w:rsidRDefault="00EA2FFE" w:rsidP="007916A0">
      <w:pPr>
        <w:shd w:val="clear" w:color="auto" w:fill="FFFFFF"/>
        <w:tabs>
          <w:tab w:val="left" w:pos="709"/>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pacing w:val="-5"/>
          <w:sz w:val="28"/>
          <w:szCs w:val="28"/>
          <w:lang w:val="uz-Cyrl-UZ"/>
        </w:rPr>
        <w:t xml:space="preserve">I тоифа. Икки томонлама </w:t>
      </w:r>
      <w:r w:rsidRPr="00BF11C5">
        <w:rPr>
          <w:rFonts w:ascii="Times New Roman" w:hAnsi="Times New Roman"/>
          <w:noProof/>
          <w:spacing w:val="-6"/>
          <w:sz w:val="28"/>
          <w:szCs w:val="28"/>
          <w:lang w:val="uz-Cyrl-UZ"/>
        </w:rPr>
        <w:t>охирги нуқсонлар</w:t>
      </w:r>
      <w:r w:rsidRPr="00BF11C5">
        <w:rPr>
          <w:rFonts w:ascii="Times New Roman" w:hAnsi="Times New Roman"/>
          <w:noProof/>
          <w:spacing w:val="-5"/>
          <w:sz w:val="28"/>
          <w:szCs w:val="28"/>
          <w:lang w:val="uz-Cyrl-UZ"/>
        </w:rPr>
        <w:t>.</w:t>
      </w:r>
    </w:p>
    <w:p w14:paraId="2A018E6B" w14:textId="77777777" w:rsidR="00EA2FFE" w:rsidRPr="00BF11C5" w:rsidRDefault="00EA2FFE" w:rsidP="007916A0">
      <w:pPr>
        <w:shd w:val="clear" w:color="auto" w:fill="FFFFFF"/>
        <w:tabs>
          <w:tab w:val="left" w:pos="709"/>
          <w:tab w:val="left" w:pos="900"/>
        </w:tabs>
        <w:spacing w:line="276" w:lineRule="auto"/>
        <w:ind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 xml:space="preserve">II тоифа. Бир томонлама </w:t>
      </w:r>
      <w:r w:rsidRPr="00BF11C5">
        <w:rPr>
          <w:rFonts w:ascii="Times New Roman" w:hAnsi="Times New Roman"/>
          <w:noProof/>
          <w:spacing w:val="-6"/>
          <w:sz w:val="28"/>
          <w:szCs w:val="28"/>
          <w:lang w:val="uz-Cyrl-UZ"/>
        </w:rPr>
        <w:t>охирги нуқсон.</w:t>
      </w:r>
      <w:r w:rsidRPr="00BF11C5">
        <w:rPr>
          <w:rFonts w:ascii="Times New Roman" w:hAnsi="Times New Roman"/>
          <w:noProof/>
          <w:spacing w:val="-5"/>
          <w:sz w:val="28"/>
          <w:szCs w:val="28"/>
          <w:lang w:val="uz-Cyrl-UZ"/>
        </w:rPr>
        <w:t xml:space="preserve"> </w:t>
      </w:r>
    </w:p>
    <w:p w14:paraId="18C16E73" w14:textId="77777777" w:rsidR="00EA2FFE" w:rsidRPr="00BF11C5" w:rsidRDefault="00EA2FFE" w:rsidP="007916A0">
      <w:pPr>
        <w:shd w:val="clear" w:color="auto" w:fill="FFFFFF"/>
        <w:tabs>
          <w:tab w:val="left" w:pos="709"/>
          <w:tab w:val="left" w:pos="900"/>
        </w:tabs>
        <w:spacing w:line="276" w:lineRule="auto"/>
        <w:ind w:firstLine="540"/>
        <w:jc w:val="both"/>
        <w:rPr>
          <w:rFonts w:ascii="Times New Roman" w:hAnsi="Times New Roman"/>
          <w:noProof/>
          <w:spacing w:val="-4"/>
          <w:sz w:val="28"/>
          <w:szCs w:val="28"/>
          <w:lang w:val="uz-Cyrl-UZ"/>
        </w:rPr>
      </w:pPr>
      <w:r w:rsidRPr="00BF11C5">
        <w:rPr>
          <w:rFonts w:ascii="Times New Roman" w:hAnsi="Times New Roman"/>
          <w:noProof/>
          <w:spacing w:val="-5"/>
          <w:sz w:val="28"/>
          <w:szCs w:val="28"/>
          <w:lang w:val="uz-Cyrl-UZ"/>
        </w:rPr>
        <w:t>III тоифа. Ён бўлимдаги қўшилган нуқсон.</w:t>
      </w:r>
      <w:r w:rsidRPr="00BF11C5">
        <w:rPr>
          <w:rFonts w:ascii="Times New Roman" w:hAnsi="Times New Roman"/>
          <w:noProof/>
          <w:spacing w:val="-4"/>
          <w:sz w:val="28"/>
          <w:szCs w:val="28"/>
          <w:lang w:val="uz-Cyrl-UZ"/>
        </w:rPr>
        <w:t xml:space="preserve"> </w:t>
      </w:r>
    </w:p>
    <w:p w14:paraId="4FB6E182" w14:textId="77777777" w:rsidR="00EA2FFE" w:rsidRPr="00BF11C5" w:rsidRDefault="00EA2FFE" w:rsidP="007916A0">
      <w:pPr>
        <w:shd w:val="clear" w:color="auto" w:fill="FFFFFF"/>
        <w:tabs>
          <w:tab w:val="left" w:pos="900"/>
        </w:tabs>
        <w:spacing w:line="276" w:lineRule="auto"/>
        <w:ind w:right="72" w:firstLine="540"/>
        <w:jc w:val="both"/>
        <w:rPr>
          <w:rFonts w:ascii="Times New Roman" w:hAnsi="Times New Roman"/>
          <w:noProof/>
          <w:spacing w:val="-5"/>
          <w:sz w:val="28"/>
          <w:szCs w:val="28"/>
          <w:lang w:val="uz-Cyrl-UZ"/>
        </w:rPr>
      </w:pPr>
      <w:r w:rsidRPr="00BF11C5">
        <w:rPr>
          <w:rFonts w:ascii="Times New Roman" w:hAnsi="Times New Roman"/>
          <w:noProof/>
          <w:spacing w:val="-7"/>
          <w:sz w:val="28"/>
          <w:szCs w:val="28"/>
          <w:lang w:val="uz-Cyrl-UZ"/>
        </w:rPr>
        <w:t>IV</w:t>
      </w:r>
      <w:r w:rsidRPr="00BF11C5">
        <w:rPr>
          <w:rFonts w:ascii="Times New Roman" w:hAnsi="Times New Roman"/>
          <w:noProof/>
          <w:spacing w:val="-5"/>
          <w:sz w:val="28"/>
          <w:szCs w:val="28"/>
          <w:lang w:val="uz-Cyrl-UZ"/>
        </w:rPr>
        <w:t xml:space="preserve"> тоифа</w:t>
      </w:r>
      <w:r w:rsidRPr="00BF11C5">
        <w:rPr>
          <w:rFonts w:ascii="Times New Roman" w:hAnsi="Times New Roman"/>
          <w:noProof/>
          <w:spacing w:val="-7"/>
          <w:sz w:val="28"/>
          <w:szCs w:val="28"/>
          <w:lang w:val="uz-Cyrl-UZ"/>
        </w:rPr>
        <w:t xml:space="preserve">. Ушбу тоифа </w:t>
      </w:r>
      <w:r w:rsidRPr="00BF11C5">
        <w:rPr>
          <w:rFonts w:ascii="Times New Roman" w:hAnsi="Times New Roman"/>
          <w:noProof/>
          <w:spacing w:val="-5"/>
          <w:sz w:val="28"/>
          <w:szCs w:val="28"/>
          <w:lang w:val="uz-Cyrl-UZ"/>
        </w:rPr>
        <w:t>қўшилган нуқсонни ўз ичига олиб, бунда тишсиз участка қолган тишларнинг олд томонида жойлашган бўлади ва жағнинг ўрта чизиғини кесиб ўтади.</w:t>
      </w:r>
    </w:p>
    <w:p w14:paraId="35F606C1" w14:textId="77777777" w:rsidR="00EA2FFE" w:rsidRPr="00BF11C5" w:rsidRDefault="00EA2FFE" w:rsidP="007916A0">
      <w:pPr>
        <w:shd w:val="clear" w:color="auto" w:fill="FFFFFF"/>
        <w:tabs>
          <w:tab w:val="left" w:pos="900"/>
        </w:tabs>
        <w:spacing w:line="276" w:lineRule="auto"/>
        <w:ind w:right="72"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Кеннеди таснифининг асосий устунлиги нуқсон турини ва унга мувофиқ протез тузилишини дарҳол тасаввур қилиш имконини берадиган мантиқийлиги ва оддийлигидан иборат. Биринчи учта тоифа тиш қаторининг қўшимча нуқсонлари сони билан белгиланадиган, яъни асосий тоифа ҳисобга олинмаган ҳолда, кичик тоифаларга бўлиниши мумкин.</w:t>
      </w:r>
    </w:p>
    <w:p w14:paraId="3A6DDB60"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noProof/>
          <w:spacing w:val="-5"/>
          <w:sz w:val="28"/>
          <w:szCs w:val="28"/>
          <w:lang w:val="uz-Cyrl-UZ"/>
        </w:rPr>
      </w:pPr>
      <w:r w:rsidRPr="00BF11C5">
        <w:rPr>
          <w:rFonts w:ascii="Times New Roman" w:hAnsi="Times New Roman"/>
          <w:noProof/>
          <w:spacing w:val="-3"/>
          <w:sz w:val="28"/>
          <w:szCs w:val="28"/>
          <w:lang w:val="uz-Cyrl-UZ"/>
        </w:rPr>
        <w:t xml:space="preserve">Applegate (1954) қўлланишнинг қуйидаги 8 та қоидасини таклиф қилиш орқали </w:t>
      </w:r>
      <w:r w:rsidRPr="00BF11C5">
        <w:rPr>
          <w:rFonts w:ascii="Times New Roman" w:hAnsi="Times New Roman"/>
          <w:noProof/>
          <w:spacing w:val="-5"/>
          <w:sz w:val="28"/>
          <w:szCs w:val="28"/>
          <w:lang w:val="uz-Cyrl-UZ"/>
        </w:rPr>
        <w:t>Кеннеди таснифини тўлдирди:</w:t>
      </w:r>
    </w:p>
    <w:p w14:paraId="2385D3BC"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1. Нуқсон тоифасини аниқлаш тишлар олиб ташланишидан олдин амалга оширилмаслиги керак, чунки бу дастлабки белгиланган нуқсон тоифасини ўзгартириши мумкин.</w:t>
      </w:r>
    </w:p>
    <w:p w14:paraId="60188F50"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 xml:space="preserve">2. Агар ўрнига қўйиш талаб қилинмайдиган учинчи моляр бўлмаса, у таснифда ҳисобга олинмайди.      </w:t>
      </w:r>
    </w:p>
    <w:p w14:paraId="293EDCDC"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3. Агар таянч тиш сифатида фойдаланилиши керак бўлган учинчи моляр мавжуд бўлса, у таснифда ҳисобга олинади.</w:t>
      </w:r>
    </w:p>
    <w:p w14:paraId="6BABB3DE"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4. Агар ўрнига қўйиш талаб қилинмайдиган иккинчи моляр бўлмаса, у таснифда ҳисобга олинмайди.</w:t>
      </w:r>
    </w:p>
    <w:p w14:paraId="35204495"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5. Нуқсон тоифаси жағнинг тишсиз участкаси жойлашишига қараб белгиланади.</w:t>
      </w:r>
    </w:p>
    <w:p w14:paraId="31F3E890"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6. Қўшимча нуқсонлар (асосий тоифа ҳисобга олинмаган ҳолда) кичик тоифалар сифатида баҳоланади ва уларнинг сони билан белгиланади.</w:t>
      </w:r>
    </w:p>
    <w:p w14:paraId="752DAD62"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 xml:space="preserve">7. Қўшимча нуқсонлар узунлиги баҳоланмайди; фақат кичик тоифа рақамини белгилайдиган сон ҳисобга олинади. </w:t>
      </w:r>
    </w:p>
    <w:p w14:paraId="746176F8" w14:textId="77777777" w:rsidR="00EA2FFE" w:rsidRPr="00BF11C5" w:rsidRDefault="00EA2FFE" w:rsidP="007916A0">
      <w:pPr>
        <w:shd w:val="clear" w:color="auto" w:fill="FFFFFF"/>
        <w:tabs>
          <w:tab w:val="left" w:pos="709"/>
          <w:tab w:val="left" w:pos="900"/>
        </w:tabs>
        <w:spacing w:line="276" w:lineRule="auto"/>
        <w:ind w:right="91" w:firstLine="540"/>
        <w:jc w:val="both"/>
        <w:rPr>
          <w:rFonts w:ascii="Times New Roman" w:hAnsi="Times New Roman"/>
          <w:b/>
          <w:noProof/>
          <w:sz w:val="28"/>
          <w:szCs w:val="28"/>
          <w:lang w:val="uz-Cyrl-UZ"/>
        </w:rPr>
      </w:pPr>
      <w:r w:rsidRPr="00BF11C5">
        <w:rPr>
          <w:rFonts w:ascii="Times New Roman" w:hAnsi="Times New Roman"/>
          <w:noProof/>
          <w:sz w:val="28"/>
          <w:szCs w:val="28"/>
          <w:lang w:val="uz-Cyrl-UZ"/>
        </w:rPr>
        <w:t xml:space="preserve">8. </w:t>
      </w:r>
      <w:r w:rsidRPr="00BF11C5">
        <w:rPr>
          <w:rFonts w:ascii="Times New Roman" w:hAnsi="Times New Roman"/>
          <w:noProof/>
          <w:spacing w:val="-7"/>
          <w:sz w:val="28"/>
          <w:szCs w:val="28"/>
          <w:lang w:val="uz-Cyrl-UZ"/>
        </w:rPr>
        <w:t>IV</w:t>
      </w:r>
      <w:r w:rsidRPr="00BF11C5">
        <w:rPr>
          <w:rFonts w:ascii="Times New Roman" w:hAnsi="Times New Roman"/>
          <w:noProof/>
          <w:sz w:val="28"/>
          <w:szCs w:val="28"/>
          <w:lang w:val="uz-Cyrl-UZ"/>
        </w:rPr>
        <w:t xml:space="preserve"> тоифада кичик тоифалар йўқ. </w:t>
      </w:r>
      <w:r w:rsidRPr="00BF11C5">
        <w:rPr>
          <w:rFonts w:ascii="Times New Roman" w:hAnsi="Times New Roman"/>
          <w:noProof/>
          <w:spacing w:val="-8"/>
          <w:sz w:val="28"/>
          <w:szCs w:val="28"/>
          <w:lang w:val="uz-Cyrl-UZ"/>
        </w:rPr>
        <w:t>Фронтал тишлар соҳасидаги нуқсондан орқа томонда жойлашган тишсиз участкалар нуқсон тоифасини белгилайди.</w:t>
      </w:r>
    </w:p>
    <w:p w14:paraId="5A1DF75C" w14:textId="77777777" w:rsidR="00EA2FFE" w:rsidRPr="00BF11C5" w:rsidRDefault="00EA2FFE" w:rsidP="007916A0">
      <w:pPr>
        <w:pStyle w:val="170"/>
        <w:widowControl/>
        <w:shd w:val="clear" w:color="auto" w:fill="auto"/>
        <w:tabs>
          <w:tab w:val="left" w:pos="709"/>
        </w:tabs>
        <w:spacing w:before="0" w:after="0" w:line="276" w:lineRule="auto"/>
        <w:ind w:firstLine="540"/>
        <w:outlineLvl w:val="9"/>
        <w:rPr>
          <w:rFonts w:ascii="Times New Roman" w:hAnsi="Times New Roman" w:cs="Times New Roman"/>
          <w:noProof/>
          <w:spacing w:val="-5"/>
          <w:sz w:val="28"/>
          <w:szCs w:val="28"/>
          <w:lang w:val="uz-Cyrl-UZ"/>
        </w:rPr>
      </w:pPr>
    </w:p>
    <w:p w14:paraId="4AA77A95" w14:textId="77777777" w:rsidR="00EA2FFE" w:rsidRPr="00BF11C5" w:rsidRDefault="00EA2FFE" w:rsidP="007916A0">
      <w:pPr>
        <w:pStyle w:val="170"/>
        <w:widowControl/>
        <w:shd w:val="clear" w:color="auto" w:fill="auto"/>
        <w:tabs>
          <w:tab w:val="left" w:pos="709"/>
        </w:tabs>
        <w:spacing w:before="0" w:after="0" w:line="276" w:lineRule="auto"/>
        <w:ind w:firstLine="540"/>
        <w:outlineLvl w:val="9"/>
        <w:rPr>
          <w:rFonts w:ascii="Times New Roman" w:hAnsi="Times New Roman" w:cs="Times New Roman"/>
          <w:noProof/>
          <w:spacing w:val="-5"/>
          <w:sz w:val="28"/>
          <w:szCs w:val="28"/>
          <w:lang w:val="uz-Cyrl-UZ"/>
        </w:rPr>
      </w:pPr>
    </w:p>
    <w:p w14:paraId="16169121" w14:textId="11D41DF0"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noProof/>
          <w:spacing w:val="-5"/>
          <w:sz w:val="28"/>
          <w:szCs w:val="28"/>
          <w:lang w:val="uz-Cyrl-UZ"/>
        </w:rPr>
      </w:pPr>
      <w:r w:rsidRPr="00BF11C5">
        <w:rPr>
          <w:rFonts w:ascii="Times New Roman" w:hAnsi="Times New Roman" w:cs="Times New Roman"/>
          <w:noProof/>
          <w:sz w:val="28"/>
          <w:szCs w:val="28"/>
          <w:lang w:val="en-US"/>
        </w:rPr>
        <w:lastRenderedPageBreak/>
        <w:drawing>
          <wp:inline distT="0" distB="0" distL="0" distR="0" wp14:anchorId="2E12669C" wp14:editId="237D1D27">
            <wp:extent cx="2986405" cy="3171190"/>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6405" cy="3171190"/>
                    </a:xfrm>
                    <a:prstGeom prst="rect">
                      <a:avLst/>
                    </a:prstGeom>
                    <a:noFill/>
                    <a:ln>
                      <a:noFill/>
                    </a:ln>
                  </pic:spPr>
                </pic:pic>
              </a:graphicData>
            </a:graphic>
          </wp:inline>
        </w:drawing>
      </w:r>
    </w:p>
    <w:p w14:paraId="7ACA6126" w14:textId="77777777"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noProof/>
          <w:spacing w:val="-5"/>
          <w:sz w:val="28"/>
          <w:szCs w:val="28"/>
          <w:lang w:val="uz-Cyrl-UZ"/>
        </w:rPr>
      </w:pPr>
    </w:p>
    <w:p w14:paraId="40FDD78E" w14:textId="77777777"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i/>
          <w:noProof/>
          <w:spacing w:val="-5"/>
          <w:sz w:val="28"/>
          <w:szCs w:val="28"/>
          <w:lang w:val="uz-Cyrl-UZ"/>
        </w:rPr>
      </w:pPr>
      <w:r w:rsidRPr="00BF11C5">
        <w:rPr>
          <w:rFonts w:ascii="Times New Roman" w:hAnsi="Times New Roman" w:cs="Times New Roman"/>
          <w:i/>
          <w:noProof/>
          <w:spacing w:val="-5"/>
          <w:sz w:val="28"/>
          <w:szCs w:val="28"/>
          <w:lang w:val="uz-Cyrl-UZ"/>
        </w:rPr>
        <w:t>Кеннеди бўйича тасниф</w:t>
      </w:r>
    </w:p>
    <w:p w14:paraId="65433A06" w14:textId="77777777"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i/>
          <w:noProof/>
          <w:spacing w:val="-5"/>
          <w:sz w:val="28"/>
          <w:szCs w:val="28"/>
          <w:lang w:val="uz-Cyrl-UZ"/>
        </w:rPr>
      </w:pPr>
    </w:p>
    <w:p w14:paraId="5F15F768" w14:textId="77777777"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i/>
          <w:noProof/>
          <w:spacing w:val="-5"/>
          <w:sz w:val="28"/>
          <w:szCs w:val="28"/>
          <w:lang w:val="uz-Cyrl-UZ"/>
        </w:rPr>
      </w:pPr>
    </w:p>
    <w:p w14:paraId="68C13AF4" w14:textId="77777777"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i/>
          <w:noProof/>
          <w:spacing w:val="-5"/>
          <w:sz w:val="28"/>
          <w:szCs w:val="28"/>
          <w:lang w:val="uz-Cyrl-UZ"/>
        </w:rPr>
      </w:pPr>
    </w:p>
    <w:p w14:paraId="57FF8B3D" w14:textId="4133DA0D" w:rsidR="00EA2FFE" w:rsidRPr="00BF11C5" w:rsidRDefault="00EA2FFE" w:rsidP="007916A0">
      <w:pPr>
        <w:spacing w:line="276" w:lineRule="auto"/>
        <w:ind w:right="134"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                                           </w:t>
      </w:r>
      <w:r w:rsidRPr="00BF11C5">
        <w:rPr>
          <w:rFonts w:ascii="Times New Roman" w:hAnsi="Times New Roman"/>
          <w:noProof/>
          <w:sz w:val="28"/>
          <w:szCs w:val="28"/>
          <w:lang w:val="en-US"/>
        </w:rPr>
        <w:drawing>
          <wp:inline distT="0" distB="0" distL="0" distR="0" wp14:anchorId="12F732F0" wp14:editId="5634C344">
            <wp:extent cx="2898775" cy="2072005"/>
            <wp:effectExtent l="0" t="0" r="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98775" cy="2072005"/>
                    </a:xfrm>
                    <a:prstGeom prst="rect">
                      <a:avLst/>
                    </a:prstGeom>
                    <a:noFill/>
                    <a:ln>
                      <a:noFill/>
                    </a:ln>
                  </pic:spPr>
                </pic:pic>
              </a:graphicData>
            </a:graphic>
          </wp:inline>
        </w:drawing>
      </w:r>
    </w:p>
    <w:p w14:paraId="018D92E2" w14:textId="31D2B045" w:rsidR="00EA2FFE" w:rsidRPr="00BF11C5" w:rsidRDefault="00EA2FFE" w:rsidP="007916A0">
      <w:pPr>
        <w:spacing w:line="276" w:lineRule="auto"/>
        <w:ind w:right="182"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                                           </w:t>
      </w:r>
      <w:r w:rsidRPr="00BF11C5">
        <w:rPr>
          <w:rFonts w:ascii="Times New Roman" w:hAnsi="Times New Roman"/>
          <w:noProof/>
          <w:sz w:val="28"/>
          <w:szCs w:val="28"/>
          <w:lang w:val="en-US"/>
        </w:rPr>
        <w:drawing>
          <wp:inline distT="0" distB="0" distL="0" distR="0" wp14:anchorId="3069CC03" wp14:editId="3B8D2BB6">
            <wp:extent cx="2821305" cy="10312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1305" cy="1031240"/>
                    </a:xfrm>
                    <a:prstGeom prst="rect">
                      <a:avLst/>
                    </a:prstGeom>
                    <a:noFill/>
                    <a:ln>
                      <a:noFill/>
                    </a:ln>
                  </pic:spPr>
                </pic:pic>
              </a:graphicData>
            </a:graphic>
          </wp:inline>
        </w:drawing>
      </w:r>
    </w:p>
    <w:p w14:paraId="2F4894E9" w14:textId="2453AE55" w:rsidR="00EA2FFE" w:rsidRPr="00BF11C5" w:rsidRDefault="00EA2FFE" w:rsidP="007916A0">
      <w:pPr>
        <w:spacing w:line="276" w:lineRule="auto"/>
        <w:ind w:right="2362"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                                           </w:t>
      </w:r>
      <w:r w:rsidRPr="00BF11C5">
        <w:rPr>
          <w:rFonts w:ascii="Times New Roman" w:hAnsi="Times New Roman"/>
          <w:noProof/>
          <w:sz w:val="28"/>
          <w:szCs w:val="28"/>
          <w:lang w:val="en-US"/>
        </w:rPr>
        <w:drawing>
          <wp:inline distT="0" distB="0" distL="0" distR="0" wp14:anchorId="65C44E5D" wp14:editId="7D46E888">
            <wp:extent cx="1497965" cy="1069975"/>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97965" cy="1069975"/>
                    </a:xfrm>
                    <a:prstGeom prst="rect">
                      <a:avLst/>
                    </a:prstGeom>
                    <a:noFill/>
                    <a:ln>
                      <a:noFill/>
                    </a:ln>
                  </pic:spPr>
                </pic:pic>
              </a:graphicData>
            </a:graphic>
          </wp:inline>
        </w:drawing>
      </w:r>
    </w:p>
    <w:p w14:paraId="0E8579F4" w14:textId="77777777" w:rsidR="00EA2FFE" w:rsidRPr="00BF11C5" w:rsidRDefault="00EA2FFE" w:rsidP="007916A0">
      <w:pPr>
        <w:shd w:val="clear" w:color="auto" w:fill="FFFFFF"/>
        <w:spacing w:line="276" w:lineRule="auto"/>
        <w:ind w:firstLine="540"/>
        <w:jc w:val="both"/>
        <w:rPr>
          <w:rFonts w:ascii="Times New Roman" w:hAnsi="Times New Roman"/>
          <w:i/>
          <w:noProof/>
          <w:sz w:val="28"/>
          <w:szCs w:val="28"/>
          <w:lang w:val="uz-Cyrl-UZ"/>
        </w:rPr>
      </w:pPr>
      <w:r w:rsidRPr="00BF11C5">
        <w:rPr>
          <w:rFonts w:ascii="Times New Roman" w:hAnsi="Times New Roman"/>
          <w:noProof/>
          <w:spacing w:val="-2"/>
          <w:sz w:val="28"/>
          <w:szCs w:val="28"/>
          <w:lang w:val="uz-Cyrl-UZ"/>
        </w:rPr>
        <w:t xml:space="preserve"> </w:t>
      </w:r>
      <w:r w:rsidRPr="00BF11C5">
        <w:rPr>
          <w:rFonts w:ascii="Times New Roman" w:hAnsi="Times New Roman"/>
          <w:i/>
          <w:noProof/>
          <w:spacing w:val="-2"/>
          <w:sz w:val="28"/>
          <w:szCs w:val="28"/>
          <w:lang w:val="uz-Cyrl-UZ"/>
        </w:rPr>
        <w:t>Е.И. Гаврило</w:t>
      </w:r>
      <w:r w:rsidRPr="00BF11C5">
        <w:rPr>
          <w:rFonts w:ascii="Times New Roman" w:hAnsi="Times New Roman"/>
          <w:i/>
          <w:noProof/>
          <w:spacing w:val="-4"/>
          <w:sz w:val="28"/>
          <w:szCs w:val="28"/>
          <w:lang w:val="uz-Cyrl-UZ"/>
        </w:rPr>
        <w:t>в бўйича тиш қаторлари нуқсонлари таснифи: 1 – бир томонлама охирги нуқсон; 2 – и</w:t>
      </w:r>
      <w:r w:rsidRPr="00BF11C5">
        <w:rPr>
          <w:rFonts w:ascii="Times New Roman" w:hAnsi="Times New Roman"/>
          <w:i/>
          <w:noProof/>
          <w:spacing w:val="-5"/>
          <w:sz w:val="28"/>
          <w:szCs w:val="28"/>
          <w:lang w:val="uz-Cyrl-UZ"/>
        </w:rPr>
        <w:t xml:space="preserve">кки томонлама </w:t>
      </w:r>
      <w:r w:rsidRPr="00BF11C5">
        <w:rPr>
          <w:rFonts w:ascii="Times New Roman" w:hAnsi="Times New Roman"/>
          <w:i/>
          <w:noProof/>
          <w:spacing w:val="-6"/>
          <w:sz w:val="28"/>
          <w:szCs w:val="28"/>
          <w:lang w:val="uz-Cyrl-UZ"/>
        </w:rPr>
        <w:t>охирги нуқсонлар</w:t>
      </w:r>
      <w:r w:rsidRPr="00BF11C5">
        <w:rPr>
          <w:rFonts w:ascii="Times New Roman" w:hAnsi="Times New Roman"/>
          <w:i/>
          <w:noProof/>
          <w:spacing w:val="-2"/>
          <w:sz w:val="28"/>
          <w:szCs w:val="28"/>
          <w:lang w:val="uz-Cyrl-UZ"/>
        </w:rPr>
        <w:t xml:space="preserve">; 3 – тиш </w:t>
      </w:r>
      <w:r w:rsidRPr="00BF11C5">
        <w:rPr>
          <w:rFonts w:ascii="Times New Roman" w:hAnsi="Times New Roman"/>
          <w:i/>
          <w:noProof/>
          <w:spacing w:val="-2"/>
          <w:sz w:val="28"/>
          <w:szCs w:val="28"/>
          <w:lang w:val="uz-Cyrl-UZ"/>
        </w:rPr>
        <w:lastRenderedPageBreak/>
        <w:t>қатори ён бўлимининг бир томонлама қўшилган нуқсони</w:t>
      </w:r>
      <w:r w:rsidRPr="00BF11C5">
        <w:rPr>
          <w:rFonts w:ascii="Times New Roman" w:hAnsi="Times New Roman"/>
          <w:i/>
          <w:noProof/>
          <w:spacing w:val="-3"/>
          <w:sz w:val="28"/>
          <w:szCs w:val="28"/>
          <w:lang w:val="uz-Cyrl-UZ"/>
        </w:rPr>
        <w:t>; 4 –</w:t>
      </w:r>
      <w:r w:rsidRPr="00BF11C5">
        <w:rPr>
          <w:rFonts w:ascii="Times New Roman" w:hAnsi="Times New Roman"/>
          <w:i/>
          <w:noProof/>
          <w:spacing w:val="-2"/>
          <w:sz w:val="28"/>
          <w:szCs w:val="28"/>
          <w:lang w:val="uz-Cyrl-UZ"/>
        </w:rPr>
        <w:t xml:space="preserve"> тиш қатори ён бўлимларининг икки томонлама қўшилган нуқсонлари</w:t>
      </w:r>
      <w:r w:rsidRPr="00BF11C5">
        <w:rPr>
          <w:rFonts w:ascii="Times New Roman" w:hAnsi="Times New Roman"/>
          <w:i/>
          <w:noProof/>
          <w:spacing w:val="-3"/>
          <w:sz w:val="28"/>
          <w:szCs w:val="28"/>
          <w:lang w:val="uz-Cyrl-UZ"/>
        </w:rPr>
        <w:t xml:space="preserve">; 5 – </w:t>
      </w:r>
      <w:r w:rsidRPr="00BF11C5">
        <w:rPr>
          <w:rFonts w:ascii="Times New Roman" w:hAnsi="Times New Roman"/>
          <w:i/>
          <w:noProof/>
          <w:spacing w:val="-2"/>
          <w:sz w:val="28"/>
          <w:szCs w:val="28"/>
          <w:lang w:val="uz-Cyrl-UZ"/>
        </w:rPr>
        <w:t>тиш қатори олд бўлимининг қўшилган нуқсони; 6 – комбинацияланган нуқсонлар</w:t>
      </w:r>
      <w:r w:rsidRPr="00BF11C5">
        <w:rPr>
          <w:rFonts w:ascii="Times New Roman" w:hAnsi="Times New Roman"/>
          <w:i/>
          <w:noProof/>
          <w:spacing w:val="-3"/>
          <w:sz w:val="28"/>
          <w:szCs w:val="28"/>
          <w:lang w:val="uz-Cyrl-UZ"/>
        </w:rPr>
        <w:t>; 7 – якка сақланиб қолган тишли жағ</w:t>
      </w:r>
      <w:r w:rsidRPr="00BF11C5">
        <w:rPr>
          <w:rFonts w:ascii="Times New Roman" w:hAnsi="Times New Roman"/>
          <w:i/>
          <w:noProof/>
          <w:sz w:val="28"/>
          <w:szCs w:val="28"/>
          <w:lang w:val="uz-Cyrl-UZ"/>
        </w:rPr>
        <w:t>.</w:t>
      </w:r>
    </w:p>
    <w:p w14:paraId="31A43350" w14:textId="77777777"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b w:val="0"/>
          <w:noProof/>
          <w:sz w:val="28"/>
          <w:szCs w:val="28"/>
          <w:lang w:val="uz-Cyrl-UZ"/>
        </w:rPr>
      </w:pPr>
    </w:p>
    <w:p w14:paraId="03513F99" w14:textId="77777777" w:rsidR="00EA2FFE" w:rsidRPr="00BF11C5" w:rsidRDefault="00EA2FFE" w:rsidP="007916A0">
      <w:pPr>
        <w:shd w:val="clear" w:color="auto" w:fill="FFFFFF"/>
        <w:tabs>
          <w:tab w:val="left" w:pos="900"/>
        </w:tabs>
        <w:spacing w:line="276" w:lineRule="auto"/>
        <w:ind w:firstLine="540"/>
        <w:jc w:val="both"/>
        <w:rPr>
          <w:rFonts w:ascii="Times New Roman" w:hAnsi="Times New Roman"/>
          <w:noProof/>
          <w:spacing w:val="-1"/>
          <w:sz w:val="28"/>
          <w:szCs w:val="28"/>
          <w:lang w:val="uz-Cyrl-UZ"/>
        </w:rPr>
      </w:pPr>
      <w:r w:rsidRPr="00BF11C5">
        <w:rPr>
          <w:rFonts w:ascii="Times New Roman" w:hAnsi="Times New Roman"/>
          <w:noProof/>
          <w:spacing w:val="-1"/>
          <w:sz w:val="28"/>
          <w:szCs w:val="28"/>
          <w:u w:val="single"/>
          <w:lang w:val="uz-Cyrl-UZ"/>
        </w:rPr>
        <w:t>Тиш қаторининг мустақил амал қилувчи тишлар гуруҳига бўлиниши</w:t>
      </w:r>
      <w:r w:rsidRPr="00BF11C5">
        <w:rPr>
          <w:rFonts w:ascii="Times New Roman" w:hAnsi="Times New Roman"/>
          <w:noProof/>
          <w:spacing w:val="-1"/>
          <w:sz w:val="28"/>
          <w:szCs w:val="28"/>
          <w:lang w:val="uz-Cyrl-UZ"/>
        </w:rPr>
        <w:t xml:space="preserve">. Тиш қатори алоҳида қисмлар (ўз шакли ва функциялари бўйича турли хил тишлар, уларнинг гуруҳлари)дан ташкил топганлигига қарамай, ҳам </w:t>
      </w:r>
      <w:r w:rsidRPr="00BF11C5">
        <w:rPr>
          <w:rFonts w:ascii="Times New Roman" w:hAnsi="Times New Roman"/>
          <w:noProof/>
          <w:sz w:val="28"/>
          <w:szCs w:val="28"/>
          <w:lang w:val="uz-Cyrl-UZ"/>
        </w:rPr>
        <w:t>морфологи</w:t>
      </w:r>
      <w:r w:rsidRPr="00BF11C5">
        <w:rPr>
          <w:rFonts w:ascii="Times New Roman" w:hAnsi="Times New Roman"/>
          <w:noProof/>
          <w:spacing w:val="-1"/>
          <w:sz w:val="28"/>
          <w:szCs w:val="28"/>
          <w:lang w:val="uz-Cyrl-UZ"/>
        </w:rPr>
        <w:t xml:space="preserve">к, ҳам функционал жиҳатдан яхлит тизимга бирлашган. Тиш қатори бирлиги </w:t>
      </w:r>
      <w:r w:rsidRPr="00BF11C5">
        <w:rPr>
          <w:rFonts w:ascii="Times New Roman" w:hAnsi="Times New Roman"/>
          <w:noProof/>
          <w:sz w:val="28"/>
          <w:szCs w:val="28"/>
          <w:lang w:val="uz-Cyrl-UZ"/>
        </w:rPr>
        <w:t>альвеолалар</w:t>
      </w:r>
      <w:r w:rsidRPr="00BF11C5">
        <w:rPr>
          <w:rFonts w:ascii="Times New Roman" w:hAnsi="Times New Roman"/>
          <w:noProof/>
          <w:spacing w:val="-1"/>
          <w:sz w:val="28"/>
          <w:szCs w:val="28"/>
          <w:lang w:val="uz-Cyrl-UZ"/>
        </w:rPr>
        <w:t xml:space="preserve"> ўсимтаси ва тишлараро контактлар билан таъминланади. Ёш ўтиши билан контактли пунктлар майдончаларга айланган ҳолда емирилади, бироқ тишларнинг </w:t>
      </w:r>
      <w:r w:rsidRPr="00BF11C5">
        <w:rPr>
          <w:rFonts w:ascii="Times New Roman" w:hAnsi="Times New Roman"/>
          <w:noProof/>
          <w:spacing w:val="-2"/>
          <w:sz w:val="28"/>
          <w:szCs w:val="28"/>
          <w:lang w:val="uz-Cyrl-UZ"/>
        </w:rPr>
        <w:t>мезиал силжиши</w:t>
      </w:r>
      <w:r w:rsidRPr="00BF11C5">
        <w:rPr>
          <w:rFonts w:ascii="Times New Roman" w:hAnsi="Times New Roman"/>
          <w:noProof/>
          <w:spacing w:val="-1"/>
          <w:sz w:val="28"/>
          <w:szCs w:val="28"/>
          <w:lang w:val="uz-Cyrl-UZ"/>
        </w:rPr>
        <w:t xml:space="preserve"> ҳисобига тиш қаторининг узлуксизлиги сақланиб қолади. Бунинг натижасида ёш ўтиши билан тиш ёйи 1,0 см қисқариши мумкин. Тиш қаторининг бирон-бир участкасида пайдо бўладиган чайнаш босими нафақат ушбу гуруҳ илдизларига, балки тишлараро контактларга ҳам тушади, мисоли занжир бўйича бошқа тишларга ҳам узатилади. Чайнаш босимининг бундай тақсимланиш механизми тишларни </w:t>
      </w:r>
      <w:r w:rsidRPr="00BF11C5">
        <w:rPr>
          <w:rFonts w:ascii="Times New Roman" w:hAnsi="Times New Roman"/>
          <w:noProof/>
          <w:spacing w:val="-2"/>
          <w:sz w:val="28"/>
          <w:szCs w:val="28"/>
          <w:lang w:val="uz-Cyrl-UZ"/>
        </w:rPr>
        <w:t xml:space="preserve">функционал ортиқча юкланишдан сақлайди. Бундан ташқари, </w:t>
      </w:r>
      <w:r w:rsidRPr="00BF11C5">
        <w:rPr>
          <w:rFonts w:ascii="Times New Roman" w:hAnsi="Times New Roman"/>
          <w:noProof/>
          <w:spacing w:val="-1"/>
          <w:sz w:val="28"/>
          <w:szCs w:val="28"/>
          <w:lang w:val="uz-Cyrl-UZ"/>
        </w:rPr>
        <w:t>тишлараро контактлар четки пародонтни қаттиқ озиқ-овқат билан жароҳатланишдан ҳимоя қилади.</w:t>
      </w:r>
    </w:p>
    <w:p w14:paraId="5F017CE7" w14:textId="77777777" w:rsidR="00EA2FFE" w:rsidRPr="00BF11C5" w:rsidRDefault="00EA2FFE" w:rsidP="007916A0">
      <w:pPr>
        <w:shd w:val="clear" w:color="auto" w:fill="FFFFFF"/>
        <w:tabs>
          <w:tab w:val="left" w:pos="900"/>
        </w:tabs>
        <w:spacing w:line="276" w:lineRule="auto"/>
        <w:ind w:firstLine="540"/>
        <w:jc w:val="both"/>
        <w:rPr>
          <w:rFonts w:ascii="Times New Roman" w:hAnsi="Times New Roman"/>
          <w:noProof/>
          <w:spacing w:val="-2"/>
          <w:sz w:val="28"/>
          <w:szCs w:val="28"/>
          <w:lang w:val="uz-Cyrl-UZ"/>
        </w:rPr>
      </w:pPr>
      <w:r w:rsidRPr="00BF11C5">
        <w:rPr>
          <w:rFonts w:ascii="Times New Roman" w:hAnsi="Times New Roman"/>
          <w:noProof/>
          <w:spacing w:val="-1"/>
          <w:sz w:val="28"/>
          <w:szCs w:val="28"/>
          <w:lang w:val="uz-Cyrl-UZ"/>
        </w:rPr>
        <w:t xml:space="preserve">Тишларнинг бир қисми олиб ташланиши билан тиш ёйининг </w:t>
      </w:r>
      <w:r w:rsidRPr="00BF11C5">
        <w:rPr>
          <w:rFonts w:ascii="Times New Roman" w:hAnsi="Times New Roman"/>
          <w:noProof/>
          <w:sz w:val="28"/>
          <w:szCs w:val="28"/>
          <w:lang w:val="uz-Cyrl-UZ"/>
        </w:rPr>
        <w:t>морфологи</w:t>
      </w:r>
      <w:r w:rsidRPr="00BF11C5">
        <w:rPr>
          <w:rFonts w:ascii="Times New Roman" w:hAnsi="Times New Roman"/>
          <w:noProof/>
          <w:spacing w:val="-1"/>
          <w:sz w:val="28"/>
          <w:szCs w:val="28"/>
          <w:lang w:val="uz-Cyrl-UZ"/>
        </w:rPr>
        <w:t xml:space="preserve">к ва функционал яхлитлиги бузилади, бунда у мустақил амал қилувчи гуруҳларга ёки бир қатор якка қолган тишларга бўлинади. Улардан баъзилари </w:t>
      </w:r>
      <w:r w:rsidRPr="00BF11C5">
        <w:rPr>
          <w:rFonts w:ascii="Times New Roman" w:hAnsi="Times New Roman"/>
          <w:i/>
          <w:noProof/>
          <w:spacing w:val="-2"/>
          <w:sz w:val="28"/>
          <w:szCs w:val="28"/>
          <w:lang w:val="uz-Cyrl-UZ"/>
        </w:rPr>
        <w:t>функционал (ишчи) гуруҳ</w:t>
      </w:r>
      <w:r w:rsidRPr="00BF11C5">
        <w:rPr>
          <w:rFonts w:ascii="Times New Roman" w:hAnsi="Times New Roman"/>
          <w:noProof/>
          <w:spacing w:val="-2"/>
          <w:sz w:val="28"/>
          <w:szCs w:val="28"/>
          <w:lang w:val="uz-Cyrl-UZ"/>
        </w:rPr>
        <w:t xml:space="preserve"> ҳосил қилган ҳолда</w:t>
      </w:r>
      <w:r w:rsidRPr="00BF11C5">
        <w:rPr>
          <w:rFonts w:ascii="Times New Roman" w:hAnsi="Times New Roman"/>
          <w:noProof/>
          <w:spacing w:val="-1"/>
          <w:sz w:val="28"/>
          <w:szCs w:val="28"/>
          <w:lang w:val="uz-Cyrl-UZ"/>
        </w:rPr>
        <w:t xml:space="preserve"> </w:t>
      </w:r>
      <w:r w:rsidRPr="00BF11C5">
        <w:rPr>
          <w:rFonts w:ascii="Times New Roman" w:hAnsi="Times New Roman"/>
          <w:noProof/>
          <w:spacing w:val="-7"/>
          <w:sz w:val="28"/>
          <w:szCs w:val="28"/>
          <w:lang w:val="uz-Cyrl-UZ"/>
        </w:rPr>
        <w:t>антагонист</w:t>
      </w:r>
      <w:r w:rsidRPr="00BF11C5">
        <w:rPr>
          <w:rFonts w:ascii="Times New Roman" w:hAnsi="Times New Roman"/>
          <w:noProof/>
          <w:spacing w:val="-9"/>
          <w:sz w:val="28"/>
          <w:szCs w:val="28"/>
          <w:lang w:val="uz-Cyrl-UZ"/>
        </w:rPr>
        <w:t xml:space="preserve"> тишларга эга бўлиб, </w:t>
      </w:r>
      <w:r w:rsidRPr="00BF11C5">
        <w:rPr>
          <w:rFonts w:ascii="Times New Roman" w:hAnsi="Times New Roman"/>
          <w:noProof/>
          <w:spacing w:val="-1"/>
          <w:sz w:val="28"/>
          <w:szCs w:val="28"/>
          <w:lang w:val="uz-Cyrl-UZ"/>
        </w:rPr>
        <w:t xml:space="preserve">озиқ-овқатни тишлаб узиб олиши ёки чайнаши мумкин. Бошқалари </w:t>
      </w:r>
      <w:r w:rsidRPr="00BF11C5">
        <w:rPr>
          <w:rFonts w:ascii="Times New Roman" w:hAnsi="Times New Roman"/>
          <w:noProof/>
          <w:spacing w:val="-7"/>
          <w:sz w:val="28"/>
          <w:szCs w:val="28"/>
          <w:lang w:val="uz-Cyrl-UZ"/>
        </w:rPr>
        <w:t>антагонист</w:t>
      </w:r>
      <w:r w:rsidRPr="00BF11C5">
        <w:rPr>
          <w:rFonts w:ascii="Times New Roman" w:hAnsi="Times New Roman"/>
          <w:noProof/>
          <w:spacing w:val="-9"/>
          <w:sz w:val="28"/>
          <w:szCs w:val="28"/>
          <w:lang w:val="uz-Cyrl-UZ"/>
        </w:rPr>
        <w:t xml:space="preserve"> тишлардан маҳрум бўлиб, чайнаш жараёнида иштирок қилмайди. Улар </w:t>
      </w:r>
      <w:r w:rsidRPr="00BF11C5">
        <w:rPr>
          <w:rFonts w:ascii="Times New Roman" w:hAnsi="Times New Roman"/>
          <w:i/>
          <w:noProof/>
          <w:spacing w:val="-2"/>
          <w:sz w:val="28"/>
          <w:szCs w:val="28"/>
          <w:lang w:val="uz-Cyrl-UZ"/>
        </w:rPr>
        <w:t>нофункционал (ишчи бўлмаган) гуруҳни</w:t>
      </w:r>
      <w:r w:rsidRPr="00BF11C5">
        <w:rPr>
          <w:rFonts w:ascii="Times New Roman" w:hAnsi="Times New Roman"/>
          <w:noProof/>
          <w:spacing w:val="-2"/>
          <w:sz w:val="28"/>
          <w:szCs w:val="28"/>
          <w:lang w:val="uz-Cyrl-UZ"/>
        </w:rPr>
        <w:t xml:space="preserve"> ташкил этади.</w:t>
      </w:r>
    </w:p>
    <w:p w14:paraId="57218179" w14:textId="77777777" w:rsidR="00EA2FFE" w:rsidRPr="00BF11C5" w:rsidRDefault="00EA2FFE" w:rsidP="007916A0">
      <w:pPr>
        <w:shd w:val="clear" w:color="auto" w:fill="FFFFFF"/>
        <w:tabs>
          <w:tab w:val="left" w:pos="900"/>
        </w:tabs>
        <w:spacing w:line="276" w:lineRule="auto"/>
        <w:ind w:right="53" w:firstLine="540"/>
        <w:jc w:val="both"/>
        <w:rPr>
          <w:rFonts w:ascii="Times New Roman" w:hAnsi="Times New Roman"/>
          <w:noProof/>
          <w:sz w:val="28"/>
          <w:szCs w:val="28"/>
          <w:lang w:val="uz-Cyrl-UZ"/>
        </w:rPr>
      </w:pPr>
      <w:r w:rsidRPr="00BF11C5">
        <w:rPr>
          <w:rFonts w:ascii="Times New Roman" w:hAnsi="Times New Roman"/>
          <w:noProof/>
          <w:spacing w:val="-2"/>
          <w:sz w:val="28"/>
          <w:szCs w:val="28"/>
          <w:lang w:val="uz-Cyrl-UZ"/>
        </w:rPr>
        <w:t xml:space="preserve"> </w:t>
      </w:r>
    </w:p>
    <w:p w14:paraId="3B70E60F" w14:textId="77777777" w:rsidR="00EA2FFE" w:rsidRPr="00BF11C5" w:rsidRDefault="00EA2FFE" w:rsidP="007916A0">
      <w:pPr>
        <w:shd w:val="clear" w:color="auto" w:fill="FFFFFF"/>
        <w:tabs>
          <w:tab w:val="left" w:pos="900"/>
        </w:tabs>
        <w:spacing w:line="276" w:lineRule="auto"/>
        <w:ind w:firstLine="540"/>
        <w:jc w:val="both"/>
        <w:rPr>
          <w:rFonts w:ascii="Times New Roman" w:hAnsi="Times New Roman"/>
          <w:noProof/>
          <w:spacing w:val="-1"/>
          <w:sz w:val="28"/>
          <w:szCs w:val="28"/>
          <w:lang w:val="uz-Cyrl-UZ"/>
        </w:rPr>
      </w:pPr>
      <w:r w:rsidRPr="00BF11C5">
        <w:rPr>
          <w:rFonts w:ascii="Times New Roman" w:hAnsi="Times New Roman"/>
          <w:noProof/>
          <w:spacing w:val="-1"/>
          <w:sz w:val="28"/>
          <w:szCs w:val="28"/>
          <w:u w:val="single"/>
          <w:lang w:val="uz-Cyrl-UZ"/>
        </w:rPr>
        <w:t xml:space="preserve">Тишларнинг </w:t>
      </w:r>
      <w:r w:rsidRPr="00BF11C5">
        <w:rPr>
          <w:rFonts w:ascii="Times New Roman" w:hAnsi="Times New Roman"/>
          <w:noProof/>
          <w:spacing w:val="-2"/>
          <w:sz w:val="28"/>
          <w:szCs w:val="28"/>
          <w:u w:val="single"/>
          <w:lang w:val="uz-Cyrl-UZ"/>
        </w:rPr>
        <w:t>функционал ортиқча юкланиши</w:t>
      </w:r>
      <w:r w:rsidRPr="00BF11C5">
        <w:rPr>
          <w:rFonts w:ascii="Times New Roman" w:hAnsi="Times New Roman"/>
          <w:noProof/>
          <w:spacing w:val="-2"/>
          <w:sz w:val="28"/>
          <w:szCs w:val="28"/>
          <w:lang w:val="uz-Cyrl-UZ"/>
        </w:rPr>
        <w:t xml:space="preserve"> т</w:t>
      </w:r>
      <w:r w:rsidRPr="00BF11C5">
        <w:rPr>
          <w:rFonts w:ascii="Times New Roman" w:hAnsi="Times New Roman"/>
          <w:noProof/>
          <w:spacing w:val="-1"/>
          <w:sz w:val="28"/>
          <w:szCs w:val="28"/>
          <w:lang w:val="uz-Cyrl-UZ"/>
        </w:rPr>
        <w:t xml:space="preserve">иш ёйлари нуқсонларида чайнаш босимини қабул қилиш шароитлари ўзгариши: </w:t>
      </w:r>
      <w:r w:rsidRPr="00BF11C5">
        <w:rPr>
          <w:rFonts w:ascii="Times New Roman" w:hAnsi="Times New Roman"/>
          <w:noProof/>
          <w:spacing w:val="-7"/>
          <w:sz w:val="28"/>
          <w:szCs w:val="28"/>
          <w:lang w:val="uz-Cyrl-UZ"/>
        </w:rPr>
        <w:t>антагонист</w:t>
      </w:r>
      <w:r w:rsidRPr="00BF11C5">
        <w:rPr>
          <w:rFonts w:ascii="Times New Roman" w:hAnsi="Times New Roman"/>
          <w:noProof/>
          <w:spacing w:val="-9"/>
          <w:sz w:val="28"/>
          <w:szCs w:val="28"/>
          <w:lang w:val="uz-Cyrl-UZ"/>
        </w:rPr>
        <w:t xml:space="preserve"> тишлар сони камайиши ёки тишлар таянч аппаратининг бирон-бир </w:t>
      </w:r>
      <w:r w:rsidRPr="00BF11C5">
        <w:rPr>
          <w:rFonts w:ascii="Times New Roman" w:hAnsi="Times New Roman"/>
          <w:noProof/>
          <w:spacing w:val="-1"/>
          <w:sz w:val="28"/>
          <w:szCs w:val="28"/>
          <w:lang w:val="uz-Cyrl-UZ"/>
        </w:rPr>
        <w:t xml:space="preserve">патологик жараён (пародонтоз, </w:t>
      </w:r>
      <w:r w:rsidRPr="00BF11C5">
        <w:rPr>
          <w:rFonts w:ascii="Times New Roman" w:hAnsi="Times New Roman"/>
          <w:noProof/>
          <w:spacing w:val="-2"/>
          <w:sz w:val="28"/>
          <w:szCs w:val="28"/>
          <w:lang w:val="uz-Cyrl-UZ"/>
        </w:rPr>
        <w:t xml:space="preserve">пародонтит, ўсма, остеомиелит, </w:t>
      </w:r>
      <w:r w:rsidRPr="00BF11C5">
        <w:rPr>
          <w:rFonts w:ascii="Times New Roman" w:hAnsi="Times New Roman"/>
          <w:noProof/>
          <w:spacing w:val="-1"/>
          <w:sz w:val="28"/>
          <w:szCs w:val="28"/>
          <w:lang w:val="uz-Cyrl-UZ"/>
        </w:rPr>
        <w:t>тишлараро контактлар йўқотилиши ва ҳ.к.) билан шикастланиши туфайли пайдо бўлади.</w:t>
      </w:r>
    </w:p>
    <w:p w14:paraId="7536A4E3" w14:textId="77777777" w:rsidR="00EA2FFE" w:rsidRPr="00BF11C5" w:rsidRDefault="00EA2FFE" w:rsidP="007916A0">
      <w:pPr>
        <w:shd w:val="clear" w:color="auto" w:fill="FFFFFF"/>
        <w:tabs>
          <w:tab w:val="left" w:pos="900"/>
        </w:tabs>
        <w:spacing w:line="276" w:lineRule="auto"/>
        <w:ind w:firstLine="540"/>
        <w:jc w:val="both"/>
        <w:rPr>
          <w:rFonts w:ascii="Times New Roman" w:hAnsi="Times New Roman"/>
          <w:noProof/>
          <w:spacing w:val="-2"/>
          <w:sz w:val="28"/>
          <w:szCs w:val="28"/>
          <w:lang w:val="uz-Cyrl-UZ"/>
        </w:rPr>
      </w:pPr>
      <w:r w:rsidRPr="00BF11C5">
        <w:rPr>
          <w:rFonts w:ascii="Times New Roman" w:hAnsi="Times New Roman"/>
          <w:noProof/>
          <w:spacing w:val="-1"/>
          <w:sz w:val="28"/>
          <w:szCs w:val="28"/>
          <w:lang w:val="uz-Cyrl-UZ"/>
        </w:rPr>
        <w:t xml:space="preserve">Кичик нуқсонларда </w:t>
      </w:r>
      <w:r w:rsidRPr="00BF11C5">
        <w:rPr>
          <w:rFonts w:ascii="Times New Roman" w:hAnsi="Times New Roman"/>
          <w:noProof/>
          <w:spacing w:val="-2"/>
          <w:sz w:val="28"/>
          <w:szCs w:val="28"/>
          <w:lang w:val="uz-Cyrl-UZ"/>
        </w:rPr>
        <w:t xml:space="preserve">функционал ортиқча юкланиш сезилмайди, чунки сақланиб қолган тишлар улар </w:t>
      </w:r>
      <w:r w:rsidRPr="00BF11C5">
        <w:rPr>
          <w:rFonts w:ascii="Times New Roman" w:hAnsi="Times New Roman"/>
          <w:noProof/>
          <w:spacing w:val="-1"/>
          <w:sz w:val="28"/>
          <w:szCs w:val="28"/>
          <w:lang w:val="uz-Cyrl-UZ"/>
        </w:rPr>
        <w:t>пародонт</w:t>
      </w:r>
      <w:r w:rsidRPr="00BF11C5">
        <w:rPr>
          <w:rFonts w:ascii="Times New Roman" w:hAnsi="Times New Roman"/>
          <w:noProof/>
          <w:spacing w:val="-2"/>
          <w:sz w:val="28"/>
          <w:szCs w:val="28"/>
          <w:lang w:val="uz-Cyrl-UZ"/>
        </w:rPr>
        <w:t>и учун ҳеч бир кучланишсиз йўқотилган функция ўрнини тўлдиради. Нуқсонлар кенгайиши билан тиш қатори функцияси ёмонлашади, унга ортиқча юкланиш кучаяди.</w:t>
      </w:r>
    </w:p>
    <w:p w14:paraId="4C6097B1" w14:textId="28535B39"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4"/>
          <w:sz w:val="28"/>
          <w:szCs w:val="28"/>
          <w:lang w:val="uz-Cyrl-UZ"/>
        </w:rPr>
      </w:pPr>
      <w:r w:rsidRPr="00BF11C5">
        <w:rPr>
          <w:rFonts w:ascii="Times New Roman" w:hAnsi="Times New Roman"/>
          <w:noProof/>
          <w:sz w:val="28"/>
          <w:szCs w:val="28"/>
          <w:lang w:val="uz-Cyrl-UZ"/>
        </w:rPr>
        <w:t xml:space="preserve">Тишлар </w:t>
      </w:r>
      <w:r w:rsidRPr="00BF11C5">
        <w:rPr>
          <w:rFonts w:ascii="Times New Roman" w:hAnsi="Times New Roman"/>
          <w:noProof/>
          <w:spacing w:val="2"/>
          <w:sz w:val="28"/>
          <w:szCs w:val="28"/>
          <w:lang w:val="uz-Cyrl-UZ"/>
        </w:rPr>
        <w:t xml:space="preserve">пародонтининг юқори </w:t>
      </w:r>
      <w:r w:rsidRPr="00BF11C5">
        <w:rPr>
          <w:rFonts w:ascii="Times New Roman" w:hAnsi="Times New Roman"/>
          <w:noProof/>
          <w:spacing w:val="-2"/>
          <w:sz w:val="28"/>
          <w:szCs w:val="28"/>
          <w:lang w:val="uz-Cyrl-UZ"/>
        </w:rPr>
        <w:t xml:space="preserve">функционал юкланишга қарши курашиш имкониятлари унинг захира кучларига боғлиқ бўлади. </w:t>
      </w:r>
      <w:r w:rsidRPr="00BF11C5">
        <w:rPr>
          <w:rFonts w:ascii="Times New Roman" w:hAnsi="Times New Roman"/>
          <w:noProof/>
          <w:spacing w:val="2"/>
          <w:sz w:val="28"/>
          <w:szCs w:val="28"/>
          <w:lang w:val="uz-Cyrl-UZ"/>
        </w:rPr>
        <w:t>Пародонтнинг</w:t>
      </w:r>
      <w:r w:rsidRPr="00BF11C5">
        <w:rPr>
          <w:rFonts w:ascii="Times New Roman" w:hAnsi="Times New Roman"/>
          <w:noProof/>
          <w:spacing w:val="-2"/>
          <w:sz w:val="28"/>
          <w:szCs w:val="28"/>
          <w:lang w:val="uz-Cyrl-UZ"/>
        </w:rPr>
        <w:t xml:space="preserve"> захира </w:t>
      </w:r>
      <w:r w:rsidR="00B63E5E">
        <w:rPr>
          <w:rFonts w:ascii="Times New Roman" w:hAnsi="Times New Roman"/>
          <w:noProof/>
          <w:spacing w:val="-2"/>
          <w:sz w:val="28"/>
          <w:szCs w:val="28"/>
          <w:lang w:val="uz-Cyrl-UZ"/>
        </w:rPr>
        <w:lastRenderedPageBreak/>
        <w:t>кучлари</w:t>
      </w:r>
      <w:r w:rsidRPr="00BF11C5">
        <w:rPr>
          <w:rFonts w:ascii="Times New Roman" w:hAnsi="Times New Roman"/>
          <w:noProof/>
          <w:spacing w:val="-2"/>
          <w:sz w:val="28"/>
          <w:szCs w:val="28"/>
          <w:lang w:val="uz-Cyrl-UZ"/>
        </w:rPr>
        <w:t xml:space="preserve"> дейилганда ушбу органнинг функционал кучланиш ўзгаришига мослашиш хусусияти тушунилади. Ҳар бир т</w:t>
      </w:r>
      <w:r w:rsidRPr="00BF11C5">
        <w:rPr>
          <w:rFonts w:ascii="Times New Roman" w:hAnsi="Times New Roman"/>
          <w:noProof/>
          <w:sz w:val="28"/>
          <w:szCs w:val="28"/>
          <w:lang w:val="uz-Cyrl-UZ"/>
        </w:rPr>
        <w:t xml:space="preserve">иш </w:t>
      </w:r>
      <w:r w:rsidRPr="00BF11C5">
        <w:rPr>
          <w:rFonts w:ascii="Times New Roman" w:hAnsi="Times New Roman"/>
          <w:noProof/>
          <w:spacing w:val="2"/>
          <w:sz w:val="28"/>
          <w:szCs w:val="28"/>
          <w:lang w:val="uz-Cyrl-UZ"/>
        </w:rPr>
        <w:t xml:space="preserve">пародонти организмнинг умумий ҳолати, тиш илдизи ўлчами, яъни пародонт юзаси, </w:t>
      </w:r>
      <w:r w:rsidRPr="00BF11C5">
        <w:rPr>
          <w:rFonts w:ascii="Times New Roman" w:hAnsi="Times New Roman"/>
          <w:noProof/>
          <w:spacing w:val="3"/>
          <w:sz w:val="28"/>
          <w:szCs w:val="28"/>
          <w:lang w:val="uz-Cyrl-UZ"/>
        </w:rPr>
        <w:t>периодонтал тирқиш кенглиги, тиш қопламаси ва илдизи узунлиги нисбати</w:t>
      </w:r>
      <w:r w:rsidRPr="00BF11C5">
        <w:rPr>
          <w:rFonts w:ascii="Times New Roman" w:hAnsi="Times New Roman"/>
          <w:noProof/>
          <w:spacing w:val="2"/>
          <w:sz w:val="28"/>
          <w:szCs w:val="28"/>
          <w:lang w:val="uz-Cyrl-UZ"/>
        </w:rPr>
        <w:t xml:space="preserve"> билан белгиланадиган ўз </w:t>
      </w:r>
      <w:r w:rsidRPr="00BF11C5">
        <w:rPr>
          <w:rFonts w:ascii="Times New Roman" w:hAnsi="Times New Roman"/>
          <w:noProof/>
          <w:spacing w:val="-2"/>
          <w:sz w:val="28"/>
          <w:szCs w:val="28"/>
          <w:lang w:val="uz-Cyrl-UZ"/>
        </w:rPr>
        <w:t>захира кучларига эга бўлади. Захира кучлари машқ орқали оширилиши мумкин</w:t>
      </w:r>
      <w:r w:rsidRPr="00BF11C5">
        <w:rPr>
          <w:rFonts w:ascii="Times New Roman" w:hAnsi="Times New Roman"/>
          <w:noProof/>
          <w:sz w:val="28"/>
          <w:szCs w:val="28"/>
          <w:lang w:val="uz-Cyrl-UZ"/>
        </w:rPr>
        <w:t xml:space="preserve"> (Н.А. Астахов, 1938). Қаттиқ </w:t>
      </w:r>
      <w:r w:rsidRPr="00BF11C5">
        <w:rPr>
          <w:rFonts w:ascii="Times New Roman" w:hAnsi="Times New Roman"/>
          <w:noProof/>
          <w:spacing w:val="-1"/>
          <w:sz w:val="28"/>
          <w:szCs w:val="28"/>
          <w:lang w:val="uz-Cyrl-UZ"/>
        </w:rPr>
        <w:t xml:space="preserve">озиқ-овқат истеъмол қилмайдиган шахслар, айниқса, болалар пазандалик нуқтаи назаридан яхши ишланмаган ва кам ишлов берилган таомни истеъмол қиладиган шахсларга нисбатан </w:t>
      </w:r>
      <w:r w:rsidRPr="00BF11C5">
        <w:rPr>
          <w:rFonts w:ascii="Times New Roman" w:hAnsi="Times New Roman"/>
          <w:noProof/>
          <w:spacing w:val="2"/>
          <w:sz w:val="28"/>
          <w:szCs w:val="28"/>
          <w:lang w:val="uz-Cyrl-UZ"/>
        </w:rPr>
        <w:t>па</w:t>
      </w:r>
      <w:r w:rsidRPr="00BF11C5">
        <w:rPr>
          <w:rFonts w:ascii="Times New Roman" w:hAnsi="Times New Roman"/>
          <w:noProof/>
          <w:spacing w:val="2"/>
          <w:sz w:val="28"/>
          <w:szCs w:val="28"/>
          <w:lang w:val="uz-Cyrl-UZ"/>
        </w:rPr>
        <w:softHyphen/>
      </w:r>
      <w:r w:rsidRPr="00BF11C5">
        <w:rPr>
          <w:rFonts w:ascii="Times New Roman" w:hAnsi="Times New Roman"/>
          <w:noProof/>
          <w:spacing w:val="4"/>
          <w:sz w:val="28"/>
          <w:szCs w:val="28"/>
          <w:lang w:val="uz-Cyrl-UZ"/>
        </w:rPr>
        <w:t>родонтнинг камроқ мустаҳкамлик захирасига эга бўладилар.</w:t>
      </w:r>
    </w:p>
    <w:p w14:paraId="30A84BA0"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4"/>
          <w:sz w:val="28"/>
          <w:szCs w:val="28"/>
          <w:lang w:val="uz-Cyrl-UZ"/>
        </w:rPr>
        <w:t xml:space="preserve">Тишларнинг </w:t>
      </w:r>
      <w:r w:rsidRPr="00BF11C5">
        <w:rPr>
          <w:rFonts w:ascii="Times New Roman" w:hAnsi="Times New Roman"/>
          <w:noProof/>
          <w:spacing w:val="-2"/>
          <w:sz w:val="28"/>
          <w:szCs w:val="28"/>
          <w:lang w:val="uz-Cyrl-UZ"/>
        </w:rPr>
        <w:t>функционал ортиқча юкланиши турли йўллар билан пайдо бўлади. У қуйидагилар оқибатида оғиз бўшлиғидаги шароитлар ўзгариши натижасида пайдо бўлиши мумкин:</w:t>
      </w:r>
    </w:p>
    <w:p w14:paraId="436A094C"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1) тишлов аномалиялари (масалан, жуда тез-тез </w:t>
      </w:r>
      <w:r w:rsidRPr="00BF11C5">
        <w:rPr>
          <w:rFonts w:ascii="Times New Roman" w:hAnsi="Times New Roman"/>
          <w:noProof/>
          <w:spacing w:val="-3"/>
          <w:sz w:val="28"/>
          <w:szCs w:val="28"/>
          <w:lang w:val="uz-Cyrl-UZ"/>
        </w:rPr>
        <w:t>чуқур тишлов сабаб бўлади</w:t>
      </w:r>
      <w:r w:rsidRPr="00BF11C5">
        <w:rPr>
          <w:rFonts w:ascii="Times New Roman" w:hAnsi="Times New Roman"/>
          <w:noProof/>
          <w:spacing w:val="-2"/>
          <w:sz w:val="28"/>
          <w:szCs w:val="28"/>
          <w:lang w:val="uz-Cyrl-UZ"/>
        </w:rPr>
        <w:t>);</w:t>
      </w:r>
    </w:p>
    <w:p w14:paraId="55F39016"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2) қисман тишлар йўқотилиши;</w:t>
      </w:r>
    </w:p>
    <w:p w14:paraId="7BEB6FE9"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3) тиш қатори </w:t>
      </w:r>
      <w:r w:rsidRPr="00BF11C5">
        <w:rPr>
          <w:rFonts w:ascii="Times New Roman" w:hAnsi="Times New Roman"/>
          <w:noProof/>
          <w:spacing w:val="2"/>
          <w:sz w:val="28"/>
          <w:szCs w:val="28"/>
          <w:lang w:val="uz-Cyrl-UZ"/>
        </w:rPr>
        <w:t>окклюзион юзасининг шакли ўзгариши</w:t>
      </w:r>
      <w:r w:rsidRPr="00BF11C5">
        <w:rPr>
          <w:rFonts w:ascii="Times New Roman" w:hAnsi="Times New Roman"/>
          <w:noProof/>
          <w:spacing w:val="-2"/>
          <w:sz w:val="28"/>
          <w:szCs w:val="28"/>
          <w:lang w:val="uz-Cyrl-UZ"/>
        </w:rPr>
        <w:t>;</w:t>
      </w:r>
    </w:p>
    <w:p w14:paraId="12312845"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4) олд тишлар аралаш функциялари;</w:t>
      </w:r>
    </w:p>
    <w:p w14:paraId="02E2A4D4"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5) патологик ейилиш;</w:t>
      </w:r>
    </w:p>
    <w:p w14:paraId="4BDA109D"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6) протезлашдаги хатолар: а) тиш қопламасида, кўприксимон протезда тишлов кучайиши; б) </w:t>
      </w:r>
      <w:r w:rsidRPr="00BF11C5">
        <w:rPr>
          <w:rFonts w:ascii="Times New Roman" w:hAnsi="Times New Roman"/>
          <w:noProof/>
          <w:spacing w:val="4"/>
          <w:sz w:val="28"/>
          <w:szCs w:val="28"/>
          <w:lang w:val="uz-Cyrl-UZ"/>
        </w:rPr>
        <w:t xml:space="preserve">мезиал таянч билан </w:t>
      </w:r>
      <w:r w:rsidRPr="00BF11C5">
        <w:rPr>
          <w:rFonts w:ascii="Times New Roman" w:hAnsi="Times New Roman"/>
          <w:noProof/>
          <w:spacing w:val="3"/>
          <w:sz w:val="28"/>
          <w:szCs w:val="28"/>
          <w:lang w:val="uz-Cyrl-UZ"/>
        </w:rPr>
        <w:t xml:space="preserve">консол </w:t>
      </w:r>
      <w:r w:rsidRPr="00BF11C5">
        <w:rPr>
          <w:rFonts w:ascii="Times New Roman" w:hAnsi="Times New Roman"/>
          <w:noProof/>
          <w:spacing w:val="4"/>
          <w:sz w:val="28"/>
          <w:szCs w:val="28"/>
          <w:lang w:val="uz-Cyrl-UZ"/>
        </w:rPr>
        <w:t>протези қўлланиши</w:t>
      </w:r>
      <w:r w:rsidRPr="00BF11C5">
        <w:rPr>
          <w:rFonts w:ascii="Times New Roman" w:hAnsi="Times New Roman"/>
          <w:noProof/>
          <w:spacing w:val="-2"/>
          <w:sz w:val="28"/>
          <w:szCs w:val="28"/>
          <w:lang w:val="uz-Cyrl-UZ"/>
        </w:rPr>
        <w:t xml:space="preserve">; в) нотўғри </w:t>
      </w:r>
      <w:r w:rsidRPr="00BF11C5">
        <w:rPr>
          <w:rFonts w:ascii="Times New Roman" w:hAnsi="Times New Roman"/>
          <w:noProof/>
          <w:spacing w:val="4"/>
          <w:sz w:val="28"/>
          <w:szCs w:val="28"/>
          <w:lang w:val="uz-Cyrl-UZ"/>
        </w:rPr>
        <w:t>кламмерли маҳкамлаш</w:t>
      </w:r>
      <w:r w:rsidRPr="00BF11C5">
        <w:rPr>
          <w:rFonts w:ascii="Times New Roman" w:hAnsi="Times New Roman"/>
          <w:noProof/>
          <w:spacing w:val="-2"/>
          <w:sz w:val="28"/>
          <w:szCs w:val="28"/>
          <w:lang w:val="uz-Cyrl-UZ"/>
        </w:rPr>
        <w:t xml:space="preserve">; г) </w:t>
      </w:r>
      <w:r w:rsidRPr="00BF11C5">
        <w:rPr>
          <w:rFonts w:ascii="Times New Roman" w:hAnsi="Times New Roman"/>
          <w:noProof/>
          <w:spacing w:val="5"/>
          <w:sz w:val="28"/>
          <w:szCs w:val="28"/>
          <w:lang w:val="uz-Cyrl-UZ"/>
        </w:rPr>
        <w:t>ортодонтик аппаратлар</w:t>
      </w:r>
      <w:r w:rsidRPr="00BF11C5">
        <w:rPr>
          <w:rFonts w:ascii="Times New Roman" w:hAnsi="Times New Roman"/>
          <w:noProof/>
          <w:spacing w:val="-2"/>
          <w:sz w:val="28"/>
          <w:szCs w:val="28"/>
          <w:lang w:val="uz-Cyrl-UZ"/>
        </w:rPr>
        <w:t>;</w:t>
      </w:r>
    </w:p>
    <w:p w14:paraId="07BC2857"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7) </w:t>
      </w:r>
      <w:r w:rsidRPr="00BF11C5">
        <w:rPr>
          <w:rFonts w:ascii="Times New Roman" w:hAnsi="Times New Roman"/>
          <w:noProof/>
          <w:spacing w:val="5"/>
          <w:sz w:val="28"/>
          <w:szCs w:val="28"/>
          <w:lang w:val="uz-Cyrl-UZ"/>
        </w:rPr>
        <w:t>бруксизм ва бруксомания</w:t>
      </w:r>
      <w:r w:rsidRPr="00BF11C5">
        <w:rPr>
          <w:rFonts w:ascii="Times New Roman" w:hAnsi="Times New Roman"/>
          <w:noProof/>
          <w:spacing w:val="-2"/>
          <w:sz w:val="28"/>
          <w:szCs w:val="28"/>
          <w:lang w:val="uz-Cyrl-UZ"/>
        </w:rPr>
        <w:t>;</w:t>
      </w:r>
    </w:p>
    <w:p w14:paraId="586438CB"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8) ўткир ва сурункали </w:t>
      </w:r>
      <w:r w:rsidRPr="00BF11C5">
        <w:rPr>
          <w:rFonts w:ascii="Times New Roman" w:hAnsi="Times New Roman"/>
          <w:noProof/>
          <w:spacing w:val="4"/>
          <w:sz w:val="28"/>
          <w:szCs w:val="28"/>
          <w:lang w:val="uz-Cyrl-UZ"/>
        </w:rPr>
        <w:t>периодонтитлар</w:t>
      </w:r>
      <w:r w:rsidRPr="00BF11C5">
        <w:rPr>
          <w:rFonts w:ascii="Times New Roman" w:hAnsi="Times New Roman"/>
          <w:noProof/>
          <w:spacing w:val="-2"/>
          <w:sz w:val="28"/>
          <w:szCs w:val="28"/>
          <w:lang w:val="uz-Cyrl-UZ"/>
        </w:rPr>
        <w:t>;</w:t>
      </w:r>
    </w:p>
    <w:p w14:paraId="17E39D83"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9) </w:t>
      </w:r>
      <w:r w:rsidRPr="00BF11C5">
        <w:rPr>
          <w:rFonts w:ascii="Times New Roman" w:hAnsi="Times New Roman"/>
          <w:noProof/>
          <w:spacing w:val="4"/>
          <w:sz w:val="28"/>
          <w:szCs w:val="28"/>
          <w:lang w:val="uz-Cyrl-UZ"/>
        </w:rPr>
        <w:t>остеомиелит ва жағ ўсмалари</w:t>
      </w:r>
      <w:r w:rsidRPr="00BF11C5">
        <w:rPr>
          <w:rFonts w:ascii="Times New Roman" w:hAnsi="Times New Roman"/>
          <w:noProof/>
          <w:spacing w:val="-2"/>
          <w:sz w:val="28"/>
          <w:szCs w:val="28"/>
          <w:lang w:val="uz-Cyrl-UZ"/>
        </w:rPr>
        <w:t>.</w:t>
      </w:r>
    </w:p>
    <w:p w14:paraId="121E754C"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5"/>
          <w:sz w:val="28"/>
          <w:szCs w:val="28"/>
          <w:lang w:val="uz-Cyrl-UZ"/>
        </w:rPr>
      </w:pPr>
      <w:r w:rsidRPr="00BF11C5">
        <w:rPr>
          <w:rFonts w:ascii="Times New Roman" w:hAnsi="Times New Roman"/>
          <w:noProof/>
          <w:spacing w:val="4"/>
          <w:sz w:val="28"/>
          <w:szCs w:val="28"/>
          <w:lang w:val="uz-Cyrl-UZ"/>
        </w:rPr>
        <w:t xml:space="preserve">Тишлар қисман йўқотилганда </w:t>
      </w:r>
      <w:r w:rsidRPr="00BF11C5">
        <w:rPr>
          <w:rFonts w:ascii="Times New Roman" w:hAnsi="Times New Roman"/>
          <w:noProof/>
          <w:spacing w:val="-2"/>
          <w:sz w:val="28"/>
          <w:szCs w:val="28"/>
          <w:lang w:val="uz-Cyrl-UZ"/>
        </w:rPr>
        <w:t xml:space="preserve">функционал ортиқча юкланиш тиш қатори узлуксизлиги бузилиши, ўз </w:t>
      </w:r>
      <w:r w:rsidRPr="00BF11C5">
        <w:rPr>
          <w:rFonts w:ascii="Times New Roman" w:hAnsi="Times New Roman"/>
          <w:noProof/>
          <w:spacing w:val="4"/>
          <w:sz w:val="28"/>
          <w:szCs w:val="28"/>
          <w:lang w:val="uz-Cyrl-UZ"/>
        </w:rPr>
        <w:t xml:space="preserve">антагонист тишлари билан контактдаги тишлар сони камайиши, аралаш функциялар пайдо бўлиши, тишлар силжиши туфайли </w:t>
      </w:r>
      <w:r w:rsidRPr="00BF11C5">
        <w:rPr>
          <w:rFonts w:ascii="Times New Roman" w:hAnsi="Times New Roman"/>
          <w:noProof/>
          <w:spacing w:val="2"/>
          <w:sz w:val="28"/>
          <w:szCs w:val="28"/>
          <w:lang w:val="uz-Cyrl-UZ"/>
        </w:rPr>
        <w:t>окклюзион юзанинг шакли ўзгаришлари</w:t>
      </w:r>
      <w:r w:rsidRPr="00BF11C5">
        <w:rPr>
          <w:rFonts w:ascii="Times New Roman" w:hAnsi="Times New Roman"/>
          <w:noProof/>
          <w:spacing w:val="4"/>
          <w:sz w:val="28"/>
          <w:szCs w:val="28"/>
          <w:lang w:val="uz-Cyrl-UZ"/>
        </w:rPr>
        <w:t xml:space="preserve"> </w:t>
      </w:r>
      <w:r w:rsidRPr="00BF11C5">
        <w:rPr>
          <w:rFonts w:ascii="Times New Roman" w:hAnsi="Times New Roman"/>
          <w:noProof/>
          <w:spacing w:val="-2"/>
          <w:sz w:val="28"/>
          <w:szCs w:val="28"/>
          <w:lang w:val="uz-Cyrl-UZ"/>
        </w:rPr>
        <w:t xml:space="preserve">билан боғлиқ чайнаш босими тақсимланишининг ўзгариши туфайли пайдо бўлади. Соғлом </w:t>
      </w:r>
      <w:r w:rsidRPr="00BF11C5">
        <w:rPr>
          <w:rFonts w:ascii="Times New Roman" w:hAnsi="Times New Roman"/>
          <w:noProof/>
          <w:spacing w:val="4"/>
          <w:sz w:val="28"/>
          <w:szCs w:val="28"/>
          <w:lang w:val="uz-Cyrl-UZ"/>
        </w:rPr>
        <w:t>па</w:t>
      </w:r>
      <w:r w:rsidRPr="00BF11C5">
        <w:rPr>
          <w:rFonts w:ascii="Times New Roman" w:hAnsi="Times New Roman"/>
          <w:noProof/>
          <w:spacing w:val="3"/>
          <w:sz w:val="28"/>
          <w:szCs w:val="28"/>
          <w:lang w:val="uz-Cyrl-UZ"/>
        </w:rPr>
        <w:t xml:space="preserve">родонтга ҳаддан ташқари ортиқча </w:t>
      </w:r>
      <w:r w:rsidRPr="00BF11C5">
        <w:rPr>
          <w:rFonts w:ascii="Times New Roman" w:hAnsi="Times New Roman"/>
          <w:noProof/>
          <w:spacing w:val="-2"/>
          <w:sz w:val="28"/>
          <w:szCs w:val="28"/>
          <w:lang w:val="uz-Cyrl-UZ"/>
        </w:rPr>
        <w:t xml:space="preserve">функционал юкланиш тушганда, биз бирламчи </w:t>
      </w:r>
      <w:r w:rsidRPr="00BF11C5">
        <w:rPr>
          <w:rFonts w:ascii="Times New Roman" w:hAnsi="Times New Roman"/>
          <w:noProof/>
          <w:spacing w:val="5"/>
          <w:sz w:val="28"/>
          <w:szCs w:val="28"/>
          <w:lang w:val="uz-Cyrl-UZ"/>
        </w:rPr>
        <w:t>жароҳатловчи (травматик) окклюзия хусусида сўз юритамиз.</w:t>
      </w:r>
    </w:p>
    <w:p w14:paraId="35869BC2"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5"/>
          <w:sz w:val="28"/>
          <w:szCs w:val="28"/>
          <w:lang w:val="uz-Cyrl-UZ"/>
        </w:rPr>
      </w:pPr>
      <w:r w:rsidRPr="00BF11C5">
        <w:rPr>
          <w:rFonts w:ascii="Times New Roman" w:hAnsi="Times New Roman"/>
          <w:noProof/>
          <w:spacing w:val="5"/>
          <w:sz w:val="28"/>
          <w:szCs w:val="28"/>
          <w:lang w:val="uz-Cyrl-UZ"/>
        </w:rPr>
        <w:t xml:space="preserve">Бошқа ҳолатда чайнаш босими у кўпайганлиги ёки йўналиш бўйича ўзгарганлиги туфайли эмас, балки </w:t>
      </w:r>
      <w:r w:rsidRPr="00BF11C5">
        <w:rPr>
          <w:rFonts w:ascii="Times New Roman" w:hAnsi="Times New Roman"/>
          <w:noProof/>
          <w:spacing w:val="3"/>
          <w:sz w:val="28"/>
          <w:szCs w:val="28"/>
          <w:lang w:val="uz-Cyrl-UZ"/>
        </w:rPr>
        <w:t>пародонт касаллиги оддий функцияларини бажариш имкониятидан маҳрум қилганлиги сабабли</w:t>
      </w:r>
      <w:r w:rsidRPr="00BF11C5">
        <w:rPr>
          <w:rFonts w:ascii="Times New Roman" w:hAnsi="Times New Roman"/>
          <w:noProof/>
          <w:spacing w:val="5"/>
          <w:sz w:val="28"/>
          <w:szCs w:val="28"/>
          <w:lang w:val="uz-Cyrl-UZ"/>
        </w:rPr>
        <w:t xml:space="preserve"> жароҳатловчи босимга айланади. Бундай ҳолатни икки</w:t>
      </w:r>
      <w:r w:rsidRPr="00BF11C5">
        <w:rPr>
          <w:rFonts w:ascii="Times New Roman" w:hAnsi="Times New Roman"/>
          <w:noProof/>
          <w:spacing w:val="-2"/>
          <w:sz w:val="28"/>
          <w:szCs w:val="28"/>
          <w:lang w:val="uz-Cyrl-UZ"/>
        </w:rPr>
        <w:t xml:space="preserve">ламчи </w:t>
      </w:r>
      <w:r w:rsidRPr="00BF11C5">
        <w:rPr>
          <w:rFonts w:ascii="Times New Roman" w:hAnsi="Times New Roman"/>
          <w:noProof/>
          <w:spacing w:val="5"/>
          <w:sz w:val="28"/>
          <w:szCs w:val="28"/>
          <w:lang w:val="uz-Cyrl-UZ"/>
        </w:rPr>
        <w:t>жароҳатловчи окклюзия деб атаймиз.</w:t>
      </w:r>
    </w:p>
    <w:p w14:paraId="08122F55" w14:textId="77777777" w:rsidR="00EA2FFE" w:rsidRPr="00BF11C5" w:rsidRDefault="00EA2FFE" w:rsidP="007916A0">
      <w:pPr>
        <w:pStyle w:val="170"/>
        <w:widowControl/>
        <w:shd w:val="clear" w:color="auto" w:fill="auto"/>
        <w:tabs>
          <w:tab w:val="left" w:pos="900"/>
        </w:tabs>
        <w:spacing w:before="0" w:after="0" w:line="276" w:lineRule="auto"/>
        <w:ind w:firstLine="540"/>
        <w:outlineLvl w:val="9"/>
        <w:rPr>
          <w:rFonts w:ascii="Times New Roman" w:hAnsi="Times New Roman" w:cs="Times New Roman"/>
          <w:b w:val="0"/>
          <w:noProof/>
          <w:sz w:val="28"/>
          <w:szCs w:val="28"/>
          <w:lang w:val="uz-Cyrl-UZ"/>
        </w:rPr>
      </w:pPr>
      <w:r w:rsidRPr="00BF11C5">
        <w:rPr>
          <w:rFonts w:ascii="Times New Roman" w:hAnsi="Times New Roman" w:cs="Times New Roman"/>
          <w:b w:val="0"/>
          <w:noProof/>
          <w:sz w:val="28"/>
          <w:szCs w:val="28"/>
          <w:lang w:val="uz-Cyrl-UZ"/>
        </w:rPr>
        <w:t xml:space="preserve">  </w:t>
      </w:r>
    </w:p>
    <w:p w14:paraId="3CAE78CA" w14:textId="77777777" w:rsidR="00EA2FFE" w:rsidRPr="00BF11C5" w:rsidRDefault="00EA2FFE" w:rsidP="007916A0">
      <w:pPr>
        <w:pStyle w:val="170"/>
        <w:widowControl/>
        <w:shd w:val="clear" w:color="auto" w:fill="auto"/>
        <w:tabs>
          <w:tab w:val="left" w:pos="900"/>
        </w:tabs>
        <w:spacing w:before="0" w:after="0" w:line="276" w:lineRule="auto"/>
        <w:ind w:firstLine="540"/>
        <w:outlineLvl w:val="9"/>
        <w:rPr>
          <w:rFonts w:ascii="Times New Roman" w:hAnsi="Times New Roman" w:cs="Times New Roman"/>
          <w:noProof/>
          <w:sz w:val="28"/>
          <w:szCs w:val="28"/>
          <w:lang w:val="uz-Cyrl-UZ"/>
        </w:rPr>
      </w:pPr>
      <w:r w:rsidRPr="00BF11C5">
        <w:rPr>
          <w:rFonts w:ascii="Times New Roman" w:hAnsi="Times New Roman" w:cs="Times New Roman"/>
          <w:noProof/>
          <w:sz w:val="28"/>
          <w:szCs w:val="28"/>
          <w:lang w:val="uz-Cyrl-UZ"/>
        </w:rPr>
        <w:t>ПРОТЕЗЛАШГА ОҒИЗ БЎШЛИҒИНИ ТАЙЁРЛАШ</w:t>
      </w:r>
    </w:p>
    <w:p w14:paraId="0C5CBDF8"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lastRenderedPageBreak/>
        <w:t>Тааллуқли тайёргарлик ҳажми ва хусусияти келгуси протезларнинг мўлжалланган тузилишлари билан белгиланади, бироқ улар янада умумий чора-тадбирларни ҳам ўз ичига олади. Умумий чора-тадбирлар оғиз бўшлиғининг энг пухта даволанишини, тиш тошлари олиб ташланишини, кариесли бўшлиқлар пломбаланишини, периапикал тўқималардаги патологик ўзгаришлар тугатилишини, оғиз бўшлиғи ва тил шиллиқ пардаси касалликлари даволаб тузатилишини, алмаштириладиган протезлар билан боғлиқ асоратлар бартараф этилишини таъминлаши керак. Шундан кейингина ушбу протезлашга тайёргарлик якунланган ҳисобланади.</w:t>
      </w:r>
    </w:p>
    <w:p w14:paraId="5CF08BBD"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Протезлашга оғиз бўшлиғини тайёрлашнинг 4 та тури мавжуд: терапевтик, жарроҳлик, ортодонтик ва ортопедик.</w:t>
      </w:r>
    </w:p>
    <w:p w14:paraId="132DB7CA"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Якка тишларни тикловчи қопламалар билан қоплашга тайёрлаш тишларнинг интактлигига боғлиқ бўлади. Интакт тишлар ҳеч қандай тайёргарликни талаб қилмайди, </w:t>
      </w:r>
      <w:r w:rsidRPr="00BF11C5">
        <w:rPr>
          <w:rFonts w:ascii="Times New Roman" w:hAnsi="Times New Roman"/>
          <w:noProof/>
          <w:spacing w:val="-4"/>
          <w:sz w:val="28"/>
          <w:szCs w:val="28"/>
          <w:lang w:val="uz-Cyrl-UZ"/>
        </w:rPr>
        <w:t>пуль</w:t>
      </w:r>
      <w:r w:rsidRPr="00BF11C5">
        <w:rPr>
          <w:rFonts w:ascii="Times New Roman" w:hAnsi="Times New Roman"/>
          <w:noProof/>
          <w:spacing w:val="-6"/>
          <w:sz w:val="28"/>
          <w:szCs w:val="28"/>
          <w:lang w:val="uz-Cyrl-UZ"/>
        </w:rPr>
        <w:t xml:space="preserve">пасизланган тишлар эса </w:t>
      </w:r>
      <w:r w:rsidRPr="00BF11C5">
        <w:rPr>
          <w:rFonts w:ascii="Times New Roman" w:hAnsi="Times New Roman"/>
          <w:noProof/>
          <w:sz w:val="28"/>
          <w:szCs w:val="28"/>
          <w:lang w:val="uz-Cyrl-UZ"/>
        </w:rPr>
        <w:t xml:space="preserve">периапикал тўқималар ҳолати, тиш илдизларининг </w:t>
      </w:r>
      <w:r w:rsidRPr="00BF11C5">
        <w:rPr>
          <w:rFonts w:ascii="Times New Roman" w:hAnsi="Times New Roman"/>
          <w:noProof/>
          <w:spacing w:val="-1"/>
          <w:sz w:val="28"/>
          <w:szCs w:val="28"/>
          <w:lang w:val="uz-Cyrl-UZ"/>
        </w:rPr>
        <w:t>обтурацияланиш сифати</w:t>
      </w:r>
      <w:r w:rsidRPr="00BF11C5">
        <w:rPr>
          <w:rFonts w:ascii="Times New Roman" w:hAnsi="Times New Roman"/>
          <w:noProof/>
          <w:sz w:val="28"/>
          <w:szCs w:val="28"/>
          <w:lang w:val="uz-Cyrl-UZ"/>
        </w:rPr>
        <w:t xml:space="preserve"> юзасидан </w:t>
      </w:r>
      <w:r w:rsidRPr="00BF11C5">
        <w:rPr>
          <w:rFonts w:ascii="Times New Roman" w:hAnsi="Times New Roman"/>
          <w:noProof/>
          <w:spacing w:val="-6"/>
          <w:sz w:val="28"/>
          <w:szCs w:val="28"/>
          <w:lang w:val="uz-Cyrl-UZ"/>
        </w:rPr>
        <w:t xml:space="preserve">пухта текширувдан ўтказилиши керак. Зарур ҳолларда, даволаш такрорланади. Тиш қаторлари майда нуқсонларини кўприксимон протезлар билан протезлаш таянч тишлар, </w:t>
      </w:r>
      <w:r w:rsidRPr="00BF11C5">
        <w:rPr>
          <w:rFonts w:ascii="Times New Roman" w:hAnsi="Times New Roman"/>
          <w:noProof/>
          <w:sz w:val="28"/>
          <w:szCs w:val="28"/>
          <w:lang w:val="uz-Cyrl-UZ"/>
        </w:rPr>
        <w:t>альвеолалар ўсимтаси ва окклюзион юза тайёрланишини назарда тутади. Юқорида қайд этилган тикловчи қопламалар билан қопланадиган тишлар мувофиқ бўлиши керак бўлган талаблар билан бир қаторда кўприксимон протезлар учун таянч қопламалар остидаги тишларга қўшимча талаблар қўйилади. Нуқсонни чекловчи тишлар нуқсон томонга фақат бироз</w:t>
      </w:r>
      <w:r w:rsidRPr="00BF11C5">
        <w:rPr>
          <w:rFonts w:ascii="Times New Roman" w:hAnsi="Times New Roman"/>
          <w:noProof/>
          <w:spacing w:val="-4"/>
          <w:sz w:val="28"/>
          <w:szCs w:val="28"/>
          <w:lang w:val="uz-Cyrl-UZ"/>
        </w:rPr>
        <w:t xml:space="preserve">, яъни </w:t>
      </w:r>
      <w:r w:rsidRPr="00BF11C5">
        <w:rPr>
          <w:rFonts w:ascii="Times New Roman" w:hAnsi="Times New Roman"/>
          <w:noProof/>
          <w:sz w:val="28"/>
          <w:szCs w:val="28"/>
          <w:lang w:val="uz-Cyrl-UZ"/>
        </w:rPr>
        <w:t xml:space="preserve">апроксимал юзали қаттиқ тўқималарни силлиқлаш мумкин бўлган даражада пульпани шикастламай, бироқ улар ўртасидаги ўзаро параллелликни таъминлаган ҳолда </w:t>
      </w:r>
      <w:r w:rsidRPr="00BF11C5">
        <w:rPr>
          <w:rFonts w:ascii="Times New Roman" w:hAnsi="Times New Roman"/>
          <w:noProof/>
          <w:spacing w:val="-4"/>
          <w:sz w:val="28"/>
          <w:szCs w:val="28"/>
          <w:lang w:val="uz-Cyrl-UZ"/>
        </w:rPr>
        <w:t xml:space="preserve">конвергенцияланиши мумкин. Агар тишлар нуқсон йўналишида сезиларли қияланган бўлса, протезлашдан олдин </w:t>
      </w:r>
      <w:r w:rsidRPr="00BF11C5">
        <w:rPr>
          <w:rFonts w:ascii="Times New Roman" w:hAnsi="Times New Roman"/>
          <w:noProof/>
          <w:sz w:val="28"/>
          <w:szCs w:val="28"/>
          <w:lang w:val="uz-Cyrl-UZ"/>
        </w:rPr>
        <w:t xml:space="preserve">ортодонтик даволаш ўтказилиши керак, ушбу даволашнинг моҳияти шундан иборатки, вақтинчалик қисман олиб қўйиладиган протез ёрдамида таянч тишлар </w:t>
      </w:r>
      <w:r w:rsidRPr="00BF11C5">
        <w:rPr>
          <w:rFonts w:ascii="Times New Roman" w:hAnsi="Times New Roman"/>
          <w:noProof/>
          <w:spacing w:val="-4"/>
          <w:sz w:val="28"/>
          <w:szCs w:val="28"/>
          <w:lang w:val="uz-Cyrl-UZ"/>
        </w:rPr>
        <w:t xml:space="preserve">конвергенциясига қарама-қарши йўналишда кучланиш ҳосил қилинади. Ушбу кучланиш конвергенцияланадиган тишлар асос (базис)га туташиш жойларида тез қотадиган </w:t>
      </w:r>
      <w:r w:rsidRPr="00BF11C5">
        <w:rPr>
          <w:rFonts w:ascii="Times New Roman" w:hAnsi="Times New Roman"/>
          <w:noProof/>
          <w:sz w:val="28"/>
          <w:szCs w:val="28"/>
          <w:lang w:val="uz-Cyrl-UZ"/>
        </w:rPr>
        <w:t xml:space="preserve">пластмассани кучайтириш орқали оширилиши мумкин. Одатда, бундай протезлар 1,5-2 ой қўллангандан сўнг таянч тишлар </w:t>
      </w:r>
      <w:r w:rsidRPr="00BF11C5">
        <w:rPr>
          <w:rFonts w:ascii="Times New Roman" w:hAnsi="Times New Roman"/>
          <w:noProof/>
          <w:spacing w:val="-4"/>
          <w:sz w:val="28"/>
          <w:szCs w:val="28"/>
          <w:lang w:val="uz-Cyrl-UZ"/>
        </w:rPr>
        <w:t xml:space="preserve">конвергенцияси ўртача </w:t>
      </w:r>
      <w:r w:rsidRPr="00BF11C5">
        <w:rPr>
          <w:rStyle w:val="aa"/>
          <w:rFonts w:ascii="Times New Roman" w:hAnsi="Times New Roman"/>
          <w:b w:val="0"/>
          <w:bCs w:val="0"/>
          <w:noProof/>
          <w:sz w:val="28"/>
          <w:szCs w:val="28"/>
          <w:lang w:val="uz-Cyrl-UZ"/>
        </w:rPr>
        <w:t>препаратлаш керакли натижа берганда</w:t>
      </w:r>
      <w:r w:rsidRPr="00BF11C5">
        <w:rPr>
          <w:rFonts w:ascii="Times New Roman" w:hAnsi="Times New Roman"/>
          <w:noProof/>
          <w:spacing w:val="-4"/>
          <w:sz w:val="28"/>
          <w:szCs w:val="28"/>
          <w:lang w:val="uz-Cyrl-UZ"/>
        </w:rPr>
        <w:t xml:space="preserve"> энг юқори чегараларгача камаяди. Кўприксимон протезларни қоплашга </w:t>
      </w:r>
      <w:r w:rsidRPr="00BF11C5">
        <w:rPr>
          <w:rFonts w:ascii="Times New Roman" w:hAnsi="Times New Roman"/>
          <w:noProof/>
          <w:sz w:val="28"/>
          <w:szCs w:val="28"/>
          <w:lang w:val="uz-Cyrl-UZ"/>
        </w:rPr>
        <w:t>альвеолалар ўсимтасини тайёрлаш – нисбатан кам учрайдиган аралашув ҳисобланади. У қисман ёки ярим ретецияланган тишлар таянчи сифатида, шунингдек нуқсон соҳасида альвеолалар ўсимтаси ўсиб чиққанда фойдаланиш зарурати билан боғлиқдир.</w:t>
      </w:r>
    </w:p>
    <w:p w14:paraId="5BF089F6"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Биринчи ҳолатда табиий тишларнинг баланд бўлмаган қопламалари таянч қопламаларни мустаҳкам маҳкамлаш имконини бермайди, иккинчи ҳолатда </w:t>
      </w:r>
      <w:r w:rsidRPr="00BF11C5">
        <w:rPr>
          <w:rFonts w:ascii="Times New Roman" w:hAnsi="Times New Roman"/>
          <w:noProof/>
          <w:sz w:val="28"/>
          <w:szCs w:val="28"/>
          <w:lang w:val="uz-Cyrl-UZ"/>
        </w:rPr>
        <w:lastRenderedPageBreak/>
        <w:t xml:space="preserve">эса – </w:t>
      </w:r>
      <w:r w:rsidRPr="00BF11C5">
        <w:rPr>
          <w:rFonts w:ascii="Times New Roman" w:hAnsi="Times New Roman"/>
          <w:noProof/>
          <w:spacing w:val="-4"/>
          <w:sz w:val="28"/>
          <w:szCs w:val="28"/>
          <w:lang w:val="uz-Cyrl-UZ"/>
        </w:rPr>
        <w:t xml:space="preserve">кўприксимон протезнинг оралиқ ёки фантом қисмини </w:t>
      </w:r>
      <w:r w:rsidRPr="00BF11C5">
        <w:rPr>
          <w:rFonts w:ascii="Times New Roman" w:hAnsi="Times New Roman"/>
          <w:noProof/>
          <w:sz w:val="28"/>
          <w:szCs w:val="28"/>
          <w:lang w:val="uz-Cyrl-UZ"/>
        </w:rPr>
        <w:t>конструкциялашда қийинчиликлар пайдо бўлади. Бундай шароитларда протезлашга тайёргарлик тартибида чекланган жарроҳлик аралашувлари талаб қилинади. Доиравий пайни қоплаб турувчи милкни қисман кесиб ташлаш орқали тиш қопламасининг функционал қимматини бўшаштиришга таваккал қилмай уни узайтириш мумкин, альвеолалар ўсимтасининг бироз кесиб ташланиши эса, агар у асептика ва жарроҳлик техникаси барча қоидаларига риоя қилинган ҳолда анастезия остида амалга оширилса зарарсиздир.</w:t>
      </w:r>
    </w:p>
    <w:p w14:paraId="35E98A72"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Годон феноменида </w:t>
      </w:r>
      <w:r w:rsidRPr="00BF11C5">
        <w:rPr>
          <w:rFonts w:ascii="Times New Roman" w:hAnsi="Times New Roman"/>
          <w:noProof/>
          <w:spacing w:val="-4"/>
          <w:sz w:val="28"/>
          <w:szCs w:val="28"/>
          <w:lang w:val="uz-Cyrl-UZ"/>
        </w:rPr>
        <w:t xml:space="preserve">кўприксимон протезларни </w:t>
      </w:r>
      <w:r w:rsidRPr="00BF11C5">
        <w:rPr>
          <w:rFonts w:ascii="Times New Roman" w:hAnsi="Times New Roman"/>
          <w:noProof/>
          <w:sz w:val="28"/>
          <w:szCs w:val="28"/>
          <w:lang w:val="uz-Cyrl-UZ"/>
        </w:rPr>
        <w:t xml:space="preserve">инкорпорацияга тайёрлаш анча мураккаброқ. Одатда, у нуқсон соҳасига олиб қўйиладиган ортодонтик аппарат қўйиш билан бошланиб, у супраокклюзияда қолган тишларга антагонист бўлиб, тишловни ажратади ва шу тарзда уларни “қоқиб киргизади”. Амалда қоқиб киргизиш эмас, балки альвеолалар ўсимтасининг қайта тузилиши юз беради, бунинг оқибатида супраокклюзия тугатилади ёки камайтирилади. Унчалик ифодаланмаган Годон феноменида (тишлар нуқсон соҳасига улар баландлигининг энг кўпи билан 3/1 қисмига тушиб қолган ҳолатда) шундай йўл билан керакли самара олишга эришилади, бироқ агар супраокклюзия янада чуқурроқ ва тишлов ажратилиши катта бўлса, мижозлар кўпинча даволовчи протез остида чайнашда босим ошиши, шиллиқ парда ортиқча юкланиши туфайли пайдо бўладиган оғриқ туфайли даволанишни тўхтатадилар. Бундай ҳолатларда даволовчи </w:t>
      </w:r>
      <w:r w:rsidRPr="00BF11C5">
        <w:rPr>
          <w:rFonts w:ascii="Times New Roman" w:hAnsi="Times New Roman"/>
          <w:noProof/>
          <w:spacing w:val="-4"/>
          <w:sz w:val="28"/>
          <w:szCs w:val="28"/>
          <w:lang w:val="uz-Cyrl-UZ"/>
        </w:rPr>
        <w:t xml:space="preserve">кўприксимон протезларга ўтиш керак. Улар таянч тишларни </w:t>
      </w:r>
      <w:r w:rsidRPr="00BF11C5">
        <w:rPr>
          <w:rStyle w:val="aa"/>
          <w:rFonts w:ascii="Times New Roman" w:hAnsi="Times New Roman"/>
          <w:b w:val="0"/>
          <w:bCs w:val="0"/>
          <w:noProof/>
          <w:sz w:val="28"/>
          <w:szCs w:val="28"/>
          <w:lang w:val="uz-Cyrl-UZ"/>
        </w:rPr>
        <w:t xml:space="preserve">препаратлашсиз тайёрланади ва </w:t>
      </w:r>
      <w:r w:rsidRPr="00BF11C5">
        <w:rPr>
          <w:rFonts w:ascii="Times New Roman" w:hAnsi="Times New Roman"/>
          <w:noProof/>
          <w:sz w:val="28"/>
          <w:szCs w:val="28"/>
          <w:lang w:val="uz-Cyrl-UZ"/>
        </w:rPr>
        <w:t>дентин пастага маҳкамланади. Протезлар тишлов ажратилишини тўхтатганда, улар ечиб олинади, қайта тишловни 1-1,5 мм ажратиш учун қопламалар ичига керакли миқдорда тез қотадиган пластмасса ёки цемент солинади ва керакли самарага эришилгунгача ушбу тадбир такрорланади.</w:t>
      </w:r>
    </w:p>
    <w:p w14:paraId="5B70F65A" w14:textId="77777777" w:rsidR="00EA2FFE" w:rsidRPr="00BF11C5" w:rsidRDefault="00EA2FFE" w:rsidP="007916A0">
      <w:pPr>
        <w:tabs>
          <w:tab w:val="left" w:pos="900"/>
        </w:tabs>
        <w:spacing w:line="276" w:lineRule="auto"/>
        <w:ind w:firstLine="540"/>
        <w:jc w:val="both"/>
        <w:rPr>
          <w:rFonts w:ascii="Times New Roman" w:hAnsi="Times New Roman"/>
          <w:noProof/>
          <w:sz w:val="28"/>
          <w:szCs w:val="28"/>
          <w:lang w:val="uz-Cyrl-UZ"/>
        </w:rPr>
      </w:pPr>
      <w:r w:rsidRPr="00BF11C5">
        <w:rPr>
          <w:rFonts w:ascii="Times New Roman" w:hAnsi="Times New Roman"/>
          <w:noProof/>
          <w:sz w:val="28"/>
          <w:szCs w:val="28"/>
          <w:lang w:val="uz-Cyrl-UZ"/>
        </w:rPr>
        <w:t xml:space="preserve">Годон феномени ёрдамида бундай даволаш тахминан бир йил давом этиши мумкинлигига қарамай, ҳар доим ҳам ижобий муваффақиятни кафолатламайди. Шу туфайли оғир ҳолатларда Годон феномени вертикал таркибий қисмини ҳосил қилувчи тишларни келгуси силлиқлаш ва ҳимоя қопламалари билан қоплаш орқали </w:t>
      </w:r>
      <w:r w:rsidRPr="00BF11C5">
        <w:rPr>
          <w:rFonts w:ascii="Times New Roman" w:hAnsi="Times New Roman"/>
          <w:noProof/>
          <w:spacing w:val="-4"/>
          <w:sz w:val="28"/>
          <w:szCs w:val="28"/>
          <w:lang w:val="uz-Cyrl-UZ"/>
        </w:rPr>
        <w:t>пуль</w:t>
      </w:r>
      <w:r w:rsidRPr="00BF11C5">
        <w:rPr>
          <w:rFonts w:ascii="Times New Roman" w:hAnsi="Times New Roman"/>
          <w:noProof/>
          <w:spacing w:val="-4"/>
          <w:sz w:val="28"/>
          <w:szCs w:val="28"/>
          <w:lang w:val="uz-Cyrl-UZ"/>
        </w:rPr>
        <w:softHyphen/>
      </w:r>
      <w:r w:rsidRPr="00BF11C5">
        <w:rPr>
          <w:rFonts w:ascii="Times New Roman" w:hAnsi="Times New Roman"/>
          <w:noProof/>
          <w:spacing w:val="-6"/>
          <w:sz w:val="28"/>
          <w:szCs w:val="28"/>
          <w:lang w:val="uz-Cyrl-UZ"/>
        </w:rPr>
        <w:t>пасизлантиришга тўғри келади.</w:t>
      </w:r>
      <w:r w:rsidRPr="00BF11C5">
        <w:rPr>
          <w:rFonts w:ascii="Times New Roman" w:hAnsi="Times New Roman"/>
          <w:noProof/>
          <w:sz w:val="28"/>
          <w:szCs w:val="28"/>
          <w:lang w:val="uz-Cyrl-UZ"/>
        </w:rPr>
        <w:t xml:space="preserve"> </w:t>
      </w:r>
    </w:p>
    <w:p w14:paraId="17A7CAB7" w14:textId="77777777" w:rsidR="00EA2FFE" w:rsidRPr="00BF11C5" w:rsidRDefault="00EA2FFE" w:rsidP="007916A0">
      <w:pPr>
        <w:widowControl w:val="0"/>
        <w:autoSpaceDE w:val="0"/>
        <w:autoSpaceDN w:val="0"/>
        <w:adjustRightInd w:val="0"/>
        <w:spacing w:line="276" w:lineRule="auto"/>
        <w:ind w:firstLine="540"/>
        <w:jc w:val="both"/>
        <w:rPr>
          <w:rFonts w:ascii="Times New Roman" w:hAnsi="Times New Roman"/>
          <w:noProof/>
          <w:sz w:val="28"/>
          <w:szCs w:val="28"/>
          <w:lang w:val="uz-Cyrl-UZ"/>
        </w:rPr>
      </w:pPr>
    </w:p>
    <w:p w14:paraId="1B18972A" w14:textId="77777777" w:rsidR="00EA2FFE" w:rsidRPr="00BF11C5" w:rsidRDefault="00EA2FFE" w:rsidP="007916A0">
      <w:pPr>
        <w:pStyle w:val="170"/>
        <w:widowControl/>
        <w:shd w:val="clear" w:color="auto" w:fill="auto"/>
        <w:tabs>
          <w:tab w:val="left" w:pos="900"/>
        </w:tabs>
        <w:spacing w:before="0" w:after="0" w:line="276" w:lineRule="auto"/>
        <w:ind w:firstLine="540"/>
        <w:outlineLvl w:val="9"/>
        <w:rPr>
          <w:rFonts w:ascii="Times New Roman" w:hAnsi="Times New Roman" w:cs="Times New Roman"/>
          <w:noProof/>
          <w:sz w:val="28"/>
          <w:szCs w:val="28"/>
          <w:lang w:val="uz-Cyrl-UZ"/>
        </w:rPr>
      </w:pPr>
      <w:r w:rsidRPr="00BF11C5">
        <w:rPr>
          <w:rFonts w:ascii="Times New Roman" w:hAnsi="Times New Roman" w:cs="Times New Roman"/>
          <w:noProof/>
          <w:spacing w:val="-4"/>
          <w:sz w:val="28"/>
          <w:szCs w:val="28"/>
          <w:lang w:val="uz-Cyrl-UZ"/>
        </w:rPr>
        <w:t xml:space="preserve">КЎПРИКСИМОН ПРОТЕЗЛАРНИ </w:t>
      </w:r>
      <w:r w:rsidRPr="00BF11C5">
        <w:rPr>
          <w:rFonts w:ascii="Times New Roman" w:hAnsi="Times New Roman" w:cs="Times New Roman"/>
          <w:noProof/>
          <w:sz w:val="28"/>
          <w:szCs w:val="28"/>
          <w:lang w:val="uz-Cyrl-UZ"/>
        </w:rPr>
        <w:t>ТАЙЁРЛАШ УЧУН ТАЯНЧ ТИШЛАРНИ ТАНЛАШ</w:t>
      </w:r>
    </w:p>
    <w:p w14:paraId="196BE114" w14:textId="77777777" w:rsidR="00EA2FFE" w:rsidRPr="00BF11C5" w:rsidRDefault="00EA2FFE" w:rsidP="007916A0">
      <w:pPr>
        <w:pStyle w:val="170"/>
        <w:widowControl/>
        <w:shd w:val="clear" w:color="auto" w:fill="auto"/>
        <w:tabs>
          <w:tab w:val="left" w:pos="900"/>
        </w:tabs>
        <w:spacing w:before="0" w:after="0" w:line="276" w:lineRule="auto"/>
        <w:ind w:firstLine="540"/>
        <w:outlineLvl w:val="9"/>
        <w:rPr>
          <w:rStyle w:val="aa"/>
          <w:rFonts w:ascii="Times New Roman" w:hAnsi="Times New Roman" w:cs="Times New Roman"/>
          <w:bCs/>
          <w:noProof/>
          <w:sz w:val="28"/>
          <w:szCs w:val="28"/>
          <w:lang w:val="uz-Cyrl-UZ"/>
        </w:rPr>
      </w:pPr>
      <w:r w:rsidRPr="00BF11C5">
        <w:rPr>
          <w:rFonts w:ascii="Times New Roman" w:hAnsi="Times New Roman" w:cs="Times New Roman"/>
          <w:b w:val="0"/>
          <w:noProof/>
          <w:sz w:val="28"/>
          <w:szCs w:val="28"/>
          <w:lang w:val="uz-Cyrl-UZ"/>
        </w:rPr>
        <w:t xml:space="preserve">Олиб қўйилмайдиган </w:t>
      </w:r>
      <w:r w:rsidRPr="00BF11C5">
        <w:rPr>
          <w:rFonts w:ascii="Times New Roman" w:hAnsi="Times New Roman" w:cs="Times New Roman"/>
          <w:b w:val="0"/>
          <w:noProof/>
          <w:spacing w:val="-4"/>
          <w:sz w:val="28"/>
          <w:szCs w:val="28"/>
          <w:lang w:val="uz-Cyrl-UZ"/>
        </w:rPr>
        <w:t xml:space="preserve">кўприксимон протез режалаштирилаётган бўлса, шифокор таянч қисмлар хусусияти юзасидан анча қийин муаммони ҳал қилиши керак. Нуқсонни чекловчи тиш қопламалари тўлақонли бўлмаган, яъни бузилган </w:t>
      </w:r>
      <w:r w:rsidRPr="00BF11C5">
        <w:rPr>
          <w:rStyle w:val="aa"/>
          <w:rFonts w:ascii="Times New Roman" w:hAnsi="Times New Roman" w:cs="Times New Roman"/>
          <w:bCs/>
          <w:noProof/>
          <w:sz w:val="28"/>
          <w:szCs w:val="28"/>
          <w:lang w:val="uz-Cyrl-UZ"/>
        </w:rPr>
        <w:t xml:space="preserve">анатомик шаклга (пломбаланган, </w:t>
      </w:r>
      <w:r w:rsidRPr="00BF11C5">
        <w:rPr>
          <w:rFonts w:ascii="Times New Roman" w:hAnsi="Times New Roman" w:cs="Times New Roman"/>
          <w:b w:val="0"/>
          <w:noProof/>
          <w:spacing w:val="-4"/>
          <w:sz w:val="28"/>
          <w:szCs w:val="28"/>
          <w:lang w:val="uz-Cyrl-UZ"/>
        </w:rPr>
        <w:t>пуль</w:t>
      </w:r>
      <w:r w:rsidRPr="00BF11C5">
        <w:rPr>
          <w:rFonts w:ascii="Times New Roman" w:hAnsi="Times New Roman" w:cs="Times New Roman"/>
          <w:b w:val="0"/>
          <w:noProof/>
          <w:spacing w:val="-4"/>
          <w:sz w:val="28"/>
          <w:szCs w:val="28"/>
          <w:lang w:val="uz-Cyrl-UZ"/>
        </w:rPr>
        <w:softHyphen/>
      </w:r>
      <w:r w:rsidRPr="00BF11C5">
        <w:rPr>
          <w:rFonts w:ascii="Times New Roman" w:hAnsi="Times New Roman" w:cs="Times New Roman"/>
          <w:b w:val="0"/>
          <w:noProof/>
          <w:spacing w:val="-6"/>
          <w:sz w:val="28"/>
          <w:szCs w:val="28"/>
          <w:lang w:val="uz-Cyrl-UZ"/>
        </w:rPr>
        <w:t>пасизлантирилган, сезиларли даражада емирилган, синиқ жойларга, понасимон нуқсонларга ва ҳ.к.</w:t>
      </w:r>
      <w:r w:rsidRPr="00BF11C5">
        <w:rPr>
          <w:rStyle w:val="aa"/>
          <w:rFonts w:ascii="Times New Roman" w:hAnsi="Times New Roman" w:cs="Times New Roman"/>
          <w:bCs/>
          <w:noProof/>
          <w:sz w:val="28"/>
          <w:szCs w:val="28"/>
          <w:lang w:val="uz-Cyrl-UZ"/>
        </w:rPr>
        <w:t xml:space="preserve">) эга бўлган </w:t>
      </w:r>
      <w:r w:rsidRPr="00BF11C5">
        <w:rPr>
          <w:rStyle w:val="aa"/>
          <w:rFonts w:ascii="Times New Roman" w:hAnsi="Times New Roman" w:cs="Times New Roman"/>
          <w:bCs/>
          <w:noProof/>
          <w:sz w:val="28"/>
          <w:szCs w:val="28"/>
          <w:lang w:val="uz-Cyrl-UZ"/>
        </w:rPr>
        <w:lastRenderedPageBreak/>
        <w:t>ҳолатларда ҳамда тавсия этилмайдиган ҳолатлар мавжуд бўлмаган шароитда қоплама шаклидаги таянч билан оддий пластмассали, металл-пластмассали ёки металл-керамик протезлар ёрдамида даволаш керак.</w:t>
      </w:r>
    </w:p>
    <w:p w14:paraId="5AA6864B" w14:textId="77777777" w:rsidR="00EA2FFE" w:rsidRPr="00BF11C5" w:rsidRDefault="00EA2FFE" w:rsidP="007916A0">
      <w:pPr>
        <w:shd w:val="clear" w:color="auto" w:fill="FFFFFF"/>
        <w:tabs>
          <w:tab w:val="left" w:pos="900"/>
        </w:tabs>
        <w:spacing w:line="276" w:lineRule="auto"/>
        <w:ind w:right="5" w:firstLine="540"/>
        <w:jc w:val="both"/>
        <w:rPr>
          <w:rStyle w:val="aa"/>
          <w:rFonts w:ascii="Times New Roman" w:hAnsi="Times New Roman"/>
          <w:b w:val="0"/>
          <w:bCs w:val="0"/>
          <w:noProof/>
          <w:sz w:val="28"/>
          <w:szCs w:val="28"/>
          <w:lang w:val="uz-Cyrl-UZ"/>
        </w:rPr>
      </w:pPr>
      <w:r w:rsidRPr="00BF11C5">
        <w:rPr>
          <w:rFonts w:ascii="Times New Roman" w:hAnsi="Times New Roman"/>
          <w:noProof/>
          <w:spacing w:val="-4"/>
          <w:sz w:val="28"/>
          <w:szCs w:val="28"/>
          <w:lang w:val="uz-Cyrl-UZ"/>
        </w:rPr>
        <w:t>Кўприксимон протезлар билан даволаш имконияти одам тўқималари ва органларида физиологик захиралар мавжудлиги тўғрисидаги умумий биологик қоидаларга асосланади. Бу “</w:t>
      </w:r>
      <w:r w:rsidRPr="00BF11C5">
        <w:rPr>
          <w:rStyle w:val="aa"/>
          <w:rFonts w:ascii="Times New Roman" w:hAnsi="Times New Roman"/>
          <w:b w:val="0"/>
          <w:bCs w:val="0"/>
          <w:noProof/>
          <w:sz w:val="28"/>
          <w:szCs w:val="28"/>
          <w:lang w:val="uz-Cyrl-UZ"/>
        </w:rPr>
        <w:t>паро</w:t>
      </w:r>
      <w:r w:rsidRPr="00BF11C5">
        <w:rPr>
          <w:rStyle w:val="aa"/>
          <w:rFonts w:ascii="Times New Roman" w:hAnsi="Times New Roman"/>
          <w:b w:val="0"/>
          <w:bCs w:val="0"/>
          <w:noProof/>
          <w:sz w:val="28"/>
          <w:szCs w:val="28"/>
          <w:lang w:val="uz-Cyrl-UZ"/>
        </w:rPr>
        <w:softHyphen/>
        <w:t>донтнинг захира кучлари</w:t>
      </w:r>
      <w:r w:rsidRPr="00BF11C5">
        <w:rPr>
          <w:rFonts w:ascii="Times New Roman" w:hAnsi="Times New Roman"/>
          <w:noProof/>
          <w:spacing w:val="-4"/>
          <w:sz w:val="28"/>
          <w:szCs w:val="28"/>
          <w:lang w:val="uz-Cyrl-UZ"/>
        </w:rPr>
        <w:t xml:space="preserve">” тўғрисидаги </w:t>
      </w:r>
      <w:r w:rsidRPr="00BF11C5">
        <w:rPr>
          <w:rStyle w:val="aa"/>
          <w:rFonts w:ascii="Times New Roman" w:hAnsi="Times New Roman"/>
          <w:b w:val="0"/>
          <w:bCs w:val="0"/>
          <w:noProof/>
          <w:sz w:val="28"/>
          <w:szCs w:val="28"/>
          <w:lang w:val="uz-Cyrl-UZ"/>
        </w:rPr>
        <w:t>концепцияни илгари суриш имконини бериб, бу паро</w:t>
      </w:r>
      <w:r w:rsidRPr="00BF11C5">
        <w:rPr>
          <w:rStyle w:val="aa"/>
          <w:rFonts w:ascii="Times New Roman" w:hAnsi="Times New Roman"/>
          <w:b w:val="0"/>
          <w:bCs w:val="0"/>
          <w:noProof/>
          <w:sz w:val="28"/>
          <w:szCs w:val="28"/>
          <w:lang w:val="uz-Cyrl-UZ"/>
        </w:rPr>
        <w:softHyphen/>
        <w:t>донтнинг босимга – натодинамометрияга чидамлилиги юзасидан ўтказилган тадқиқот натижалари таҳлилида ўз тасдиғини топади. Паро</w:t>
      </w:r>
      <w:r w:rsidRPr="00BF11C5">
        <w:rPr>
          <w:rStyle w:val="aa"/>
          <w:rFonts w:ascii="Times New Roman" w:hAnsi="Times New Roman"/>
          <w:b w:val="0"/>
          <w:bCs w:val="0"/>
          <w:noProof/>
          <w:sz w:val="28"/>
          <w:szCs w:val="28"/>
          <w:lang w:val="uz-Cyrl-UZ"/>
        </w:rPr>
        <w:softHyphen/>
        <w:t>донтнинг босимга – бўсаға юкланишларга чидамлилик чегараси (уларнинг оширилиши оғриқлар пайдо бўлишига олиб келади) премолярлар учун 40-50 кг, молярлар учун – 60-75 кг га тенг. Бироқ табиий шароитларда озиқ-овқатларни тишлаб узиб олиш ва чайнашда одам оғриқни пайдо қиладиган куч ишлатмайди. Тааллуқли равишда, табиий шароитларда паро</w:t>
      </w:r>
      <w:r w:rsidRPr="00BF11C5">
        <w:rPr>
          <w:rStyle w:val="aa"/>
          <w:rFonts w:ascii="Times New Roman" w:hAnsi="Times New Roman"/>
          <w:b w:val="0"/>
          <w:bCs w:val="0"/>
          <w:noProof/>
          <w:sz w:val="28"/>
          <w:szCs w:val="28"/>
          <w:lang w:val="uz-Cyrl-UZ"/>
        </w:rPr>
        <w:softHyphen/>
        <w:t>донтнинг юкланишга чидамлилиги бир қисми доимий равишда амалга оширилади, бир қисми эса – фавқулодда ҳолатларда, шу жумладан протезлаш вақтида ишлатиладиган физиологик захира ҳисобланади.</w:t>
      </w:r>
    </w:p>
    <w:p w14:paraId="417AD6C5" w14:textId="77777777" w:rsidR="00EA2FFE" w:rsidRPr="00BF11C5" w:rsidRDefault="00EA2FFE" w:rsidP="007916A0">
      <w:pPr>
        <w:shd w:val="clear" w:color="auto" w:fill="FFFFFF"/>
        <w:tabs>
          <w:tab w:val="left" w:pos="900"/>
        </w:tabs>
        <w:spacing w:line="276" w:lineRule="auto"/>
        <w:ind w:right="5" w:firstLine="540"/>
        <w:jc w:val="both"/>
        <w:rPr>
          <w:rStyle w:val="aa"/>
          <w:rFonts w:ascii="Times New Roman" w:hAnsi="Times New Roman"/>
          <w:b w:val="0"/>
          <w:bCs w:val="0"/>
          <w:noProof/>
          <w:sz w:val="28"/>
          <w:szCs w:val="28"/>
          <w:lang w:val="uz-Cyrl-UZ"/>
        </w:rPr>
      </w:pPr>
      <w:r w:rsidRPr="00BF11C5">
        <w:rPr>
          <w:rStyle w:val="aa"/>
          <w:rFonts w:ascii="Times New Roman" w:hAnsi="Times New Roman"/>
          <w:b w:val="0"/>
          <w:bCs w:val="0"/>
          <w:noProof/>
          <w:sz w:val="28"/>
          <w:szCs w:val="28"/>
          <w:lang w:val="uz-Cyrl-UZ"/>
        </w:rPr>
        <w:t>Таянч тишлар паро</w:t>
      </w:r>
      <w:r w:rsidRPr="00BF11C5">
        <w:rPr>
          <w:rStyle w:val="aa"/>
          <w:rFonts w:ascii="Times New Roman" w:hAnsi="Times New Roman"/>
          <w:b w:val="0"/>
          <w:bCs w:val="0"/>
          <w:noProof/>
          <w:sz w:val="28"/>
          <w:szCs w:val="28"/>
          <w:lang w:val="uz-Cyrl-UZ"/>
        </w:rPr>
        <w:softHyphen/>
        <w:t xml:space="preserve">донтига </w:t>
      </w:r>
      <w:r w:rsidRPr="00BF11C5">
        <w:rPr>
          <w:rFonts w:ascii="Times New Roman" w:hAnsi="Times New Roman"/>
          <w:noProof/>
          <w:sz w:val="28"/>
          <w:szCs w:val="28"/>
          <w:lang w:val="uz-Cyrl-UZ"/>
        </w:rPr>
        <w:t>юклама</w:t>
      </w:r>
      <w:r w:rsidRPr="00BF11C5">
        <w:rPr>
          <w:rStyle w:val="aa"/>
          <w:rFonts w:ascii="Times New Roman" w:hAnsi="Times New Roman"/>
          <w:b w:val="0"/>
          <w:bCs w:val="0"/>
          <w:noProof/>
          <w:sz w:val="28"/>
          <w:szCs w:val="28"/>
          <w:lang w:val="uz-Cyrl-UZ"/>
        </w:rPr>
        <w:t xml:space="preserve"> ҳажми ва йўналиши </w:t>
      </w:r>
      <w:r w:rsidRPr="00BF11C5">
        <w:rPr>
          <w:rFonts w:ascii="Times New Roman" w:hAnsi="Times New Roman"/>
          <w:noProof/>
          <w:spacing w:val="-2"/>
          <w:sz w:val="28"/>
          <w:szCs w:val="28"/>
          <w:lang w:val="uz-Cyrl-UZ"/>
        </w:rPr>
        <w:t xml:space="preserve">антагонист тишлар ҳолатига бевосита боғлиқ бўлади. </w:t>
      </w:r>
      <w:r w:rsidRPr="00BF11C5">
        <w:rPr>
          <w:rStyle w:val="aa"/>
          <w:rFonts w:ascii="Times New Roman" w:hAnsi="Times New Roman"/>
          <w:b w:val="0"/>
          <w:bCs w:val="0"/>
          <w:noProof/>
          <w:sz w:val="28"/>
          <w:szCs w:val="28"/>
          <w:lang w:val="uz-Cyrl-UZ"/>
        </w:rPr>
        <w:t xml:space="preserve">Табиий шароитларда тишлар орасидаги озиқа бўлаги ҳажми уч-тўртта тиш давомийлигидан ошмайди, шу туфайли </w:t>
      </w:r>
      <w:r w:rsidRPr="00BF11C5">
        <w:rPr>
          <w:rFonts w:ascii="Times New Roman" w:hAnsi="Times New Roman"/>
          <w:noProof/>
          <w:spacing w:val="-1"/>
          <w:sz w:val="28"/>
          <w:szCs w:val="28"/>
          <w:lang w:val="uz-Cyrl-UZ"/>
        </w:rPr>
        <w:t xml:space="preserve">максимал </w:t>
      </w:r>
      <w:r w:rsidRPr="00BF11C5">
        <w:rPr>
          <w:rFonts w:ascii="Times New Roman" w:hAnsi="Times New Roman"/>
          <w:noProof/>
          <w:sz w:val="28"/>
          <w:szCs w:val="28"/>
          <w:lang w:val="uz-Cyrl-UZ"/>
        </w:rPr>
        <w:t>юклама</w:t>
      </w:r>
      <w:r w:rsidRPr="00BF11C5">
        <w:rPr>
          <w:rFonts w:ascii="Times New Roman" w:hAnsi="Times New Roman"/>
          <w:noProof/>
          <w:spacing w:val="-1"/>
          <w:sz w:val="28"/>
          <w:szCs w:val="28"/>
          <w:lang w:val="uz-Cyrl-UZ"/>
        </w:rPr>
        <w:t>, масалан, чайнайдиган тишлар соҳасида премоляр ва иккита мо</w:t>
      </w:r>
      <w:r w:rsidRPr="00BF11C5">
        <w:rPr>
          <w:rFonts w:ascii="Times New Roman" w:hAnsi="Times New Roman"/>
          <w:noProof/>
          <w:spacing w:val="-1"/>
          <w:sz w:val="28"/>
          <w:szCs w:val="28"/>
          <w:lang w:val="uz-Cyrl-UZ"/>
        </w:rPr>
        <w:softHyphen/>
      </w:r>
      <w:r w:rsidRPr="00BF11C5">
        <w:rPr>
          <w:rFonts w:ascii="Times New Roman" w:hAnsi="Times New Roman"/>
          <w:noProof/>
          <w:spacing w:val="-4"/>
          <w:sz w:val="28"/>
          <w:szCs w:val="28"/>
          <w:lang w:val="uz-Cyrl-UZ"/>
        </w:rPr>
        <w:t xml:space="preserve">ляр </w:t>
      </w:r>
      <w:r w:rsidRPr="00BF11C5">
        <w:rPr>
          <w:rStyle w:val="aa"/>
          <w:rFonts w:ascii="Times New Roman" w:hAnsi="Times New Roman"/>
          <w:b w:val="0"/>
          <w:bCs w:val="0"/>
          <w:noProof/>
          <w:sz w:val="28"/>
          <w:szCs w:val="28"/>
          <w:lang w:val="uz-Cyrl-UZ"/>
        </w:rPr>
        <w:t>паро</w:t>
      </w:r>
      <w:r w:rsidRPr="00BF11C5">
        <w:rPr>
          <w:rStyle w:val="aa"/>
          <w:rFonts w:ascii="Times New Roman" w:hAnsi="Times New Roman"/>
          <w:b w:val="0"/>
          <w:bCs w:val="0"/>
          <w:noProof/>
          <w:sz w:val="28"/>
          <w:szCs w:val="28"/>
          <w:lang w:val="uz-Cyrl-UZ"/>
        </w:rPr>
        <w:softHyphen/>
        <w:t xml:space="preserve">донти умумий чидамлилигига, олд тишлар соҳасида эса – иккита марказий ва иккита ёнлама </w:t>
      </w:r>
      <w:r w:rsidRPr="00BF11C5">
        <w:rPr>
          <w:rFonts w:ascii="Times New Roman" w:hAnsi="Times New Roman"/>
          <w:noProof/>
          <w:spacing w:val="1"/>
          <w:sz w:val="28"/>
          <w:szCs w:val="28"/>
          <w:lang w:val="uz-Cyrl-UZ"/>
        </w:rPr>
        <w:t>курак тишларга</w:t>
      </w:r>
      <w:r w:rsidRPr="00BF11C5">
        <w:rPr>
          <w:rStyle w:val="aa"/>
          <w:rFonts w:ascii="Times New Roman" w:hAnsi="Times New Roman"/>
          <w:b w:val="0"/>
          <w:bCs w:val="0"/>
          <w:noProof/>
          <w:sz w:val="28"/>
          <w:szCs w:val="28"/>
          <w:lang w:val="uz-Cyrl-UZ"/>
        </w:rPr>
        <w:t xml:space="preserve"> боғлиқ деб ҳисоблаш мумкин.</w:t>
      </w:r>
    </w:p>
    <w:p w14:paraId="208E1025"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4"/>
          <w:sz w:val="28"/>
          <w:szCs w:val="28"/>
          <w:lang w:val="uz-Cyrl-UZ"/>
        </w:rPr>
      </w:pPr>
      <w:r w:rsidRPr="00BF11C5">
        <w:rPr>
          <w:rStyle w:val="aa"/>
          <w:rFonts w:ascii="Times New Roman" w:hAnsi="Times New Roman"/>
          <w:b w:val="0"/>
          <w:bCs w:val="0"/>
          <w:noProof/>
          <w:sz w:val="28"/>
          <w:szCs w:val="28"/>
          <w:lang w:val="uz-Cyrl-UZ"/>
        </w:rPr>
        <w:t xml:space="preserve">Тиш қаторининг, яъни икки томондан тишлар билан чекланган қўшилган нуқсонлари олиб қўйилмайдиган </w:t>
      </w:r>
      <w:r w:rsidRPr="00BF11C5">
        <w:rPr>
          <w:rFonts w:ascii="Times New Roman" w:hAnsi="Times New Roman"/>
          <w:noProof/>
          <w:spacing w:val="-4"/>
          <w:sz w:val="28"/>
          <w:szCs w:val="28"/>
          <w:lang w:val="uz-Cyrl-UZ"/>
        </w:rPr>
        <w:t xml:space="preserve">протезлар қўлланишига тавсиялар бўлиб хизмат қилади. Нуқсон давомийлиги ва </w:t>
      </w:r>
      <w:r w:rsidRPr="00BF11C5">
        <w:rPr>
          <w:rFonts w:ascii="Times New Roman" w:hAnsi="Times New Roman"/>
          <w:noProof/>
          <w:spacing w:val="-3"/>
          <w:sz w:val="28"/>
          <w:szCs w:val="28"/>
          <w:lang w:val="uz-Cyrl-UZ"/>
        </w:rPr>
        <w:t>топографиясига (олиб ташланган тишлар сони ва сақланиб қолган тишларнинг функ</w:t>
      </w:r>
      <w:r w:rsidRPr="00BF11C5">
        <w:rPr>
          <w:rFonts w:ascii="Times New Roman" w:hAnsi="Times New Roman"/>
          <w:noProof/>
          <w:spacing w:val="-3"/>
          <w:sz w:val="28"/>
          <w:szCs w:val="28"/>
          <w:lang w:val="uz-Cyrl-UZ"/>
        </w:rPr>
        <w:softHyphen/>
      </w:r>
      <w:r w:rsidRPr="00BF11C5">
        <w:rPr>
          <w:rFonts w:ascii="Times New Roman" w:hAnsi="Times New Roman"/>
          <w:noProof/>
          <w:spacing w:val="-1"/>
          <w:sz w:val="28"/>
          <w:szCs w:val="28"/>
          <w:lang w:val="uz-Cyrl-UZ"/>
        </w:rPr>
        <w:t>ционал қимматига</w:t>
      </w:r>
      <w:r w:rsidRPr="00BF11C5">
        <w:rPr>
          <w:rFonts w:ascii="Times New Roman" w:hAnsi="Times New Roman"/>
          <w:noProof/>
          <w:spacing w:val="-3"/>
          <w:sz w:val="28"/>
          <w:szCs w:val="28"/>
          <w:lang w:val="uz-Cyrl-UZ"/>
        </w:rPr>
        <w:t xml:space="preserve">) қараб, </w:t>
      </w:r>
      <w:r w:rsidRPr="00BF11C5">
        <w:rPr>
          <w:rStyle w:val="aa"/>
          <w:rFonts w:ascii="Times New Roman" w:hAnsi="Times New Roman"/>
          <w:b w:val="0"/>
          <w:bCs w:val="0"/>
          <w:noProof/>
          <w:sz w:val="28"/>
          <w:szCs w:val="28"/>
          <w:lang w:val="uz-Cyrl-UZ"/>
        </w:rPr>
        <w:t xml:space="preserve">олиб қўйилмайдиган тиш </w:t>
      </w:r>
      <w:r w:rsidRPr="00BF11C5">
        <w:rPr>
          <w:rFonts w:ascii="Times New Roman" w:hAnsi="Times New Roman"/>
          <w:noProof/>
          <w:spacing w:val="-4"/>
          <w:sz w:val="28"/>
          <w:szCs w:val="28"/>
          <w:lang w:val="uz-Cyrl-UZ"/>
        </w:rPr>
        <w:t>протезларидан фойдаланиш имконияти белгиланади. О</w:t>
      </w:r>
      <w:r w:rsidRPr="00BF11C5">
        <w:rPr>
          <w:rStyle w:val="aa"/>
          <w:rFonts w:ascii="Times New Roman" w:hAnsi="Times New Roman"/>
          <w:b w:val="0"/>
          <w:bCs w:val="0"/>
          <w:noProof/>
          <w:sz w:val="28"/>
          <w:szCs w:val="28"/>
          <w:lang w:val="uz-Cyrl-UZ"/>
        </w:rPr>
        <w:t xml:space="preserve">либ қўйилмайдиган тиш </w:t>
      </w:r>
      <w:r w:rsidRPr="00BF11C5">
        <w:rPr>
          <w:rFonts w:ascii="Times New Roman" w:hAnsi="Times New Roman"/>
          <w:noProof/>
          <w:spacing w:val="-4"/>
          <w:sz w:val="28"/>
          <w:szCs w:val="28"/>
          <w:lang w:val="uz-Cyrl-UZ"/>
        </w:rPr>
        <w:t>протезлари қуйидаги ҳолатларда даволаш учун қўлланади:</w:t>
      </w:r>
      <w:r w:rsidRPr="00BF11C5">
        <w:rPr>
          <w:rFonts w:ascii="Times New Roman" w:hAnsi="Times New Roman"/>
          <w:noProof/>
          <w:spacing w:val="-1"/>
          <w:sz w:val="28"/>
          <w:szCs w:val="28"/>
          <w:lang w:val="uz-Cyrl-UZ"/>
        </w:rPr>
        <w:t xml:space="preserve"> 1) битта-тўртта </w:t>
      </w:r>
      <w:r w:rsidRPr="00BF11C5">
        <w:rPr>
          <w:rFonts w:ascii="Times New Roman" w:hAnsi="Times New Roman"/>
          <w:noProof/>
          <w:spacing w:val="1"/>
          <w:sz w:val="28"/>
          <w:szCs w:val="28"/>
          <w:lang w:val="uz-Cyrl-UZ"/>
        </w:rPr>
        <w:t>курак тиш йўқотилиши</w:t>
      </w:r>
      <w:r w:rsidRPr="00BF11C5">
        <w:rPr>
          <w:rFonts w:ascii="Times New Roman" w:hAnsi="Times New Roman"/>
          <w:noProof/>
          <w:spacing w:val="-1"/>
          <w:sz w:val="28"/>
          <w:szCs w:val="28"/>
          <w:lang w:val="uz-Cyrl-UZ"/>
        </w:rPr>
        <w:t xml:space="preserve">; 2) қозиқтиш </w:t>
      </w:r>
      <w:r w:rsidRPr="00BF11C5">
        <w:rPr>
          <w:rFonts w:ascii="Times New Roman" w:hAnsi="Times New Roman"/>
          <w:noProof/>
          <w:spacing w:val="1"/>
          <w:sz w:val="28"/>
          <w:szCs w:val="28"/>
          <w:lang w:val="uz-Cyrl-UZ"/>
        </w:rPr>
        <w:t>йўқотилиши</w:t>
      </w:r>
      <w:r w:rsidRPr="00BF11C5">
        <w:rPr>
          <w:rFonts w:ascii="Times New Roman" w:hAnsi="Times New Roman"/>
          <w:noProof/>
          <w:spacing w:val="-1"/>
          <w:sz w:val="28"/>
          <w:szCs w:val="28"/>
          <w:lang w:val="uz-Cyrl-UZ"/>
        </w:rPr>
        <w:t xml:space="preserve">; </w:t>
      </w:r>
      <w:r w:rsidRPr="00BF11C5">
        <w:rPr>
          <w:rFonts w:ascii="Times New Roman" w:hAnsi="Times New Roman"/>
          <w:noProof/>
          <w:spacing w:val="-2"/>
          <w:sz w:val="28"/>
          <w:szCs w:val="28"/>
          <w:lang w:val="uz-Cyrl-UZ"/>
        </w:rPr>
        <w:t xml:space="preserve">3) премоляр ёки премолярлар </w:t>
      </w:r>
      <w:r w:rsidRPr="00BF11C5">
        <w:rPr>
          <w:rFonts w:ascii="Times New Roman" w:hAnsi="Times New Roman"/>
          <w:noProof/>
          <w:spacing w:val="1"/>
          <w:sz w:val="28"/>
          <w:szCs w:val="28"/>
          <w:lang w:val="uz-Cyrl-UZ"/>
        </w:rPr>
        <w:t>йўқотилиши</w:t>
      </w:r>
      <w:r w:rsidRPr="00BF11C5">
        <w:rPr>
          <w:rFonts w:ascii="Times New Roman" w:hAnsi="Times New Roman"/>
          <w:noProof/>
          <w:spacing w:val="-2"/>
          <w:sz w:val="28"/>
          <w:szCs w:val="28"/>
          <w:lang w:val="uz-Cyrl-UZ"/>
        </w:rPr>
        <w:t>; 4) иккита премо</w:t>
      </w:r>
      <w:r w:rsidRPr="00BF11C5">
        <w:rPr>
          <w:rFonts w:ascii="Times New Roman" w:hAnsi="Times New Roman"/>
          <w:noProof/>
          <w:spacing w:val="-1"/>
          <w:sz w:val="28"/>
          <w:szCs w:val="28"/>
          <w:lang w:val="uz-Cyrl-UZ"/>
        </w:rPr>
        <w:t xml:space="preserve">ляр ва биринчи моляр </w:t>
      </w:r>
      <w:r w:rsidRPr="00BF11C5">
        <w:rPr>
          <w:rFonts w:ascii="Times New Roman" w:hAnsi="Times New Roman"/>
          <w:noProof/>
          <w:spacing w:val="1"/>
          <w:sz w:val="28"/>
          <w:szCs w:val="28"/>
          <w:lang w:val="uz-Cyrl-UZ"/>
        </w:rPr>
        <w:t>йўқотилиши</w:t>
      </w:r>
      <w:r w:rsidRPr="00BF11C5">
        <w:rPr>
          <w:rFonts w:ascii="Times New Roman" w:hAnsi="Times New Roman"/>
          <w:noProof/>
          <w:spacing w:val="-1"/>
          <w:sz w:val="28"/>
          <w:szCs w:val="28"/>
          <w:lang w:val="uz-Cyrl-UZ"/>
        </w:rPr>
        <w:t xml:space="preserve">; 5) жағнинг бир томонида иккита </w:t>
      </w:r>
      <w:r w:rsidRPr="00BF11C5">
        <w:rPr>
          <w:rFonts w:ascii="Times New Roman" w:hAnsi="Times New Roman"/>
          <w:noProof/>
          <w:spacing w:val="-2"/>
          <w:sz w:val="28"/>
          <w:szCs w:val="28"/>
          <w:lang w:val="uz-Cyrl-UZ"/>
        </w:rPr>
        <w:t xml:space="preserve">премоляр, </w:t>
      </w:r>
      <w:r w:rsidRPr="00BF11C5">
        <w:rPr>
          <w:rFonts w:ascii="Times New Roman" w:hAnsi="Times New Roman"/>
          <w:noProof/>
          <w:spacing w:val="1"/>
          <w:sz w:val="28"/>
          <w:szCs w:val="28"/>
          <w:lang w:val="uz-Cyrl-UZ"/>
        </w:rPr>
        <w:t xml:space="preserve">учинчи </w:t>
      </w:r>
      <w:r w:rsidRPr="00BF11C5">
        <w:rPr>
          <w:rFonts w:ascii="Times New Roman" w:hAnsi="Times New Roman"/>
          <w:noProof/>
          <w:spacing w:val="-1"/>
          <w:sz w:val="28"/>
          <w:szCs w:val="28"/>
          <w:lang w:val="uz-Cyrl-UZ"/>
        </w:rPr>
        <w:t>моляр сақлаб қолинган ва яхши ривожланган ҳолатда биринчи ва иккинчи моляр</w:t>
      </w:r>
      <w:r w:rsidRPr="00BF11C5">
        <w:rPr>
          <w:rFonts w:ascii="Times New Roman" w:hAnsi="Times New Roman"/>
          <w:noProof/>
          <w:spacing w:val="1"/>
          <w:sz w:val="28"/>
          <w:szCs w:val="28"/>
          <w:lang w:val="uz-Cyrl-UZ"/>
        </w:rPr>
        <w:t xml:space="preserve"> йўқотилиши. Қолдиққа (</w:t>
      </w:r>
      <w:r w:rsidRPr="00BF11C5">
        <w:rPr>
          <w:rFonts w:ascii="Times New Roman" w:hAnsi="Times New Roman"/>
          <w:noProof/>
          <w:spacing w:val="-1"/>
          <w:sz w:val="28"/>
          <w:szCs w:val="28"/>
          <w:lang w:val="uz-Cyrl-UZ"/>
        </w:rPr>
        <w:t>рудиментга</w:t>
      </w:r>
      <w:r w:rsidRPr="00BF11C5">
        <w:rPr>
          <w:rFonts w:ascii="Times New Roman" w:hAnsi="Times New Roman"/>
          <w:noProof/>
          <w:spacing w:val="1"/>
          <w:sz w:val="28"/>
          <w:szCs w:val="28"/>
          <w:lang w:val="uz-Cyrl-UZ"/>
        </w:rPr>
        <w:t xml:space="preserve">) айланган учинчи </w:t>
      </w:r>
      <w:r w:rsidRPr="00BF11C5">
        <w:rPr>
          <w:rFonts w:ascii="Times New Roman" w:hAnsi="Times New Roman"/>
          <w:noProof/>
          <w:spacing w:val="-1"/>
          <w:sz w:val="28"/>
          <w:szCs w:val="28"/>
          <w:lang w:val="uz-Cyrl-UZ"/>
        </w:rPr>
        <w:t>моляр мавжуд бўлган, илдиз тизими яхши ривожланмаган ҳолатда бундай давомийликдаги о</w:t>
      </w:r>
      <w:r w:rsidRPr="00BF11C5">
        <w:rPr>
          <w:rStyle w:val="aa"/>
          <w:rFonts w:ascii="Times New Roman" w:hAnsi="Times New Roman"/>
          <w:b w:val="0"/>
          <w:bCs w:val="0"/>
          <w:noProof/>
          <w:sz w:val="28"/>
          <w:szCs w:val="28"/>
          <w:lang w:val="uz-Cyrl-UZ"/>
        </w:rPr>
        <w:t xml:space="preserve">либ қўйилмайдиган кўприксимон </w:t>
      </w:r>
      <w:r w:rsidRPr="00BF11C5">
        <w:rPr>
          <w:rFonts w:ascii="Times New Roman" w:hAnsi="Times New Roman"/>
          <w:noProof/>
          <w:spacing w:val="-4"/>
          <w:sz w:val="28"/>
          <w:szCs w:val="28"/>
          <w:lang w:val="uz-Cyrl-UZ"/>
        </w:rPr>
        <w:t>протез қўлланиши тавсия этилмайди.</w:t>
      </w:r>
    </w:p>
    <w:p w14:paraId="050E2759"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4"/>
          <w:sz w:val="28"/>
          <w:szCs w:val="28"/>
          <w:lang w:val="uz-Cyrl-UZ"/>
        </w:rPr>
      </w:pPr>
      <w:r w:rsidRPr="00BF11C5">
        <w:rPr>
          <w:rFonts w:ascii="Times New Roman" w:hAnsi="Times New Roman"/>
          <w:noProof/>
          <w:spacing w:val="-4"/>
          <w:sz w:val="28"/>
          <w:szCs w:val="28"/>
          <w:lang w:val="uz-Cyrl-UZ"/>
        </w:rPr>
        <w:t xml:space="preserve">Қўшилган нуқсонлар ҳар доим ҳам </w:t>
      </w:r>
      <w:r w:rsidRPr="00BF11C5">
        <w:rPr>
          <w:rFonts w:ascii="Times New Roman" w:hAnsi="Times New Roman"/>
          <w:noProof/>
          <w:spacing w:val="-1"/>
          <w:sz w:val="28"/>
          <w:szCs w:val="28"/>
          <w:lang w:val="uz-Cyrl-UZ"/>
        </w:rPr>
        <w:t>о</w:t>
      </w:r>
      <w:r w:rsidRPr="00BF11C5">
        <w:rPr>
          <w:rStyle w:val="aa"/>
          <w:rFonts w:ascii="Times New Roman" w:hAnsi="Times New Roman"/>
          <w:b w:val="0"/>
          <w:bCs w:val="0"/>
          <w:noProof/>
          <w:sz w:val="28"/>
          <w:szCs w:val="28"/>
          <w:lang w:val="uz-Cyrl-UZ"/>
        </w:rPr>
        <w:t xml:space="preserve">либ қўйилмайдиган </w:t>
      </w:r>
      <w:r w:rsidRPr="00BF11C5">
        <w:rPr>
          <w:rFonts w:ascii="Times New Roman" w:hAnsi="Times New Roman"/>
          <w:noProof/>
          <w:spacing w:val="-4"/>
          <w:sz w:val="28"/>
          <w:szCs w:val="28"/>
          <w:lang w:val="uz-Cyrl-UZ"/>
        </w:rPr>
        <w:t xml:space="preserve">турдаги протезларни тайёрлаш учун тавсия ҳисобланмайди. Масалан, </w:t>
      </w:r>
      <w:r w:rsidRPr="00BF11C5">
        <w:rPr>
          <w:rFonts w:ascii="Times New Roman" w:hAnsi="Times New Roman"/>
          <w:noProof/>
          <w:spacing w:val="-1"/>
          <w:sz w:val="28"/>
          <w:szCs w:val="28"/>
          <w:lang w:val="uz-Cyrl-UZ"/>
        </w:rPr>
        <w:t xml:space="preserve">қозиқтиш, жағнинг </w:t>
      </w:r>
      <w:r w:rsidRPr="00BF11C5">
        <w:rPr>
          <w:rFonts w:ascii="Times New Roman" w:hAnsi="Times New Roman"/>
          <w:noProof/>
          <w:spacing w:val="-1"/>
          <w:sz w:val="28"/>
          <w:szCs w:val="28"/>
          <w:lang w:val="uz-Cyrl-UZ"/>
        </w:rPr>
        <w:lastRenderedPageBreak/>
        <w:t xml:space="preserve">бир ёки икки томонида иккита </w:t>
      </w:r>
      <w:r w:rsidRPr="00BF11C5">
        <w:rPr>
          <w:rFonts w:ascii="Times New Roman" w:hAnsi="Times New Roman"/>
          <w:noProof/>
          <w:spacing w:val="-2"/>
          <w:sz w:val="28"/>
          <w:szCs w:val="28"/>
          <w:lang w:val="uz-Cyrl-UZ"/>
        </w:rPr>
        <w:t>премоляр ва</w:t>
      </w:r>
      <w:r w:rsidRPr="00BF11C5">
        <w:rPr>
          <w:rFonts w:ascii="Times New Roman" w:hAnsi="Times New Roman"/>
          <w:noProof/>
          <w:spacing w:val="1"/>
          <w:sz w:val="28"/>
          <w:szCs w:val="28"/>
          <w:lang w:val="uz-Cyrl-UZ"/>
        </w:rPr>
        <w:t xml:space="preserve"> </w:t>
      </w:r>
      <w:r w:rsidRPr="00BF11C5">
        <w:rPr>
          <w:rFonts w:ascii="Times New Roman" w:hAnsi="Times New Roman"/>
          <w:noProof/>
          <w:spacing w:val="-1"/>
          <w:sz w:val="28"/>
          <w:szCs w:val="28"/>
          <w:lang w:val="uz-Cyrl-UZ"/>
        </w:rPr>
        <w:t>моляр йўқлиги қ</w:t>
      </w:r>
      <w:r w:rsidRPr="00BF11C5">
        <w:rPr>
          <w:rFonts w:ascii="Times New Roman" w:hAnsi="Times New Roman"/>
          <w:noProof/>
          <w:spacing w:val="-4"/>
          <w:sz w:val="28"/>
          <w:szCs w:val="28"/>
          <w:lang w:val="uz-Cyrl-UZ"/>
        </w:rPr>
        <w:t xml:space="preserve">ўшилган нуқсон ҳисобланади. Бироқ худди шундай давомийликдаги нуқсонларда </w:t>
      </w:r>
      <w:r w:rsidRPr="00BF11C5">
        <w:rPr>
          <w:rFonts w:ascii="Times New Roman" w:hAnsi="Times New Roman"/>
          <w:noProof/>
          <w:spacing w:val="-1"/>
          <w:sz w:val="28"/>
          <w:szCs w:val="28"/>
          <w:lang w:val="uz-Cyrl-UZ"/>
        </w:rPr>
        <w:t>о</w:t>
      </w:r>
      <w:r w:rsidRPr="00BF11C5">
        <w:rPr>
          <w:rStyle w:val="aa"/>
          <w:rFonts w:ascii="Times New Roman" w:hAnsi="Times New Roman"/>
          <w:b w:val="0"/>
          <w:bCs w:val="0"/>
          <w:noProof/>
          <w:sz w:val="28"/>
          <w:szCs w:val="28"/>
          <w:lang w:val="uz-Cyrl-UZ"/>
        </w:rPr>
        <w:t xml:space="preserve">либ қўйилмайдиган </w:t>
      </w:r>
      <w:r w:rsidRPr="00BF11C5">
        <w:rPr>
          <w:rFonts w:ascii="Times New Roman" w:hAnsi="Times New Roman"/>
          <w:noProof/>
          <w:spacing w:val="-4"/>
          <w:sz w:val="28"/>
          <w:szCs w:val="28"/>
          <w:lang w:val="uz-Cyrl-UZ"/>
        </w:rPr>
        <w:t>турдаги протезлар қўлланиши тавсия этилмайди.</w:t>
      </w:r>
    </w:p>
    <w:p w14:paraId="0B0834E3"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4"/>
          <w:sz w:val="28"/>
          <w:szCs w:val="28"/>
          <w:lang w:val="uz-Cyrl-UZ"/>
        </w:rPr>
      </w:pPr>
      <w:r w:rsidRPr="00BF11C5">
        <w:rPr>
          <w:rFonts w:ascii="Times New Roman" w:hAnsi="Times New Roman"/>
          <w:noProof/>
          <w:spacing w:val="-4"/>
          <w:sz w:val="28"/>
          <w:szCs w:val="28"/>
          <w:lang w:val="uz-Cyrl-UZ"/>
        </w:rPr>
        <w:t xml:space="preserve">Кўп йиллик клиник кузатувлар ва чайнаш физиологиясини ўрганиш орқали шу аниқланганки, таомни майдалаш ва чайнаш юқориги ва пастки жағларнинг 2-3 та тишида юз беради. Шу туфайли 2 та ёнлама тиш нуқсони ўрнини тўлдиришда 2 та соғлом тишда </w:t>
      </w:r>
      <w:r w:rsidRPr="00BF11C5">
        <w:rPr>
          <w:rStyle w:val="aa"/>
          <w:rFonts w:ascii="Times New Roman" w:hAnsi="Times New Roman"/>
          <w:b w:val="0"/>
          <w:bCs w:val="0"/>
          <w:noProof/>
          <w:sz w:val="28"/>
          <w:szCs w:val="28"/>
          <w:lang w:val="uz-Cyrl-UZ"/>
        </w:rPr>
        <w:t xml:space="preserve">кўприксимон </w:t>
      </w:r>
      <w:r w:rsidRPr="00BF11C5">
        <w:rPr>
          <w:rFonts w:ascii="Times New Roman" w:hAnsi="Times New Roman"/>
          <w:noProof/>
          <w:spacing w:val="-4"/>
          <w:sz w:val="28"/>
          <w:szCs w:val="28"/>
          <w:lang w:val="uz-Cyrl-UZ"/>
        </w:rPr>
        <w:t xml:space="preserve">протезни маҳкамлаб қўйиш етарли бўлади. Нуқсон 2 тадан кўпроқ тиш йўқотилиши сабабли пайдо бўлган ҳолатда, протез ҳам иккита таянч (моляр ва қозиқтиш)га эга бўлиши мумкин. Ушбу қоида фақат тишларнинг ёнлама гуруҳи ва </w:t>
      </w:r>
      <w:r w:rsidRPr="00BF11C5">
        <w:rPr>
          <w:rFonts w:ascii="Times New Roman" w:hAnsi="Times New Roman"/>
          <w:noProof/>
          <w:sz w:val="28"/>
          <w:szCs w:val="28"/>
          <w:lang w:val="uz-Cyrl-UZ"/>
        </w:rPr>
        <w:t>функционал жиҳатдан</w:t>
      </w:r>
      <w:r w:rsidRPr="00BF11C5">
        <w:rPr>
          <w:rFonts w:ascii="Times New Roman" w:hAnsi="Times New Roman"/>
          <w:noProof/>
          <w:spacing w:val="-4"/>
          <w:sz w:val="28"/>
          <w:szCs w:val="28"/>
          <w:lang w:val="uz-Cyrl-UZ"/>
        </w:rPr>
        <w:t xml:space="preserve"> иккита турли йўналишга эга тишлар гуруҳлари туташган жойдаги қозиқтиш учун қўлланилади.</w:t>
      </w:r>
    </w:p>
    <w:p w14:paraId="54E19ABE"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z w:val="28"/>
          <w:szCs w:val="28"/>
          <w:lang w:val="uz-Cyrl-UZ"/>
        </w:rPr>
      </w:pPr>
      <w:r w:rsidRPr="00BF11C5">
        <w:rPr>
          <w:rFonts w:ascii="Times New Roman" w:hAnsi="Times New Roman"/>
          <w:noProof/>
          <w:spacing w:val="-4"/>
          <w:sz w:val="28"/>
          <w:szCs w:val="28"/>
          <w:lang w:val="uz-Cyrl-UZ"/>
        </w:rPr>
        <w:t xml:space="preserve">Тиш қаторининг олд бўлимида жойлашган нуқсонларда </w:t>
      </w:r>
      <w:r w:rsidRPr="00BF11C5">
        <w:rPr>
          <w:rStyle w:val="aa"/>
          <w:rFonts w:ascii="Times New Roman" w:hAnsi="Times New Roman"/>
          <w:b w:val="0"/>
          <w:bCs w:val="0"/>
          <w:noProof/>
          <w:sz w:val="28"/>
          <w:szCs w:val="28"/>
          <w:lang w:val="uz-Cyrl-UZ"/>
        </w:rPr>
        <w:t xml:space="preserve">кўприксимон </w:t>
      </w:r>
      <w:r w:rsidRPr="00BF11C5">
        <w:rPr>
          <w:rFonts w:ascii="Times New Roman" w:hAnsi="Times New Roman"/>
          <w:noProof/>
          <w:spacing w:val="-4"/>
          <w:sz w:val="28"/>
          <w:szCs w:val="28"/>
          <w:lang w:val="uz-Cyrl-UZ"/>
        </w:rPr>
        <w:t xml:space="preserve">протезлар барча 4 та </w:t>
      </w:r>
      <w:r w:rsidRPr="00BF11C5">
        <w:rPr>
          <w:rFonts w:ascii="Times New Roman" w:hAnsi="Times New Roman"/>
          <w:noProof/>
          <w:spacing w:val="1"/>
          <w:sz w:val="28"/>
          <w:szCs w:val="28"/>
          <w:lang w:val="uz-Cyrl-UZ"/>
        </w:rPr>
        <w:t xml:space="preserve">курак тиш йўқотилганда ҳам, албатта, </w:t>
      </w:r>
      <w:r w:rsidRPr="00BF11C5">
        <w:rPr>
          <w:rFonts w:ascii="Times New Roman" w:hAnsi="Times New Roman"/>
          <w:noProof/>
          <w:spacing w:val="-4"/>
          <w:sz w:val="28"/>
          <w:szCs w:val="28"/>
          <w:lang w:val="uz-Cyrl-UZ"/>
        </w:rPr>
        <w:t xml:space="preserve">қозиқтишлар </w:t>
      </w:r>
      <w:r w:rsidRPr="00BF11C5">
        <w:rPr>
          <w:rFonts w:ascii="Times New Roman" w:hAnsi="Times New Roman"/>
          <w:noProof/>
          <w:spacing w:val="-1"/>
          <w:sz w:val="28"/>
          <w:szCs w:val="28"/>
          <w:lang w:val="uz-Cyrl-UZ"/>
        </w:rPr>
        <w:t>пародон</w:t>
      </w:r>
      <w:r w:rsidRPr="00BF11C5">
        <w:rPr>
          <w:rFonts w:ascii="Times New Roman" w:hAnsi="Times New Roman"/>
          <w:noProof/>
          <w:spacing w:val="-1"/>
          <w:sz w:val="28"/>
          <w:szCs w:val="28"/>
          <w:lang w:val="uz-Cyrl-UZ"/>
        </w:rPr>
        <w:softHyphen/>
      </w:r>
      <w:r w:rsidRPr="00BF11C5">
        <w:rPr>
          <w:rFonts w:ascii="Times New Roman" w:hAnsi="Times New Roman"/>
          <w:noProof/>
          <w:spacing w:val="-2"/>
          <w:sz w:val="28"/>
          <w:szCs w:val="28"/>
          <w:lang w:val="uz-Cyrl-UZ"/>
        </w:rPr>
        <w:t xml:space="preserve">ти сақланиб қолган ҳолатда, қўлланиш учун тавсия этилади. Тиш ёйининг олд ва ёнлама участкаларидаги нуқсонларда протезлашга турлича ёндашув ушбу тишлар функцияларининг ўзига хос хусусиятлари билан изоҳланади. Олд тишлар, маълумки, таомни тишлаб узиб олиш учун мослашган. Бунда пайдо бўладиган куч ёнлама тишларда ривожланадиган кучланишдан камроқ бўлади ва у тишнинг узун ўқи бўйлаб узатилади, яъни кўпроқ қулай бўлади. Шу туфайли </w:t>
      </w:r>
      <w:r w:rsidRPr="00BF11C5">
        <w:rPr>
          <w:rFonts w:ascii="Times New Roman" w:hAnsi="Times New Roman"/>
          <w:noProof/>
          <w:spacing w:val="-1"/>
          <w:sz w:val="28"/>
          <w:szCs w:val="28"/>
          <w:lang w:val="uz-Cyrl-UZ"/>
        </w:rPr>
        <w:t xml:space="preserve">қозиқтишлар таянч сифатида </w:t>
      </w:r>
      <w:r w:rsidRPr="00BF11C5">
        <w:rPr>
          <w:rFonts w:ascii="Times New Roman" w:hAnsi="Times New Roman"/>
          <w:noProof/>
          <w:sz w:val="28"/>
          <w:szCs w:val="28"/>
          <w:lang w:val="uz-Cyrl-UZ"/>
        </w:rPr>
        <w:t>функционал ортиқча юкланишга учрамайди.</w:t>
      </w:r>
    </w:p>
    <w:p w14:paraId="6DFA404A" w14:textId="77777777" w:rsidR="00EA2FFE" w:rsidRPr="00BF11C5" w:rsidRDefault="00EA2FFE" w:rsidP="007916A0">
      <w:pPr>
        <w:shd w:val="clear" w:color="auto" w:fill="FFFFFF"/>
        <w:tabs>
          <w:tab w:val="left" w:pos="900"/>
        </w:tabs>
        <w:spacing w:line="276" w:lineRule="auto"/>
        <w:ind w:right="48" w:firstLine="540"/>
        <w:jc w:val="both"/>
        <w:rPr>
          <w:rFonts w:ascii="Times New Roman" w:hAnsi="Times New Roman"/>
          <w:noProof/>
          <w:spacing w:val="-2"/>
          <w:sz w:val="28"/>
          <w:szCs w:val="28"/>
          <w:lang w:val="uz-Cyrl-UZ"/>
        </w:rPr>
      </w:pPr>
      <w:r w:rsidRPr="00BF11C5">
        <w:rPr>
          <w:rFonts w:ascii="Times New Roman" w:hAnsi="Times New Roman"/>
          <w:noProof/>
          <w:spacing w:val="-1"/>
          <w:sz w:val="28"/>
          <w:szCs w:val="28"/>
          <w:lang w:val="uz-Cyrl-UZ"/>
        </w:rPr>
        <w:t xml:space="preserve">Тиш-жағ тизимининг </w:t>
      </w:r>
      <w:r w:rsidRPr="00BF11C5">
        <w:rPr>
          <w:rFonts w:ascii="Times New Roman" w:hAnsi="Times New Roman"/>
          <w:noProof/>
          <w:spacing w:val="-3"/>
          <w:sz w:val="28"/>
          <w:szCs w:val="28"/>
          <w:lang w:val="uz-Cyrl-UZ"/>
        </w:rPr>
        <w:t xml:space="preserve">билатерал тузилиши туфайли ҳар бир тиш </w:t>
      </w:r>
      <w:r w:rsidRPr="00BF11C5">
        <w:rPr>
          <w:rFonts w:ascii="Times New Roman" w:hAnsi="Times New Roman"/>
          <w:noProof/>
          <w:spacing w:val="-2"/>
          <w:sz w:val="28"/>
          <w:szCs w:val="28"/>
          <w:lang w:val="uz-Cyrl-UZ"/>
        </w:rPr>
        <w:t>паро</w:t>
      </w:r>
      <w:r w:rsidRPr="00BF11C5">
        <w:rPr>
          <w:rFonts w:ascii="Times New Roman" w:hAnsi="Times New Roman"/>
          <w:noProof/>
          <w:spacing w:val="-2"/>
          <w:sz w:val="28"/>
          <w:szCs w:val="28"/>
          <w:lang w:val="uz-Cyrl-UZ"/>
        </w:rPr>
        <w:softHyphen/>
        <w:t>донт тўқималарида шикастланишларни пайдо қилмаган ҳолда</w:t>
      </w:r>
      <w:r w:rsidRPr="00BF11C5">
        <w:rPr>
          <w:rFonts w:ascii="Times New Roman" w:hAnsi="Times New Roman"/>
          <w:noProof/>
          <w:spacing w:val="-3"/>
          <w:sz w:val="28"/>
          <w:szCs w:val="28"/>
          <w:lang w:val="uz-Cyrl-UZ"/>
        </w:rPr>
        <w:t xml:space="preserve"> бошқа қувват бўйича тенг тишнинг қўшимча функциясига бардошли деб ҳисоблаш мумкин. Бошқача айтганда, ҳар бир тиш </w:t>
      </w:r>
      <w:r w:rsidRPr="00BF11C5">
        <w:rPr>
          <w:rFonts w:ascii="Times New Roman" w:hAnsi="Times New Roman"/>
          <w:noProof/>
          <w:spacing w:val="-2"/>
          <w:sz w:val="28"/>
          <w:szCs w:val="28"/>
          <w:lang w:val="uz-Cyrl-UZ"/>
        </w:rPr>
        <w:t>паро</w:t>
      </w:r>
      <w:r w:rsidRPr="00BF11C5">
        <w:rPr>
          <w:rFonts w:ascii="Times New Roman" w:hAnsi="Times New Roman"/>
          <w:noProof/>
          <w:spacing w:val="-2"/>
          <w:sz w:val="28"/>
          <w:szCs w:val="28"/>
          <w:lang w:val="uz-Cyrl-UZ"/>
        </w:rPr>
        <w:softHyphen/>
        <w:t>донти меъёрий шароитларда интактли тиш ёйида унга хос чайнаш босимига қаршилик кучининг фақат ярмини ишлатади. Иккинчи ярми яширин, потенциал бўлиб, қўшни тишлар йўқотилиши туфайли ўзгарган шароитларда намоён бўлади.</w:t>
      </w:r>
    </w:p>
    <w:p w14:paraId="34814BD9" w14:textId="77777777" w:rsidR="00EA2FFE" w:rsidRPr="00BF11C5" w:rsidRDefault="00EA2FFE" w:rsidP="007916A0">
      <w:pPr>
        <w:shd w:val="clear" w:color="auto" w:fill="FFFFFF"/>
        <w:tabs>
          <w:tab w:val="left" w:pos="900"/>
        </w:tabs>
        <w:spacing w:line="276" w:lineRule="auto"/>
        <w:ind w:right="48"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Шундай қилиб, </w:t>
      </w:r>
      <w:r w:rsidRPr="00BF11C5">
        <w:rPr>
          <w:rFonts w:ascii="Times New Roman" w:hAnsi="Times New Roman"/>
          <w:noProof/>
          <w:spacing w:val="-3"/>
          <w:sz w:val="28"/>
          <w:szCs w:val="28"/>
          <w:lang w:val="uz-Cyrl-UZ"/>
        </w:rPr>
        <w:t xml:space="preserve">ҳар бир тиш </w:t>
      </w:r>
      <w:r w:rsidRPr="00BF11C5">
        <w:rPr>
          <w:rFonts w:ascii="Times New Roman" w:hAnsi="Times New Roman"/>
          <w:noProof/>
          <w:spacing w:val="-2"/>
          <w:sz w:val="28"/>
          <w:szCs w:val="28"/>
          <w:lang w:val="uz-Cyrl-UZ"/>
        </w:rPr>
        <w:t>паро</w:t>
      </w:r>
      <w:r w:rsidRPr="00BF11C5">
        <w:rPr>
          <w:rFonts w:ascii="Times New Roman" w:hAnsi="Times New Roman"/>
          <w:noProof/>
          <w:spacing w:val="-2"/>
          <w:sz w:val="28"/>
          <w:szCs w:val="28"/>
          <w:lang w:val="uz-Cyrl-UZ"/>
        </w:rPr>
        <w:softHyphen/>
        <w:t>донтининг компенсаторлик имкониятлари чегараси икки баравар оширилган чайнаш юклама кучи билан аниқланади.</w:t>
      </w:r>
    </w:p>
    <w:p w14:paraId="5F478C23"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3"/>
          <w:sz w:val="28"/>
          <w:szCs w:val="28"/>
          <w:lang w:val="uz-Cyrl-UZ"/>
        </w:rPr>
      </w:pPr>
      <w:r w:rsidRPr="00BF11C5">
        <w:rPr>
          <w:rFonts w:ascii="Times New Roman" w:hAnsi="Times New Roman"/>
          <w:noProof/>
          <w:spacing w:val="-2"/>
          <w:sz w:val="28"/>
          <w:szCs w:val="28"/>
          <w:lang w:val="uz-Cyrl-UZ"/>
        </w:rPr>
        <w:t xml:space="preserve">Клиникада чайнаш юкламасини аниқлаш етарлича қийин масала ҳисобланади. </w:t>
      </w:r>
      <w:r w:rsidRPr="00BF11C5">
        <w:rPr>
          <w:rFonts w:ascii="Times New Roman" w:hAnsi="Times New Roman"/>
          <w:noProof/>
          <w:spacing w:val="-3"/>
          <w:sz w:val="28"/>
          <w:szCs w:val="28"/>
          <w:lang w:val="uz-Cyrl-UZ"/>
        </w:rPr>
        <w:t>Гнатодинамометр ёрдамида умуман бутун юкланиш эмас, балки асосан фақат вертикал чайнаш босим кучи аниқланади.</w:t>
      </w:r>
    </w:p>
    <w:p w14:paraId="56D7FF6B"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2"/>
          <w:sz w:val="28"/>
          <w:szCs w:val="28"/>
          <w:lang w:val="uz-Cyrl-UZ"/>
        </w:rPr>
      </w:pPr>
      <w:r w:rsidRPr="00BF11C5">
        <w:rPr>
          <w:rFonts w:ascii="Times New Roman" w:hAnsi="Times New Roman"/>
          <w:noProof/>
          <w:spacing w:val="-1"/>
          <w:sz w:val="28"/>
          <w:szCs w:val="28"/>
          <w:lang w:val="uz-Cyrl-UZ"/>
        </w:rPr>
        <w:t>Н.И. Агаповнинг айрим тишларнинг чайнаш коэффициентларини аниқлайдиган рақамли кўрсаткичларини ҳам қониқарли деб ҳисоблаб бўлмайди. Ушбу статик усул тишларнинг кли</w:t>
      </w:r>
      <w:r w:rsidRPr="00BF11C5">
        <w:rPr>
          <w:rFonts w:ascii="Times New Roman" w:hAnsi="Times New Roman"/>
          <w:noProof/>
          <w:spacing w:val="-2"/>
          <w:sz w:val="28"/>
          <w:szCs w:val="28"/>
          <w:lang w:val="uz-Cyrl-UZ"/>
        </w:rPr>
        <w:t xml:space="preserve">ник-биологик эмас, балки </w:t>
      </w:r>
      <w:r w:rsidRPr="00BF11C5">
        <w:rPr>
          <w:rFonts w:ascii="Times New Roman" w:hAnsi="Times New Roman"/>
          <w:noProof/>
          <w:spacing w:val="-1"/>
          <w:sz w:val="28"/>
          <w:szCs w:val="28"/>
          <w:lang w:val="uz-Cyrl-UZ"/>
        </w:rPr>
        <w:t>фақат жисмоний хусусиятларини аниқлайди. Кли</w:t>
      </w:r>
      <w:r w:rsidRPr="00BF11C5">
        <w:rPr>
          <w:rFonts w:ascii="Times New Roman" w:hAnsi="Times New Roman"/>
          <w:noProof/>
          <w:spacing w:val="-2"/>
          <w:sz w:val="28"/>
          <w:szCs w:val="28"/>
          <w:lang w:val="uz-Cyrl-UZ"/>
        </w:rPr>
        <w:t xml:space="preserve">ник-биологик хусусиятлар рақамли </w:t>
      </w:r>
      <w:r w:rsidRPr="00BF11C5">
        <w:rPr>
          <w:rFonts w:ascii="Times New Roman" w:hAnsi="Times New Roman"/>
          <w:noProof/>
          <w:spacing w:val="-2"/>
          <w:sz w:val="28"/>
          <w:szCs w:val="28"/>
          <w:lang w:val="uz-Cyrl-UZ"/>
        </w:rPr>
        <w:lastRenderedPageBreak/>
        <w:t xml:space="preserve">схемага мос келмайди, балки бир қатор мураккаб ички омиллар мажмуига: мижоз ёши, организмнинг умумий ҳолати, унинг ташқи таъсирга жавоб бера олиши, </w:t>
      </w:r>
      <w:r w:rsidRPr="00BF11C5">
        <w:rPr>
          <w:rFonts w:ascii="Times New Roman" w:hAnsi="Times New Roman"/>
          <w:noProof/>
          <w:spacing w:val="-1"/>
          <w:sz w:val="28"/>
          <w:szCs w:val="28"/>
          <w:lang w:val="uz-Cyrl-UZ"/>
        </w:rPr>
        <w:t xml:space="preserve">пародонт интактлиги, чайнаш аппарати патологиялари ва бошқа омилларга </w:t>
      </w:r>
      <w:r w:rsidRPr="00BF11C5">
        <w:rPr>
          <w:rFonts w:ascii="Times New Roman" w:hAnsi="Times New Roman"/>
          <w:noProof/>
          <w:spacing w:val="-2"/>
          <w:sz w:val="28"/>
          <w:szCs w:val="28"/>
          <w:lang w:val="uz-Cyrl-UZ"/>
        </w:rPr>
        <w:t>боғлиқ бўлади.</w:t>
      </w:r>
    </w:p>
    <w:p w14:paraId="376E8A82" w14:textId="77777777" w:rsidR="00EA2FFE" w:rsidRPr="00BF11C5" w:rsidRDefault="00EA2FFE" w:rsidP="007916A0">
      <w:pPr>
        <w:shd w:val="clear" w:color="auto" w:fill="FFFFFF"/>
        <w:tabs>
          <w:tab w:val="left" w:pos="900"/>
        </w:tabs>
        <w:spacing w:line="276" w:lineRule="auto"/>
        <w:ind w:right="10" w:firstLine="540"/>
        <w:jc w:val="both"/>
        <w:rPr>
          <w:rFonts w:ascii="Times New Roman" w:hAnsi="Times New Roman"/>
          <w:noProof/>
          <w:spacing w:val="-1"/>
          <w:sz w:val="28"/>
          <w:szCs w:val="28"/>
          <w:lang w:val="uz-Cyrl-UZ"/>
        </w:rPr>
      </w:pPr>
      <w:r w:rsidRPr="00BF11C5">
        <w:rPr>
          <w:rFonts w:ascii="Times New Roman" w:hAnsi="Times New Roman"/>
          <w:noProof/>
          <w:spacing w:val="-1"/>
          <w:sz w:val="28"/>
          <w:szCs w:val="28"/>
          <w:lang w:val="uz-Cyrl-UZ"/>
        </w:rPr>
        <w:t>Бундан ташқари, пародонт чидамлилиги нафақат турли одамларда, балки битта одамнинг ўзида ҳаётининг турли даврларида ҳам ўзгаришларга мойил бўлади.</w:t>
      </w:r>
    </w:p>
    <w:p w14:paraId="26C46084" w14:textId="77777777" w:rsidR="00EA2FFE" w:rsidRPr="00BF11C5" w:rsidRDefault="00EA2FFE" w:rsidP="007916A0">
      <w:pPr>
        <w:pStyle w:val="170"/>
        <w:widowControl/>
        <w:shd w:val="clear" w:color="auto" w:fill="auto"/>
        <w:tabs>
          <w:tab w:val="left" w:pos="900"/>
        </w:tabs>
        <w:spacing w:before="0" w:after="0" w:line="276" w:lineRule="auto"/>
        <w:ind w:firstLine="540"/>
        <w:outlineLvl w:val="9"/>
        <w:rPr>
          <w:rFonts w:ascii="Times New Roman" w:hAnsi="Times New Roman" w:cs="Times New Roman"/>
          <w:b w:val="0"/>
          <w:noProof/>
          <w:spacing w:val="-3"/>
          <w:sz w:val="28"/>
          <w:szCs w:val="28"/>
          <w:lang w:val="uz-Cyrl-UZ"/>
        </w:rPr>
      </w:pPr>
      <w:r w:rsidRPr="00BF11C5">
        <w:rPr>
          <w:rFonts w:ascii="Times New Roman" w:hAnsi="Times New Roman" w:cs="Times New Roman"/>
          <w:b w:val="0"/>
          <w:noProof/>
          <w:spacing w:val="1"/>
          <w:sz w:val="28"/>
          <w:szCs w:val="28"/>
          <w:lang w:val="uz-Cyrl-UZ"/>
        </w:rPr>
        <w:t>Тишлардан к</w:t>
      </w:r>
      <w:r w:rsidRPr="00BF11C5">
        <w:rPr>
          <w:rFonts w:ascii="Times New Roman" w:hAnsi="Times New Roman" w:cs="Times New Roman"/>
          <w:b w:val="0"/>
          <w:noProof/>
          <w:spacing w:val="-4"/>
          <w:sz w:val="28"/>
          <w:szCs w:val="28"/>
          <w:lang w:val="uz-Cyrl-UZ"/>
        </w:rPr>
        <w:t xml:space="preserve">ўприксимон протез учун таянч сифатида фойдаланиш тўғрисидаги масалани ҳал қилиш тишлар </w:t>
      </w:r>
      <w:r w:rsidRPr="00BF11C5">
        <w:rPr>
          <w:rFonts w:ascii="Times New Roman" w:hAnsi="Times New Roman" w:cs="Times New Roman"/>
          <w:b w:val="0"/>
          <w:noProof/>
          <w:spacing w:val="-3"/>
          <w:sz w:val="28"/>
          <w:szCs w:val="28"/>
          <w:lang w:val="uz-Cyrl-UZ"/>
        </w:rPr>
        <w:t xml:space="preserve">пародонти ҳолати пухта </w:t>
      </w:r>
      <w:r w:rsidRPr="00BF11C5">
        <w:rPr>
          <w:rFonts w:ascii="Times New Roman" w:hAnsi="Times New Roman" w:cs="Times New Roman"/>
          <w:b w:val="0"/>
          <w:noProof/>
          <w:spacing w:val="-4"/>
          <w:sz w:val="28"/>
          <w:szCs w:val="28"/>
          <w:lang w:val="uz-Cyrl-UZ"/>
        </w:rPr>
        <w:t>клиник ва рентгенологи</w:t>
      </w:r>
      <w:r w:rsidRPr="00BF11C5">
        <w:rPr>
          <w:rFonts w:ascii="Times New Roman" w:hAnsi="Times New Roman" w:cs="Times New Roman"/>
          <w:b w:val="0"/>
          <w:noProof/>
          <w:spacing w:val="-3"/>
          <w:sz w:val="28"/>
          <w:szCs w:val="28"/>
          <w:lang w:val="uz-Cyrl-UZ"/>
        </w:rPr>
        <w:t xml:space="preserve">к ўрганишдан </w:t>
      </w:r>
      <w:r w:rsidRPr="00BF11C5">
        <w:rPr>
          <w:rFonts w:ascii="Times New Roman" w:hAnsi="Times New Roman" w:cs="Times New Roman"/>
          <w:b w:val="0"/>
          <w:noProof/>
          <w:spacing w:val="-4"/>
          <w:sz w:val="28"/>
          <w:szCs w:val="28"/>
          <w:lang w:val="uz-Cyrl-UZ"/>
        </w:rPr>
        <w:t>кейингина амалга оширилиши керак. П</w:t>
      </w:r>
      <w:r w:rsidRPr="00BF11C5">
        <w:rPr>
          <w:rFonts w:ascii="Times New Roman" w:hAnsi="Times New Roman" w:cs="Times New Roman"/>
          <w:b w:val="0"/>
          <w:noProof/>
          <w:spacing w:val="-3"/>
          <w:sz w:val="28"/>
          <w:szCs w:val="28"/>
          <w:lang w:val="uz-Cyrl-UZ"/>
        </w:rPr>
        <w:t xml:space="preserve">ародонт шикастланишига тахмин қилинган ҳолатларда, яъни кариес асоратлари, пломбаланган бўшлиқлар мавжуд бўлган, клиник қоплама баландлиги анатомик баландликдан юқори бўлган, тишларнинг патологик қимирлаб туриши (қўзғалувчанлиги), тиш-милк ўйиқлари мавжуд бўлган ҳолатларда </w:t>
      </w:r>
      <w:r w:rsidRPr="00BF11C5">
        <w:rPr>
          <w:rFonts w:ascii="Times New Roman" w:hAnsi="Times New Roman" w:cs="Times New Roman"/>
          <w:b w:val="0"/>
          <w:noProof/>
          <w:spacing w:val="-4"/>
          <w:sz w:val="28"/>
          <w:szCs w:val="28"/>
          <w:lang w:val="uz-Cyrl-UZ"/>
        </w:rPr>
        <w:t>рентгенологи</w:t>
      </w:r>
      <w:r w:rsidRPr="00BF11C5">
        <w:rPr>
          <w:rFonts w:ascii="Times New Roman" w:hAnsi="Times New Roman" w:cs="Times New Roman"/>
          <w:b w:val="0"/>
          <w:noProof/>
          <w:spacing w:val="-3"/>
          <w:sz w:val="28"/>
          <w:szCs w:val="28"/>
          <w:lang w:val="uz-Cyrl-UZ"/>
        </w:rPr>
        <w:t>к текширув ўтказилиши шарт. Сурункали юқориги пе</w:t>
      </w:r>
      <w:r w:rsidRPr="00BF11C5">
        <w:rPr>
          <w:rFonts w:ascii="Times New Roman" w:hAnsi="Times New Roman" w:cs="Times New Roman"/>
          <w:b w:val="0"/>
          <w:noProof/>
          <w:spacing w:val="-3"/>
          <w:sz w:val="28"/>
          <w:szCs w:val="28"/>
          <w:lang w:val="uz-Cyrl-UZ"/>
        </w:rPr>
        <w:softHyphen/>
        <w:t>риодонтитларга эга тишлар каналлари пломбаланмаган бўлса ёки сурункали яллиғланиш ўчоғи бартараф қилинмаган бўлса, ушбу тишлардан таянч сифатида фойдаланиш мумкин.</w:t>
      </w:r>
    </w:p>
    <w:p w14:paraId="56B75FC6" w14:textId="77777777" w:rsidR="00EA2FFE" w:rsidRPr="00BF11C5" w:rsidRDefault="00EA2FFE" w:rsidP="007916A0">
      <w:pPr>
        <w:pStyle w:val="170"/>
        <w:widowControl/>
        <w:shd w:val="clear" w:color="auto" w:fill="auto"/>
        <w:tabs>
          <w:tab w:val="left" w:pos="900"/>
        </w:tabs>
        <w:spacing w:before="0" w:after="0" w:line="276" w:lineRule="auto"/>
        <w:ind w:firstLine="540"/>
        <w:outlineLvl w:val="9"/>
        <w:rPr>
          <w:rFonts w:ascii="Times New Roman" w:hAnsi="Times New Roman" w:cs="Times New Roman"/>
          <w:b w:val="0"/>
          <w:noProof/>
          <w:spacing w:val="-4"/>
          <w:sz w:val="28"/>
          <w:szCs w:val="28"/>
          <w:lang w:val="uz-Cyrl-UZ"/>
        </w:rPr>
      </w:pPr>
      <w:r w:rsidRPr="00BF11C5">
        <w:rPr>
          <w:rFonts w:ascii="Times New Roman" w:hAnsi="Times New Roman" w:cs="Times New Roman"/>
          <w:b w:val="0"/>
          <w:noProof/>
          <w:spacing w:val="-3"/>
          <w:sz w:val="28"/>
          <w:szCs w:val="28"/>
          <w:lang w:val="uz-Cyrl-UZ"/>
        </w:rPr>
        <w:t xml:space="preserve">Чеккалар бўйлаб кучсизланган </w:t>
      </w:r>
      <w:r w:rsidRPr="00BF11C5">
        <w:rPr>
          <w:rFonts w:ascii="Times New Roman" w:hAnsi="Times New Roman" w:cs="Times New Roman"/>
          <w:b w:val="0"/>
          <w:noProof/>
          <w:sz w:val="28"/>
          <w:szCs w:val="28"/>
          <w:lang w:val="uz-Cyrl-UZ"/>
        </w:rPr>
        <w:t>паро</w:t>
      </w:r>
      <w:r w:rsidRPr="00BF11C5">
        <w:rPr>
          <w:rFonts w:ascii="Times New Roman" w:hAnsi="Times New Roman" w:cs="Times New Roman"/>
          <w:b w:val="0"/>
          <w:noProof/>
          <w:spacing w:val="-2"/>
          <w:sz w:val="28"/>
          <w:szCs w:val="28"/>
          <w:lang w:val="uz-Cyrl-UZ"/>
        </w:rPr>
        <w:t>донтли тишлар нуқсони (яъни, улар қўзғалувчанлиги ёки суяк тўқимаси атрофияси) мавжудлиги улардан таянч сифатида фойдаланиш учун нисбий тавсия этилмайдиган ҳолат ҳисобланади. Бундай ҳолатларда к</w:t>
      </w:r>
      <w:r w:rsidRPr="00BF11C5">
        <w:rPr>
          <w:rFonts w:ascii="Times New Roman" w:hAnsi="Times New Roman" w:cs="Times New Roman"/>
          <w:b w:val="0"/>
          <w:noProof/>
          <w:spacing w:val="-4"/>
          <w:sz w:val="28"/>
          <w:szCs w:val="28"/>
          <w:lang w:val="uz-Cyrl-UZ"/>
        </w:rPr>
        <w:t>ўприксимон протез нафақат тишлар йўқ соҳаларда нуқсон ўрнини тўлдиради, балки бир вақтнинг ўзида таянч тишлар учун шиналовчи аппарат ҳам ҳисобланади. Масалан, 5-6 та тиш йўқлигида нуқсон ўрни 4-7 та тишга таянчли</w:t>
      </w:r>
      <w:r w:rsidRPr="00BF11C5">
        <w:rPr>
          <w:rFonts w:ascii="Times New Roman" w:hAnsi="Times New Roman" w:cs="Times New Roman"/>
          <w:b w:val="0"/>
          <w:noProof/>
          <w:spacing w:val="-2"/>
          <w:sz w:val="28"/>
          <w:szCs w:val="28"/>
          <w:lang w:val="uz-Cyrl-UZ"/>
        </w:rPr>
        <w:t xml:space="preserve"> к</w:t>
      </w:r>
      <w:r w:rsidRPr="00BF11C5">
        <w:rPr>
          <w:rFonts w:ascii="Times New Roman" w:hAnsi="Times New Roman" w:cs="Times New Roman"/>
          <w:b w:val="0"/>
          <w:noProof/>
          <w:spacing w:val="-4"/>
          <w:sz w:val="28"/>
          <w:szCs w:val="28"/>
          <w:lang w:val="uz-Cyrl-UZ"/>
        </w:rPr>
        <w:t xml:space="preserve">ўприксимон протез билан тўлдирилиши керак, агар еттинчи тиш қимирлаб турса ёки унинг </w:t>
      </w:r>
      <w:r w:rsidRPr="00BF11C5">
        <w:rPr>
          <w:rFonts w:ascii="Times New Roman" w:hAnsi="Times New Roman" w:cs="Times New Roman"/>
          <w:b w:val="0"/>
          <w:noProof/>
          <w:sz w:val="28"/>
          <w:szCs w:val="28"/>
          <w:lang w:val="uz-Cyrl-UZ"/>
        </w:rPr>
        <w:t>альвеолалари</w:t>
      </w:r>
      <w:r w:rsidRPr="00BF11C5">
        <w:rPr>
          <w:rFonts w:ascii="Times New Roman" w:hAnsi="Times New Roman" w:cs="Times New Roman"/>
          <w:b w:val="0"/>
          <w:noProof/>
          <w:spacing w:val="-4"/>
          <w:sz w:val="28"/>
          <w:szCs w:val="28"/>
          <w:lang w:val="uz-Cyrl-UZ"/>
        </w:rPr>
        <w:t xml:space="preserve"> деворларининг сезиларли атрофияси бўлса, </w:t>
      </w:r>
      <w:r w:rsidRPr="00BF11C5">
        <w:rPr>
          <w:rFonts w:ascii="Times New Roman" w:hAnsi="Times New Roman" w:cs="Times New Roman"/>
          <w:b w:val="0"/>
          <w:noProof/>
          <w:spacing w:val="-2"/>
          <w:sz w:val="28"/>
          <w:szCs w:val="28"/>
          <w:lang w:val="uz-Cyrl-UZ"/>
        </w:rPr>
        <w:t>к</w:t>
      </w:r>
      <w:r w:rsidRPr="00BF11C5">
        <w:rPr>
          <w:rFonts w:ascii="Times New Roman" w:hAnsi="Times New Roman" w:cs="Times New Roman"/>
          <w:b w:val="0"/>
          <w:noProof/>
          <w:spacing w:val="-4"/>
          <w:sz w:val="28"/>
          <w:szCs w:val="28"/>
          <w:lang w:val="uz-Cyrl-UZ"/>
        </w:rPr>
        <w:t>ўприксимон протез 4-7 та тишга маҳкамланиши керак.</w:t>
      </w:r>
    </w:p>
    <w:p w14:paraId="53E21522" w14:textId="77777777" w:rsidR="00EA2FFE" w:rsidRPr="00BF11C5" w:rsidRDefault="00EA2FFE" w:rsidP="007916A0">
      <w:pPr>
        <w:shd w:val="clear" w:color="auto" w:fill="FFFFFF"/>
        <w:spacing w:line="276" w:lineRule="auto"/>
        <w:ind w:right="24" w:firstLine="540"/>
        <w:jc w:val="both"/>
        <w:rPr>
          <w:rFonts w:ascii="Times New Roman" w:hAnsi="Times New Roman"/>
          <w:noProof/>
          <w:sz w:val="28"/>
          <w:szCs w:val="28"/>
          <w:lang w:val="uz-Cyrl-UZ"/>
        </w:rPr>
      </w:pPr>
    </w:p>
    <w:p w14:paraId="235189E7" w14:textId="4D1BC349"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noProof/>
          <w:sz w:val="28"/>
          <w:szCs w:val="28"/>
          <w:lang w:val="uz-Cyrl-UZ"/>
        </w:rPr>
      </w:pPr>
      <w:r w:rsidRPr="00BF11C5">
        <w:rPr>
          <w:rFonts w:ascii="Times New Roman" w:hAnsi="Times New Roman" w:cs="Times New Roman"/>
          <w:noProof/>
          <w:sz w:val="28"/>
          <w:szCs w:val="28"/>
          <w:lang w:val="en-US"/>
        </w:rPr>
        <w:lastRenderedPageBreak/>
        <w:drawing>
          <wp:inline distT="0" distB="0" distL="0" distR="0" wp14:anchorId="36FF41FB" wp14:editId="1098B31B">
            <wp:extent cx="1760855" cy="2723515"/>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60855" cy="2723515"/>
                    </a:xfrm>
                    <a:prstGeom prst="rect">
                      <a:avLst/>
                    </a:prstGeom>
                    <a:noFill/>
                    <a:ln>
                      <a:noFill/>
                    </a:ln>
                  </pic:spPr>
                </pic:pic>
              </a:graphicData>
            </a:graphic>
          </wp:inline>
        </w:drawing>
      </w:r>
    </w:p>
    <w:p w14:paraId="0A242083" w14:textId="77777777" w:rsidR="00EA2FFE" w:rsidRPr="00BF11C5" w:rsidRDefault="00EA2FFE" w:rsidP="007916A0">
      <w:pPr>
        <w:pStyle w:val="170"/>
        <w:widowControl/>
        <w:shd w:val="clear" w:color="auto" w:fill="auto"/>
        <w:spacing w:before="0" w:after="0" w:line="276" w:lineRule="auto"/>
        <w:ind w:firstLine="540"/>
        <w:outlineLvl w:val="9"/>
        <w:rPr>
          <w:rFonts w:ascii="Times New Roman" w:hAnsi="Times New Roman" w:cs="Times New Roman"/>
          <w:b w:val="0"/>
          <w:noProof/>
          <w:sz w:val="28"/>
          <w:szCs w:val="28"/>
          <w:lang w:val="uz-Cyrl-UZ"/>
        </w:rPr>
      </w:pPr>
    </w:p>
    <w:p w14:paraId="270000E8" w14:textId="77777777" w:rsidR="00EA2FFE" w:rsidRPr="00BF11C5" w:rsidRDefault="00EA2FFE" w:rsidP="007916A0">
      <w:pPr>
        <w:pStyle w:val="170"/>
        <w:widowControl/>
        <w:shd w:val="clear" w:color="auto" w:fill="auto"/>
        <w:tabs>
          <w:tab w:val="left" w:pos="900"/>
        </w:tabs>
        <w:spacing w:before="0" w:after="0" w:line="276" w:lineRule="auto"/>
        <w:ind w:firstLine="540"/>
        <w:outlineLvl w:val="9"/>
        <w:rPr>
          <w:rFonts w:ascii="Times New Roman" w:hAnsi="Times New Roman" w:cs="Times New Roman"/>
          <w:b w:val="0"/>
          <w:i/>
          <w:noProof/>
          <w:spacing w:val="-10"/>
          <w:sz w:val="28"/>
          <w:szCs w:val="28"/>
          <w:lang w:val="uz-Cyrl-UZ"/>
        </w:rPr>
      </w:pPr>
      <w:r w:rsidRPr="00BF11C5">
        <w:rPr>
          <w:rFonts w:ascii="Times New Roman" w:hAnsi="Times New Roman" w:cs="Times New Roman"/>
          <w:b w:val="0"/>
          <w:i/>
          <w:noProof/>
          <w:spacing w:val="-10"/>
          <w:sz w:val="28"/>
          <w:szCs w:val="28"/>
          <w:lang w:val="uz-Cyrl-UZ"/>
        </w:rPr>
        <w:t>Вертикал юкламанинг кўприксимон протез биомеханикасига таъсири: а – юклама кўприксимон протезнинг қисқа корпуси ўртасига қўйилган; б – юклама кўприксимон протезнинг узун корпуси ўртасига қўйилган; в – юклама таянч тишлардан бирига қўйилган (изоҳ матнда берилган).</w:t>
      </w:r>
    </w:p>
    <w:p w14:paraId="462F8A6A" w14:textId="77777777" w:rsidR="00EA2FFE" w:rsidRPr="00BF11C5" w:rsidRDefault="00EA2FFE" w:rsidP="007916A0">
      <w:pPr>
        <w:shd w:val="clear" w:color="auto" w:fill="FFFFFF"/>
        <w:tabs>
          <w:tab w:val="left" w:pos="900"/>
        </w:tabs>
        <w:spacing w:line="276" w:lineRule="auto"/>
        <w:ind w:firstLine="540"/>
        <w:jc w:val="both"/>
        <w:rPr>
          <w:rFonts w:ascii="Times New Roman" w:hAnsi="Times New Roman"/>
          <w:noProof/>
          <w:spacing w:val="-1"/>
          <w:sz w:val="28"/>
          <w:szCs w:val="28"/>
          <w:lang w:val="uz-Cyrl-UZ"/>
        </w:rPr>
      </w:pPr>
    </w:p>
    <w:p w14:paraId="28DDDEF3" w14:textId="77777777" w:rsidR="00EA2FFE" w:rsidRPr="00BF11C5" w:rsidRDefault="00EA2FFE" w:rsidP="007916A0">
      <w:pPr>
        <w:shd w:val="clear" w:color="auto" w:fill="FFFFFF"/>
        <w:tabs>
          <w:tab w:val="left" w:pos="900"/>
        </w:tabs>
        <w:spacing w:line="276" w:lineRule="auto"/>
        <w:ind w:firstLine="540"/>
        <w:jc w:val="both"/>
        <w:rPr>
          <w:rFonts w:ascii="Times New Roman" w:hAnsi="Times New Roman"/>
          <w:noProof/>
          <w:spacing w:val="-2"/>
          <w:sz w:val="28"/>
          <w:szCs w:val="28"/>
          <w:lang w:val="uz-Cyrl-UZ"/>
        </w:rPr>
      </w:pPr>
      <w:r w:rsidRPr="00BF11C5">
        <w:rPr>
          <w:rFonts w:ascii="Times New Roman" w:hAnsi="Times New Roman"/>
          <w:noProof/>
          <w:spacing w:val="-1"/>
          <w:sz w:val="28"/>
          <w:szCs w:val="28"/>
          <w:lang w:val="uz-Cyrl-UZ"/>
        </w:rPr>
        <w:t xml:space="preserve">Бир томонлама таянчли (яъни консолли) кўприксимон протез корпусига тушадиган вертикал юкламалар пародонт учун жуда хавфли ҳисобланади. Бундай ҳолатда </w:t>
      </w:r>
      <w:r w:rsidRPr="00BF11C5">
        <w:rPr>
          <w:rFonts w:ascii="Times New Roman" w:hAnsi="Times New Roman"/>
          <w:noProof/>
          <w:sz w:val="28"/>
          <w:szCs w:val="28"/>
          <w:lang w:val="uz-Cyrl-UZ"/>
        </w:rPr>
        <w:t>функционал юклама таянч тишнинг тиш йўқ томонга оғишини пайдо қилади. П</w:t>
      </w:r>
      <w:r w:rsidRPr="00BF11C5">
        <w:rPr>
          <w:rFonts w:ascii="Times New Roman" w:hAnsi="Times New Roman"/>
          <w:noProof/>
          <w:spacing w:val="-1"/>
          <w:sz w:val="28"/>
          <w:szCs w:val="28"/>
          <w:lang w:val="uz-Cyrl-UZ"/>
        </w:rPr>
        <w:t xml:space="preserve">ародонт тўқималарида эластик кучланишларнинг нотекис тақсимланиши ҳам мавжуд бўлади. Ушбу кучланишлар ҳажм бўйича икки томонлама таянчли кўприксимон протезларда ривожланадиган кучланишлардан юқоридир. Кўприксимон протез корпусига тушадиган вертикал юклама таъсирида эгилиш пайти юзага келади. Таянч тиш нуқсон томонга оғади, пародонт эса ғайриоддий йўналишли ва ҳажмли </w:t>
      </w:r>
      <w:r w:rsidRPr="00BF11C5">
        <w:rPr>
          <w:rFonts w:ascii="Times New Roman" w:hAnsi="Times New Roman"/>
          <w:noProof/>
          <w:sz w:val="28"/>
          <w:szCs w:val="28"/>
          <w:lang w:val="uz-Cyrl-UZ"/>
        </w:rPr>
        <w:t xml:space="preserve">функционал ортиқча юкланишга дуч келади. Бунинг оқибатида тиш ҳаракати йўналишида </w:t>
      </w:r>
      <w:r w:rsidRPr="00BF11C5">
        <w:rPr>
          <w:rFonts w:ascii="Times New Roman" w:hAnsi="Times New Roman"/>
          <w:noProof/>
          <w:spacing w:val="-2"/>
          <w:sz w:val="28"/>
          <w:szCs w:val="28"/>
          <w:lang w:val="uz-Cyrl-UZ"/>
        </w:rPr>
        <w:t>па</w:t>
      </w:r>
      <w:r w:rsidRPr="00BF11C5">
        <w:rPr>
          <w:rFonts w:ascii="Times New Roman" w:hAnsi="Times New Roman"/>
          <w:noProof/>
          <w:spacing w:val="-2"/>
          <w:sz w:val="28"/>
          <w:szCs w:val="28"/>
          <w:lang w:val="uz-Cyrl-UZ"/>
        </w:rPr>
        <w:softHyphen/>
        <w:t xml:space="preserve">тологик ўйиқ ва қарама-қарши томонда илдизнинг тепа қисмида </w:t>
      </w:r>
      <w:r w:rsidRPr="00BF11C5">
        <w:rPr>
          <w:rFonts w:ascii="Times New Roman" w:hAnsi="Times New Roman"/>
          <w:noProof/>
          <w:sz w:val="28"/>
          <w:szCs w:val="28"/>
          <w:lang w:val="uz-Cyrl-UZ"/>
        </w:rPr>
        <w:t xml:space="preserve">тиш катаги </w:t>
      </w:r>
      <w:r w:rsidRPr="00BF11C5">
        <w:rPr>
          <w:rFonts w:ascii="Times New Roman" w:hAnsi="Times New Roman"/>
          <w:noProof/>
          <w:spacing w:val="-2"/>
          <w:sz w:val="28"/>
          <w:szCs w:val="28"/>
          <w:lang w:val="uz-Cyrl-UZ"/>
        </w:rPr>
        <w:t>резорб</w:t>
      </w:r>
      <w:r w:rsidRPr="00BF11C5">
        <w:rPr>
          <w:rFonts w:ascii="Times New Roman" w:hAnsi="Times New Roman"/>
          <w:noProof/>
          <w:spacing w:val="-2"/>
          <w:sz w:val="28"/>
          <w:szCs w:val="28"/>
          <w:lang w:val="uz-Cyrl-UZ"/>
        </w:rPr>
        <w:softHyphen/>
      </w:r>
      <w:r w:rsidRPr="00BF11C5">
        <w:rPr>
          <w:rFonts w:ascii="Times New Roman" w:hAnsi="Times New Roman"/>
          <w:noProof/>
          <w:spacing w:val="-1"/>
          <w:sz w:val="28"/>
          <w:szCs w:val="28"/>
          <w:lang w:val="uz-Cyrl-UZ"/>
        </w:rPr>
        <w:t>цияси</w:t>
      </w:r>
      <w:r w:rsidRPr="00BF11C5">
        <w:rPr>
          <w:rFonts w:ascii="Times New Roman" w:hAnsi="Times New Roman"/>
          <w:noProof/>
          <w:spacing w:val="-2"/>
          <w:sz w:val="28"/>
          <w:szCs w:val="28"/>
          <w:lang w:val="uz-Cyrl-UZ"/>
        </w:rPr>
        <w:t xml:space="preserve"> ҳосил бўлиши мумкин.</w:t>
      </w:r>
    </w:p>
    <w:p w14:paraId="62BECCF8" w14:textId="77777777" w:rsidR="00EA2FFE" w:rsidRPr="00BF11C5" w:rsidRDefault="00EA2FFE" w:rsidP="007916A0">
      <w:pPr>
        <w:shd w:val="clear" w:color="auto" w:fill="FFFFFF"/>
        <w:tabs>
          <w:tab w:val="left" w:pos="900"/>
        </w:tabs>
        <w:spacing w:line="276" w:lineRule="auto"/>
        <w:ind w:firstLine="540"/>
        <w:jc w:val="both"/>
        <w:rPr>
          <w:rFonts w:ascii="Times New Roman" w:hAnsi="Times New Roman"/>
          <w:noProof/>
          <w:spacing w:val="-2"/>
          <w:sz w:val="28"/>
          <w:szCs w:val="28"/>
          <w:lang w:val="uz-Cyrl-UZ"/>
        </w:rPr>
      </w:pPr>
      <w:r w:rsidRPr="00BF11C5">
        <w:rPr>
          <w:rFonts w:ascii="Times New Roman" w:hAnsi="Times New Roman"/>
          <w:noProof/>
          <w:spacing w:val="-2"/>
          <w:sz w:val="28"/>
          <w:szCs w:val="28"/>
          <w:lang w:val="uz-Cyrl-UZ"/>
        </w:rPr>
        <w:t xml:space="preserve">Чайнаш вақтида пастки жағнинг ёнлама ҳаракатларида таянч тиш айланиши – </w:t>
      </w:r>
      <w:r w:rsidRPr="00BF11C5">
        <w:rPr>
          <w:rFonts w:ascii="Times New Roman" w:hAnsi="Times New Roman"/>
          <w:noProof/>
          <w:spacing w:val="-1"/>
          <w:sz w:val="28"/>
          <w:szCs w:val="28"/>
          <w:lang w:val="uz-Cyrl-UZ"/>
        </w:rPr>
        <w:t xml:space="preserve">пародонтнинг </w:t>
      </w:r>
      <w:r w:rsidRPr="00BF11C5">
        <w:rPr>
          <w:rFonts w:ascii="Times New Roman" w:hAnsi="Times New Roman"/>
          <w:noProof/>
          <w:sz w:val="28"/>
          <w:szCs w:val="28"/>
          <w:lang w:val="uz-Cyrl-UZ"/>
        </w:rPr>
        <w:t xml:space="preserve">функционал ортиқча юкланишини кучайтирувчи </w:t>
      </w:r>
      <w:r w:rsidRPr="00BF11C5">
        <w:rPr>
          <w:rFonts w:ascii="Times New Roman" w:hAnsi="Times New Roman"/>
          <w:noProof/>
          <w:spacing w:val="-2"/>
          <w:sz w:val="28"/>
          <w:szCs w:val="28"/>
          <w:lang w:val="uz-Cyrl-UZ"/>
        </w:rPr>
        <w:t>айланиш пайти пайдо бўлади. Айланиш ва эгилиш пайтлари к</w:t>
      </w:r>
      <w:r w:rsidRPr="00BF11C5">
        <w:rPr>
          <w:rFonts w:ascii="Times New Roman" w:hAnsi="Times New Roman"/>
          <w:noProof/>
          <w:spacing w:val="-1"/>
          <w:sz w:val="28"/>
          <w:szCs w:val="28"/>
          <w:lang w:val="uz-Cyrl-UZ"/>
        </w:rPr>
        <w:t>ўприксимон протез корпуси узунлиги, таянч тиш клиник қопламасининг баландлиги, тиш илдизи узунлиги, ёнида тишлар мавжудлиги ёки йўқлиги, ишлатиладиган куч ҳажми ва пародонтнинг захира кучи ҳолати билан белгиланади. Д</w:t>
      </w:r>
      <w:r w:rsidRPr="00BF11C5">
        <w:rPr>
          <w:rFonts w:ascii="Times New Roman" w:hAnsi="Times New Roman"/>
          <w:noProof/>
          <w:sz w:val="28"/>
          <w:szCs w:val="28"/>
          <w:lang w:val="uz-Cyrl-UZ"/>
        </w:rPr>
        <w:t xml:space="preserve">екомпенсация босқичида функционал ортиқча юкланиш эҳтимоли эса битта тишдан кўп бўлмаган узунликдаги қўшилган нуқсонлар ҳолатида </w:t>
      </w:r>
      <w:r w:rsidRPr="00BF11C5">
        <w:rPr>
          <w:rFonts w:ascii="Times New Roman" w:hAnsi="Times New Roman"/>
          <w:noProof/>
          <w:spacing w:val="-2"/>
          <w:sz w:val="28"/>
          <w:szCs w:val="28"/>
          <w:lang w:val="uz-Cyrl-UZ"/>
        </w:rPr>
        <w:t xml:space="preserve">консолли </w:t>
      </w:r>
      <w:r w:rsidRPr="00BF11C5">
        <w:rPr>
          <w:rFonts w:ascii="Times New Roman" w:hAnsi="Times New Roman"/>
          <w:noProof/>
          <w:spacing w:val="-2"/>
          <w:sz w:val="28"/>
          <w:szCs w:val="28"/>
          <w:lang w:val="uz-Cyrl-UZ"/>
        </w:rPr>
        <w:lastRenderedPageBreak/>
        <w:t>протезнинг таянч тишлари сони оширилганда жиддий равишда пасайиши мумкин.</w:t>
      </w:r>
    </w:p>
    <w:p w14:paraId="4CCA24E1" w14:textId="77777777" w:rsidR="00EA2FFE" w:rsidRPr="00BF11C5" w:rsidRDefault="00EA2FFE" w:rsidP="007916A0">
      <w:pPr>
        <w:pStyle w:val="170"/>
        <w:widowControl/>
        <w:shd w:val="clear" w:color="auto" w:fill="auto"/>
        <w:tabs>
          <w:tab w:val="left" w:pos="900"/>
        </w:tabs>
        <w:spacing w:before="0" w:after="0" w:line="276" w:lineRule="auto"/>
        <w:ind w:firstLine="540"/>
        <w:contextualSpacing/>
        <w:outlineLvl w:val="9"/>
        <w:rPr>
          <w:rStyle w:val="aa"/>
          <w:rFonts w:ascii="Times New Roman" w:hAnsi="Times New Roman" w:cs="Times New Roman"/>
          <w:bCs/>
          <w:noProof/>
          <w:sz w:val="28"/>
          <w:szCs w:val="28"/>
          <w:lang w:val="uz-Cyrl-UZ"/>
        </w:rPr>
      </w:pPr>
      <w:r w:rsidRPr="00BF11C5">
        <w:rPr>
          <w:rFonts w:ascii="Times New Roman" w:hAnsi="Times New Roman" w:cs="Times New Roman"/>
          <w:b w:val="0"/>
          <w:noProof/>
          <w:spacing w:val="8"/>
          <w:sz w:val="28"/>
          <w:szCs w:val="28"/>
          <w:lang w:val="uz-Cyrl-UZ"/>
        </w:rPr>
        <w:t xml:space="preserve">Хулоса қилиб қайд этиш керакки, охирги нуқсонлар ўрнини тўлдиришда </w:t>
      </w:r>
      <w:r w:rsidRPr="00BF11C5">
        <w:rPr>
          <w:rFonts w:ascii="Times New Roman" w:hAnsi="Times New Roman" w:cs="Times New Roman"/>
          <w:b w:val="0"/>
          <w:noProof/>
          <w:spacing w:val="-2"/>
          <w:sz w:val="28"/>
          <w:szCs w:val="28"/>
          <w:lang w:val="uz-Cyrl-UZ"/>
        </w:rPr>
        <w:t xml:space="preserve">олиб қўйиладиган протезлар қўлланиши тавсия этилмайдиган ҳолатдагина консолли протезлардан фойдаланиш керак. Улар </w:t>
      </w:r>
      <w:r w:rsidRPr="00BF11C5">
        <w:rPr>
          <w:rFonts w:ascii="Times New Roman" w:hAnsi="Times New Roman" w:cs="Times New Roman"/>
          <w:b w:val="0"/>
          <w:noProof/>
          <w:spacing w:val="-1"/>
          <w:sz w:val="28"/>
          <w:szCs w:val="28"/>
          <w:lang w:val="uz-Cyrl-UZ"/>
        </w:rPr>
        <w:t xml:space="preserve">пародонт касалликларида, нуқсон билан туташ паст клиник тиш қопламаларида, уларнинг патологик қўзғалувчанлиги ва ҳ.к. ҳолатларда қўлланиши мумкин эмас. Бир қатор вазиятларга кўра, қайд этилган </w:t>
      </w:r>
      <w:r w:rsidRPr="00BF11C5">
        <w:rPr>
          <w:rStyle w:val="aa"/>
          <w:rFonts w:ascii="Times New Roman" w:hAnsi="Times New Roman" w:cs="Times New Roman"/>
          <w:bCs/>
          <w:noProof/>
          <w:sz w:val="28"/>
          <w:szCs w:val="28"/>
          <w:lang w:val="uz-Cyrl-UZ"/>
        </w:rPr>
        <w:t>конструкциядан фойдаланишга тўғри келганда, қуйидагиларга риоя қилиш керак: 1) окклюзион нисбатларни яхшилаб тўғрилаш; 2) сунъий тишни премолярдан кенгроқ моделлаштирмаслик; 3) таянч учун иккита ёки ундан кўпроқ тишлардан фойдаланиш. Оралиқ қисми иккита тишли блокдан иборат консолли протезлар қўлланиши хато деб эътироф қилиниши керак.</w:t>
      </w:r>
    </w:p>
    <w:p w14:paraId="01F59CF7" w14:textId="607235FA" w:rsidR="00EA2FFE" w:rsidRPr="00BF11C5" w:rsidRDefault="00EA2FFE" w:rsidP="007916A0">
      <w:pPr>
        <w:pStyle w:val="170"/>
        <w:widowControl/>
        <w:shd w:val="clear" w:color="auto" w:fill="auto"/>
        <w:tabs>
          <w:tab w:val="left" w:pos="900"/>
        </w:tabs>
        <w:spacing w:before="0" w:after="0" w:line="276" w:lineRule="auto"/>
        <w:ind w:firstLine="540"/>
        <w:contextualSpacing/>
        <w:outlineLvl w:val="9"/>
        <w:rPr>
          <w:rStyle w:val="aa"/>
          <w:rFonts w:ascii="Times New Roman" w:hAnsi="Times New Roman" w:cs="Times New Roman"/>
          <w:bCs/>
          <w:noProof/>
          <w:sz w:val="28"/>
          <w:szCs w:val="28"/>
          <w:lang w:val="uz-Cyrl-UZ"/>
        </w:rPr>
      </w:pPr>
      <w:r w:rsidRPr="007A27F4">
        <w:rPr>
          <w:rFonts w:ascii="Times New Roman" w:hAnsi="Times New Roman" w:cs="Times New Roman"/>
          <w:noProof/>
          <w:spacing w:val="-1"/>
          <w:sz w:val="28"/>
          <w:szCs w:val="28"/>
          <w:lang w:val="uz-Cyrl-UZ"/>
        </w:rPr>
        <w:t>Кўприксимон протезларни лойиҳалашнинг асосий тартиб-қоидалари</w:t>
      </w:r>
      <w:r w:rsidR="007A27F4" w:rsidRPr="007A27F4">
        <w:rPr>
          <w:rFonts w:ascii="Times New Roman" w:hAnsi="Times New Roman" w:cs="Times New Roman"/>
          <w:noProof/>
          <w:spacing w:val="-1"/>
          <w:sz w:val="28"/>
          <w:szCs w:val="28"/>
          <w:lang w:val="uz-Cyrl-UZ"/>
        </w:rPr>
        <w:t xml:space="preserve"> (тамоиллари)</w:t>
      </w:r>
      <w:r w:rsidRPr="00BF11C5">
        <w:rPr>
          <w:rFonts w:ascii="Times New Roman" w:hAnsi="Times New Roman" w:cs="Times New Roman"/>
          <w:b w:val="0"/>
          <w:noProof/>
          <w:spacing w:val="-1"/>
          <w:sz w:val="28"/>
          <w:szCs w:val="28"/>
          <w:lang w:val="uz-Cyrl-UZ"/>
        </w:rPr>
        <w:t xml:space="preserve">. Кўприксимон протезларни лойиҳалашда муайян тартиб-қоидаларга риоя қилиниши керак. Биринчи </w:t>
      </w:r>
      <w:r w:rsidR="007A27F4">
        <w:rPr>
          <w:rFonts w:ascii="Times New Roman" w:hAnsi="Times New Roman" w:cs="Times New Roman"/>
          <w:b w:val="0"/>
          <w:noProof/>
          <w:spacing w:val="-1"/>
          <w:sz w:val="28"/>
          <w:szCs w:val="28"/>
          <w:lang w:val="uz-Cyrl-UZ"/>
        </w:rPr>
        <w:t>тамоил</w:t>
      </w:r>
      <w:r w:rsidRPr="00BF11C5">
        <w:rPr>
          <w:rFonts w:ascii="Times New Roman" w:hAnsi="Times New Roman" w:cs="Times New Roman"/>
          <w:b w:val="0"/>
          <w:noProof/>
          <w:spacing w:val="-1"/>
          <w:sz w:val="28"/>
          <w:szCs w:val="28"/>
          <w:lang w:val="uz-Cyrl-UZ"/>
        </w:rPr>
        <w:t xml:space="preserve">га мувофиқ, кўприксимон протезнинг таянч қисмлари ва унинг оралиқ қисми бир чизиқда жойлашиши керак. Кўприксимон протез оралиқ қисмининг эгри чизиқли шакли айланишда </w:t>
      </w:r>
      <w:r w:rsidRPr="00BF11C5">
        <w:rPr>
          <w:rStyle w:val="aa"/>
          <w:rFonts w:ascii="Times New Roman" w:hAnsi="Times New Roman" w:cs="Times New Roman"/>
          <w:bCs/>
          <w:noProof/>
          <w:sz w:val="28"/>
          <w:szCs w:val="28"/>
          <w:lang w:val="uz-Cyrl-UZ"/>
        </w:rPr>
        <w:t>вертикал ва горизонтал юкламаларнинг</w:t>
      </w:r>
      <w:r w:rsidRPr="00BF11C5">
        <w:rPr>
          <w:rFonts w:ascii="Times New Roman" w:hAnsi="Times New Roman" w:cs="Times New Roman"/>
          <w:b w:val="0"/>
          <w:noProof/>
          <w:spacing w:val="-1"/>
          <w:sz w:val="28"/>
          <w:szCs w:val="28"/>
          <w:lang w:val="uz-Cyrl-UZ"/>
        </w:rPr>
        <w:t xml:space="preserve"> </w:t>
      </w:r>
      <w:r w:rsidRPr="00BF11C5">
        <w:rPr>
          <w:rStyle w:val="aa"/>
          <w:rFonts w:ascii="Times New Roman" w:hAnsi="Times New Roman" w:cs="Times New Roman"/>
          <w:bCs/>
          <w:noProof/>
          <w:sz w:val="28"/>
          <w:szCs w:val="28"/>
          <w:lang w:val="uz-Cyrl-UZ"/>
        </w:rPr>
        <w:t>трансформациясига олиб келади. Юклама к</w:t>
      </w:r>
      <w:r w:rsidRPr="00BF11C5">
        <w:rPr>
          <w:rFonts w:ascii="Times New Roman" w:hAnsi="Times New Roman" w:cs="Times New Roman"/>
          <w:b w:val="0"/>
          <w:noProof/>
          <w:spacing w:val="-1"/>
          <w:sz w:val="28"/>
          <w:szCs w:val="28"/>
          <w:lang w:val="uz-Cyrl-UZ"/>
        </w:rPr>
        <w:t xml:space="preserve">ўприксимон протез корпусининг энг кўпроқ чиқиб турган қисмига тушади. Агар протез корпуси нуқтасидан энг узоқ жойлашган таянч тишларнинг узун ўқларини бирлаштирувчи тўғри чизиққа </w:t>
      </w:r>
      <w:r w:rsidRPr="00BF11C5">
        <w:rPr>
          <w:rStyle w:val="aa"/>
          <w:rFonts w:ascii="Times New Roman" w:hAnsi="Times New Roman" w:cs="Times New Roman"/>
          <w:bCs/>
          <w:noProof/>
          <w:sz w:val="28"/>
          <w:szCs w:val="28"/>
          <w:lang w:val="uz-Cyrl-UZ"/>
        </w:rPr>
        <w:t>перпендикуляр ўтказилса, у протезни чайнаш юкламаси таъсири остида айлантирувчи ричаг елкасидан иборат бўлади. Айланувчи кучлар ҳажми шу тарзда к</w:t>
      </w:r>
      <w:r w:rsidRPr="00BF11C5">
        <w:rPr>
          <w:rFonts w:ascii="Times New Roman" w:hAnsi="Times New Roman" w:cs="Times New Roman"/>
          <w:b w:val="0"/>
          <w:noProof/>
          <w:spacing w:val="-1"/>
          <w:sz w:val="28"/>
          <w:szCs w:val="28"/>
          <w:lang w:val="uz-Cyrl-UZ"/>
        </w:rPr>
        <w:t xml:space="preserve">ўприксимон протез корпуси эгри чизиғига бевосита боғлиқликда бўлади. Оралиқ қисми эгри чизиғининг камайиши </w:t>
      </w:r>
      <w:r w:rsidRPr="00BF11C5">
        <w:rPr>
          <w:rStyle w:val="aa"/>
          <w:rFonts w:ascii="Times New Roman" w:hAnsi="Times New Roman" w:cs="Times New Roman"/>
          <w:bCs/>
          <w:noProof/>
          <w:sz w:val="28"/>
          <w:szCs w:val="28"/>
          <w:lang w:val="uz-Cyrl-UZ"/>
        </w:rPr>
        <w:t>трансформацияланган чайнаш юкламасининг ротацион таъсирини пасайтиришга ёрдам беради.</w:t>
      </w:r>
    </w:p>
    <w:p w14:paraId="46935F4F" w14:textId="20DF616A" w:rsidR="00EA2FFE" w:rsidRPr="00BF11C5" w:rsidRDefault="00EA2FFE" w:rsidP="007916A0">
      <w:pPr>
        <w:shd w:val="clear" w:color="auto" w:fill="FFFFFF"/>
        <w:tabs>
          <w:tab w:val="left" w:pos="900"/>
        </w:tabs>
        <w:spacing w:line="276" w:lineRule="auto"/>
        <w:ind w:right="34" w:firstLine="540"/>
        <w:contextualSpacing/>
        <w:jc w:val="both"/>
        <w:rPr>
          <w:rFonts w:ascii="Times New Roman" w:hAnsi="Times New Roman"/>
          <w:noProof/>
          <w:spacing w:val="-1"/>
          <w:sz w:val="28"/>
          <w:szCs w:val="28"/>
          <w:lang w:val="uz-Cyrl-UZ"/>
        </w:rPr>
      </w:pPr>
      <w:r w:rsidRPr="007A27F4">
        <w:rPr>
          <w:rStyle w:val="aa"/>
          <w:rFonts w:ascii="Times New Roman" w:hAnsi="Times New Roman"/>
          <w:b w:val="0"/>
          <w:bCs w:val="0"/>
          <w:noProof/>
          <w:sz w:val="28"/>
          <w:szCs w:val="28"/>
          <w:u w:val="single"/>
          <w:lang w:val="uz-Cyrl-UZ"/>
        </w:rPr>
        <w:t xml:space="preserve">Иккинчи </w:t>
      </w:r>
      <w:r w:rsidR="007A27F4" w:rsidRPr="007A27F4">
        <w:rPr>
          <w:rFonts w:ascii="Times New Roman" w:hAnsi="Times New Roman"/>
          <w:noProof/>
          <w:spacing w:val="-1"/>
          <w:sz w:val="28"/>
          <w:szCs w:val="28"/>
          <w:u w:val="single"/>
          <w:lang w:val="uz-Cyrl-UZ"/>
        </w:rPr>
        <w:t>тамоил</w:t>
      </w:r>
      <w:r w:rsidRPr="00BF11C5">
        <w:rPr>
          <w:rFonts w:ascii="Times New Roman" w:hAnsi="Times New Roman"/>
          <w:noProof/>
          <w:spacing w:val="-1"/>
          <w:sz w:val="28"/>
          <w:szCs w:val="28"/>
          <w:lang w:val="uz-Cyrl-UZ"/>
        </w:rPr>
        <w:t xml:space="preserve"> шундан иборатки, кўприксимон протезни лойиҳалашда унча баланд бўлмаган клиник қопламали таянч тишлардан фойдаланиш керак. Горизонтал юклама ҳажми таянч тиш клиник қопламаси баландлигига тўғри</w:t>
      </w:r>
      <w:r w:rsidRPr="00BF11C5">
        <w:rPr>
          <w:rFonts w:ascii="Times New Roman" w:hAnsi="Times New Roman"/>
          <w:b/>
          <w:noProof/>
          <w:spacing w:val="-1"/>
          <w:sz w:val="28"/>
          <w:szCs w:val="28"/>
          <w:lang w:val="uz-Cyrl-UZ"/>
        </w:rPr>
        <w:t xml:space="preserve"> </w:t>
      </w:r>
      <w:r w:rsidRPr="00BF11C5">
        <w:rPr>
          <w:rStyle w:val="aa"/>
          <w:rFonts w:ascii="Times New Roman" w:hAnsi="Times New Roman"/>
          <w:b w:val="0"/>
          <w:bCs w:val="0"/>
          <w:noProof/>
          <w:sz w:val="28"/>
          <w:szCs w:val="28"/>
          <w:lang w:val="uz-Cyrl-UZ"/>
        </w:rPr>
        <w:t xml:space="preserve">пропорционалдир. Айниқса, пародонт учун юқори </w:t>
      </w:r>
      <w:r w:rsidRPr="00BF11C5">
        <w:rPr>
          <w:rFonts w:ascii="Times New Roman" w:hAnsi="Times New Roman"/>
          <w:noProof/>
          <w:spacing w:val="-1"/>
          <w:sz w:val="28"/>
          <w:szCs w:val="28"/>
          <w:lang w:val="uz-Cyrl-UZ"/>
        </w:rPr>
        <w:t>клиник қопламаларга ва қисқарган илдизларга эга таянч тишлардан фойдаланиш зарарли</w:t>
      </w:r>
      <w:r w:rsidRPr="00BF11C5">
        <w:rPr>
          <w:rStyle w:val="aa"/>
          <w:rFonts w:ascii="Times New Roman" w:hAnsi="Times New Roman"/>
          <w:b w:val="0"/>
          <w:bCs w:val="0"/>
          <w:noProof/>
          <w:sz w:val="28"/>
          <w:szCs w:val="28"/>
          <w:lang w:val="uz-Cyrl-UZ"/>
        </w:rPr>
        <w:t xml:space="preserve">. Бундай ҳолатда компенсацияланган функционал ортиқча юкланишнинг декомпенсацияланган функционал ортиқча юкланишга тез ўтиш, таянч тишларнинг патологик қўзғалувчанлиги пайдо бўлиш хавфи юқори бўлади. Бундай шароитлар илдизнинг ички </w:t>
      </w:r>
      <w:r w:rsidRPr="00BF11C5">
        <w:rPr>
          <w:rFonts w:ascii="Times New Roman" w:hAnsi="Times New Roman"/>
          <w:noProof/>
          <w:sz w:val="28"/>
          <w:szCs w:val="28"/>
          <w:lang w:val="uz-Cyrl-UZ"/>
        </w:rPr>
        <w:t xml:space="preserve">альвеолалар қисми қисқариши ҳисобига </w:t>
      </w:r>
      <w:r w:rsidRPr="00BF11C5">
        <w:rPr>
          <w:rFonts w:ascii="Times New Roman" w:hAnsi="Times New Roman"/>
          <w:noProof/>
          <w:spacing w:val="-1"/>
          <w:sz w:val="28"/>
          <w:szCs w:val="28"/>
          <w:lang w:val="uz-Cyrl-UZ"/>
        </w:rPr>
        <w:t xml:space="preserve">клиник тиш қопламаси баландлиги ошиши юз берганда, </w:t>
      </w:r>
      <w:r w:rsidRPr="00BF11C5">
        <w:rPr>
          <w:rFonts w:ascii="Times New Roman" w:hAnsi="Times New Roman"/>
          <w:noProof/>
          <w:sz w:val="28"/>
          <w:szCs w:val="28"/>
          <w:lang w:val="uz-Cyrl-UZ"/>
        </w:rPr>
        <w:t xml:space="preserve">альвеолалар ўсимтаси </w:t>
      </w:r>
      <w:r w:rsidRPr="00BF11C5">
        <w:rPr>
          <w:rStyle w:val="aa"/>
          <w:rFonts w:ascii="Times New Roman" w:hAnsi="Times New Roman"/>
          <w:b w:val="0"/>
          <w:bCs w:val="0"/>
          <w:noProof/>
          <w:sz w:val="28"/>
          <w:szCs w:val="28"/>
          <w:lang w:val="uz-Cyrl-UZ"/>
        </w:rPr>
        <w:t xml:space="preserve">атрофиясида ҳам пайдо бўлади. Айни вақтда, шуни ҳам назарда тутиш керакки, ҳаддан ташқари паст клиник қопламаларда </w:t>
      </w:r>
      <w:r w:rsidRPr="00BF11C5">
        <w:rPr>
          <w:rFonts w:ascii="Times New Roman" w:hAnsi="Times New Roman"/>
          <w:noProof/>
          <w:spacing w:val="-1"/>
          <w:sz w:val="28"/>
          <w:szCs w:val="28"/>
          <w:lang w:val="uz-Cyrl-UZ"/>
        </w:rPr>
        <w:t xml:space="preserve">кўприксимон протезни </w:t>
      </w:r>
      <w:r w:rsidRPr="00BF11C5">
        <w:rPr>
          <w:rFonts w:ascii="Times New Roman" w:hAnsi="Times New Roman"/>
          <w:noProof/>
          <w:spacing w:val="-1"/>
          <w:sz w:val="28"/>
          <w:szCs w:val="28"/>
          <w:lang w:val="uz-Cyrl-UZ"/>
        </w:rPr>
        <w:lastRenderedPageBreak/>
        <w:t>лойиҳалаш унинг корпуси таянч қисмларга туташиш майдони қаттиқлиги ва камайиши туфайли ҳам қийинлашади. Айниқса, кўпинча кавшарланган кўприксимон протезларда бирикма бузилади.</w:t>
      </w:r>
    </w:p>
    <w:p w14:paraId="1EBC40A8" w14:textId="0BCEBE6A" w:rsidR="00EA2FFE" w:rsidRPr="007A27F4" w:rsidRDefault="00EA2FFE" w:rsidP="007A27F4">
      <w:pPr>
        <w:shd w:val="clear" w:color="auto" w:fill="FFFFFF"/>
        <w:tabs>
          <w:tab w:val="left" w:pos="900"/>
        </w:tabs>
        <w:spacing w:line="276" w:lineRule="auto"/>
        <w:ind w:right="5"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u w:val="single"/>
          <w:lang w:val="uz-Cyrl-UZ"/>
        </w:rPr>
        <w:t xml:space="preserve">Учинчи </w:t>
      </w:r>
      <w:r w:rsidR="007A27F4" w:rsidRPr="007A27F4">
        <w:rPr>
          <w:rFonts w:ascii="Times New Roman" w:hAnsi="Times New Roman"/>
          <w:noProof/>
          <w:spacing w:val="-1"/>
          <w:sz w:val="28"/>
          <w:szCs w:val="28"/>
          <w:u w:val="single"/>
          <w:lang w:val="uz-Cyrl-UZ"/>
        </w:rPr>
        <w:t>тамоил</w:t>
      </w:r>
      <w:r w:rsidRPr="007A27F4">
        <w:rPr>
          <w:rFonts w:ascii="Times New Roman" w:hAnsi="Times New Roman"/>
          <w:noProof/>
          <w:spacing w:val="-1"/>
          <w:sz w:val="28"/>
          <w:szCs w:val="28"/>
          <w:lang w:val="uz-Cyrl-UZ"/>
        </w:rPr>
        <w:t xml:space="preserve"> шуни назарда тутадики, кўприксимон протез корпусининг чайнаш юзаси кенглиги ўрин босувчи тишлар чайнаш юзаси кенглигидан кичикроқ бўлиши керак. Ҳар қандай кўприксимон протез, юқорида қайд этилгандек, таянч тишлар </w:t>
      </w:r>
      <w:r w:rsidRPr="007A27F4">
        <w:rPr>
          <w:rStyle w:val="aa"/>
          <w:rFonts w:ascii="Times New Roman" w:hAnsi="Times New Roman"/>
          <w:b w:val="0"/>
          <w:bCs w:val="0"/>
          <w:noProof/>
          <w:sz w:val="28"/>
          <w:szCs w:val="28"/>
          <w:lang w:val="uz-Cyrl-UZ"/>
        </w:rPr>
        <w:t xml:space="preserve">пародонтининг захира кучлари ҳисобига ишлаши туфайли </w:t>
      </w:r>
      <w:r w:rsidRPr="007A27F4">
        <w:rPr>
          <w:rFonts w:ascii="Times New Roman" w:hAnsi="Times New Roman"/>
          <w:noProof/>
          <w:spacing w:val="-1"/>
          <w:sz w:val="28"/>
          <w:szCs w:val="28"/>
          <w:lang w:val="uz-Cyrl-UZ"/>
        </w:rPr>
        <w:t>корпу</w:t>
      </w:r>
      <w:r w:rsidRPr="007A27F4">
        <w:rPr>
          <w:rStyle w:val="aa"/>
          <w:rFonts w:ascii="Times New Roman" w:hAnsi="Times New Roman"/>
          <w:b w:val="0"/>
          <w:bCs w:val="0"/>
          <w:noProof/>
          <w:sz w:val="28"/>
          <w:szCs w:val="28"/>
          <w:lang w:val="uz-Cyrl-UZ"/>
        </w:rPr>
        <w:t xml:space="preserve">нинг торайган чайнаш юзалари таянч тишларга юкланишни камайтиради. Бундан ташқари, </w:t>
      </w:r>
      <w:r w:rsidRPr="007A27F4">
        <w:rPr>
          <w:rFonts w:ascii="Times New Roman" w:hAnsi="Times New Roman"/>
          <w:noProof/>
          <w:spacing w:val="-1"/>
          <w:sz w:val="28"/>
          <w:szCs w:val="28"/>
          <w:lang w:val="uz-Cyrl-UZ"/>
        </w:rPr>
        <w:t xml:space="preserve">кўприксимон протез корпусини лойиҳалашда қарама-қарши тишлар мавжудлигини ва уларнинг турини – табиий ёки сунъийлигини ҳисобга олиш мақсадга мувофиқдир. Агар босим </w:t>
      </w:r>
      <w:r w:rsidRPr="007A27F4">
        <w:rPr>
          <w:rStyle w:val="aa"/>
          <w:rFonts w:ascii="Times New Roman" w:hAnsi="Times New Roman"/>
          <w:b w:val="0"/>
          <w:bCs w:val="0"/>
          <w:noProof/>
          <w:sz w:val="28"/>
          <w:szCs w:val="28"/>
          <w:lang w:val="uz-Cyrl-UZ"/>
        </w:rPr>
        <w:t>антагонист тишлар бир қисми йўқотилиши оқибатида</w:t>
      </w:r>
      <w:r w:rsidRPr="007A27F4">
        <w:rPr>
          <w:rFonts w:ascii="Times New Roman" w:hAnsi="Times New Roman"/>
          <w:noProof/>
          <w:spacing w:val="-1"/>
          <w:sz w:val="28"/>
          <w:szCs w:val="28"/>
          <w:lang w:val="uz-Cyrl-UZ"/>
        </w:rPr>
        <w:t xml:space="preserve"> таянч тишлардан бирига яқинроқ жамланса, протез корпуси ушбу жойда бошқа участкаларга нисбатан торроқ бўлиши мумкин. Шундай қилиб, кўприксимон протез корпусининг чайнаш юзаси ҳаддан ташқари функционал ортиқча юкланишга йўл қўйилмаслиги мақсадида торроқ тайёрланади, айрим участкалардаги торайиш ҳажми эса клиник манзара хусусиятларига мувофиқ алоҳида белгиланади. Кўприксимон протез оралиқ қисмининг чайнаш юзаси кенглиги катталашиши эса нафақат чайнаш босимини қабул қилувчи умумий майдон ошиши ҳисобига, балки таянч тишлар кенглиги доирасидан ташқарига чиқувчи протез корпуси чеккаси бўйлаб </w:t>
      </w:r>
      <w:r w:rsidRPr="007A27F4">
        <w:rPr>
          <w:rStyle w:val="aa"/>
          <w:rFonts w:ascii="Times New Roman" w:hAnsi="Times New Roman"/>
          <w:b w:val="0"/>
          <w:bCs w:val="0"/>
          <w:noProof/>
          <w:sz w:val="28"/>
          <w:szCs w:val="28"/>
          <w:lang w:val="uz-Cyrl-UZ"/>
        </w:rPr>
        <w:t xml:space="preserve">ротацион кучланишлар пайдо бўлиши </w:t>
      </w:r>
      <w:r w:rsidRPr="007A27F4">
        <w:rPr>
          <w:rFonts w:ascii="Times New Roman" w:hAnsi="Times New Roman"/>
          <w:noProof/>
          <w:spacing w:val="-1"/>
          <w:sz w:val="28"/>
          <w:szCs w:val="28"/>
          <w:lang w:val="uz-Cyrl-UZ"/>
        </w:rPr>
        <w:t>ҳисобига ҳам таянч тишлар функционал ортиқча юкланиши ошишига олиб келади.</w:t>
      </w:r>
    </w:p>
    <w:p w14:paraId="3709272D" w14:textId="40731CA2" w:rsidR="00EA2FFE" w:rsidRPr="007A27F4" w:rsidRDefault="00EA2FFE" w:rsidP="007A27F4">
      <w:pPr>
        <w:shd w:val="clear" w:color="auto" w:fill="FFFFFF"/>
        <w:tabs>
          <w:tab w:val="left" w:pos="900"/>
        </w:tabs>
        <w:spacing w:line="276" w:lineRule="auto"/>
        <w:ind w:right="5" w:firstLine="540"/>
        <w:jc w:val="both"/>
        <w:rPr>
          <w:rFonts w:ascii="Times New Roman" w:hAnsi="Times New Roman"/>
          <w:noProof/>
          <w:spacing w:val="-1"/>
          <w:sz w:val="28"/>
          <w:szCs w:val="28"/>
          <w:lang w:val="uz-Cyrl-UZ"/>
        </w:rPr>
      </w:pPr>
      <w:r w:rsidRPr="00A275F8">
        <w:rPr>
          <w:rFonts w:ascii="Times New Roman" w:hAnsi="Times New Roman"/>
          <w:noProof/>
          <w:spacing w:val="-1"/>
          <w:sz w:val="28"/>
          <w:szCs w:val="28"/>
          <w:u w:val="single"/>
          <w:lang w:val="uz-Cyrl-UZ"/>
        </w:rPr>
        <w:t xml:space="preserve">Тўртинчи </w:t>
      </w:r>
      <w:r w:rsidR="00A275F8">
        <w:rPr>
          <w:rFonts w:ascii="Times New Roman" w:hAnsi="Times New Roman"/>
          <w:noProof/>
          <w:spacing w:val="-1"/>
          <w:sz w:val="28"/>
          <w:szCs w:val="28"/>
          <w:u w:val="single"/>
          <w:lang w:val="uz-Cyrl-UZ"/>
        </w:rPr>
        <w:t>тамоил:</w:t>
      </w:r>
      <w:r w:rsidRPr="007A27F4">
        <w:rPr>
          <w:rFonts w:ascii="Times New Roman" w:hAnsi="Times New Roman"/>
          <w:noProof/>
          <w:spacing w:val="-1"/>
          <w:sz w:val="28"/>
          <w:szCs w:val="28"/>
          <w:lang w:val="uz-Cyrl-UZ"/>
        </w:rPr>
        <w:t xml:space="preserve"> чайнаш босими ҳажми у қўйилган нуқтадан таянч тишгача масофага тескари </w:t>
      </w:r>
      <w:r w:rsidRPr="007A27F4">
        <w:rPr>
          <w:rStyle w:val="aa"/>
          <w:rFonts w:ascii="Times New Roman" w:hAnsi="Times New Roman"/>
          <w:b w:val="0"/>
          <w:bCs w:val="0"/>
          <w:noProof/>
          <w:sz w:val="28"/>
          <w:szCs w:val="28"/>
          <w:lang w:val="uz-Cyrl-UZ"/>
        </w:rPr>
        <w:t>пропорционал эканлигига</w:t>
      </w:r>
      <w:r w:rsidRPr="007A27F4">
        <w:rPr>
          <w:rFonts w:ascii="Times New Roman" w:hAnsi="Times New Roman"/>
          <w:noProof/>
          <w:spacing w:val="-1"/>
          <w:sz w:val="28"/>
          <w:szCs w:val="28"/>
          <w:lang w:val="uz-Cyrl-UZ"/>
        </w:rPr>
        <w:t xml:space="preserve"> асосланган. Шундай қилиб, юклама таянч тишга қанчалик яқинроқ қўйилган бўлса, ушбу таянч тишга шунчалик кўпроқ босим тушади ва аксинча, юклама қўйилган жойдан таянч тишгача масофа оширилганда ушбу таянч тишга босим пасаяди. Консолли протезларни лойиҳалашда мутлақо қарама-қарши қонуният аниқланади. Осма сунъий тиш ўлчами қанчалик катта бўлса, ёнида жойлашган таянч тишлар шунчалик кўпроқ юкланади.</w:t>
      </w:r>
    </w:p>
    <w:p w14:paraId="7530C163" w14:textId="77777777" w:rsidR="00EA2FFE" w:rsidRPr="007A27F4" w:rsidRDefault="00EA2FFE" w:rsidP="007A27F4">
      <w:pPr>
        <w:shd w:val="clear" w:color="auto" w:fill="FFFFFF"/>
        <w:tabs>
          <w:tab w:val="left" w:pos="900"/>
        </w:tabs>
        <w:spacing w:line="276" w:lineRule="auto"/>
        <w:ind w:firstLine="540"/>
        <w:jc w:val="both"/>
        <w:rPr>
          <w:rFonts w:ascii="Times New Roman" w:hAnsi="Times New Roman"/>
          <w:noProof/>
          <w:sz w:val="28"/>
          <w:szCs w:val="28"/>
          <w:lang w:val="uz-Cyrl-UZ"/>
        </w:rPr>
      </w:pPr>
      <w:r w:rsidRPr="007A27F4">
        <w:rPr>
          <w:rFonts w:ascii="Times New Roman" w:hAnsi="Times New Roman"/>
          <w:noProof/>
          <w:spacing w:val="-1"/>
          <w:sz w:val="28"/>
          <w:szCs w:val="28"/>
          <w:lang w:val="uz-Cyrl-UZ"/>
        </w:rPr>
        <w:t xml:space="preserve">Таянч тишлар </w:t>
      </w:r>
      <w:r w:rsidRPr="007A27F4">
        <w:rPr>
          <w:rFonts w:ascii="Times New Roman" w:hAnsi="Times New Roman"/>
          <w:noProof/>
          <w:sz w:val="28"/>
          <w:szCs w:val="28"/>
          <w:lang w:val="uz-Cyrl-UZ"/>
        </w:rPr>
        <w:t>функционал ортиқча юкланишини пасайтириш учун уларнинг сонини ошириш, к</w:t>
      </w:r>
      <w:r w:rsidRPr="007A27F4">
        <w:rPr>
          <w:rFonts w:ascii="Times New Roman" w:hAnsi="Times New Roman"/>
          <w:noProof/>
          <w:spacing w:val="-1"/>
          <w:sz w:val="28"/>
          <w:szCs w:val="28"/>
          <w:lang w:val="uz-Cyrl-UZ"/>
        </w:rPr>
        <w:t xml:space="preserve">онсолли протезлар қўлланишига йўл қўймаслик ва протез корпусининг чайнаш юзаси кенглигини камайтириш </w:t>
      </w:r>
      <w:r w:rsidRPr="007A27F4">
        <w:rPr>
          <w:rFonts w:ascii="Times New Roman" w:hAnsi="Times New Roman"/>
          <w:noProof/>
          <w:sz w:val="28"/>
          <w:szCs w:val="28"/>
          <w:lang w:val="uz-Cyrl-UZ"/>
        </w:rPr>
        <w:t>керак.</w:t>
      </w:r>
    </w:p>
    <w:p w14:paraId="6A77DD36" w14:textId="725A4C06" w:rsidR="00EA2FFE" w:rsidRPr="007A27F4" w:rsidRDefault="00EA2FFE" w:rsidP="007A27F4">
      <w:pPr>
        <w:shd w:val="clear" w:color="auto" w:fill="FFFFFF"/>
        <w:tabs>
          <w:tab w:val="left" w:pos="900"/>
        </w:tabs>
        <w:spacing w:line="276" w:lineRule="auto"/>
        <w:ind w:right="5" w:firstLine="540"/>
        <w:jc w:val="both"/>
        <w:rPr>
          <w:rFonts w:ascii="Times New Roman" w:hAnsi="Times New Roman"/>
          <w:noProof/>
          <w:spacing w:val="-1"/>
          <w:sz w:val="28"/>
          <w:szCs w:val="28"/>
          <w:lang w:val="uz-Cyrl-UZ"/>
        </w:rPr>
      </w:pPr>
      <w:r w:rsidRPr="00A275F8">
        <w:rPr>
          <w:rFonts w:ascii="Times New Roman" w:hAnsi="Times New Roman"/>
          <w:noProof/>
          <w:sz w:val="28"/>
          <w:szCs w:val="28"/>
          <w:u w:val="single"/>
          <w:lang w:val="uz-Cyrl-UZ"/>
        </w:rPr>
        <w:t xml:space="preserve">Бешинчи </w:t>
      </w:r>
      <w:r w:rsidR="00A275F8" w:rsidRPr="00A275F8">
        <w:rPr>
          <w:rFonts w:ascii="Times New Roman" w:hAnsi="Times New Roman"/>
          <w:noProof/>
          <w:sz w:val="28"/>
          <w:szCs w:val="28"/>
          <w:u w:val="single"/>
          <w:lang w:val="uz-Cyrl-UZ"/>
        </w:rPr>
        <w:t>тамоил</w:t>
      </w:r>
      <w:r w:rsidRPr="007A27F4">
        <w:rPr>
          <w:rFonts w:ascii="Times New Roman" w:hAnsi="Times New Roman"/>
          <w:noProof/>
          <w:sz w:val="28"/>
          <w:szCs w:val="28"/>
          <w:lang w:val="uz-Cyrl-UZ"/>
        </w:rPr>
        <w:t xml:space="preserve"> к</w:t>
      </w:r>
      <w:r w:rsidRPr="007A27F4">
        <w:rPr>
          <w:rFonts w:ascii="Times New Roman" w:hAnsi="Times New Roman"/>
          <w:noProof/>
          <w:spacing w:val="-1"/>
          <w:sz w:val="28"/>
          <w:szCs w:val="28"/>
          <w:lang w:val="uz-Cyrl-UZ"/>
        </w:rPr>
        <w:t xml:space="preserve">ўприксимон протезнинг таянч қисмлари ва ёнидаги табиий тишлар ўртасидаги контактли пунктларни тиклаш зарурати билан боғлиқ. Бу тиш ёйининг узлуксизлигини тиклаш имконини беради ва чайнаш босими, айниқса, унинг оғиз бўшлиғида қолган тишлар орасидаги </w:t>
      </w:r>
      <w:r w:rsidRPr="007A27F4">
        <w:rPr>
          <w:rFonts w:ascii="Times New Roman" w:hAnsi="Times New Roman"/>
          <w:noProof/>
          <w:spacing w:val="-3"/>
          <w:sz w:val="28"/>
          <w:szCs w:val="28"/>
          <w:lang w:val="uz-Cyrl-UZ"/>
        </w:rPr>
        <w:t xml:space="preserve">горизонтал қисмининг </w:t>
      </w:r>
      <w:r w:rsidRPr="007A27F4">
        <w:rPr>
          <w:rFonts w:ascii="Times New Roman" w:hAnsi="Times New Roman"/>
          <w:noProof/>
          <w:spacing w:val="-1"/>
          <w:sz w:val="28"/>
          <w:szCs w:val="28"/>
          <w:lang w:val="uz-Cyrl-UZ"/>
        </w:rPr>
        <w:t>янада бир текис тақсимланишига кўмаклашади. Яхши ифодаланган сагит</w:t>
      </w:r>
      <w:r w:rsidRPr="007A27F4">
        <w:rPr>
          <w:rFonts w:ascii="Times New Roman" w:hAnsi="Times New Roman"/>
          <w:noProof/>
          <w:spacing w:val="-1"/>
          <w:sz w:val="28"/>
          <w:szCs w:val="28"/>
          <w:lang w:val="uz-Cyrl-UZ"/>
        </w:rPr>
        <w:softHyphen/>
      </w:r>
      <w:r w:rsidRPr="007A27F4">
        <w:rPr>
          <w:rFonts w:ascii="Times New Roman" w:hAnsi="Times New Roman"/>
          <w:noProof/>
          <w:spacing w:val="-2"/>
          <w:sz w:val="28"/>
          <w:szCs w:val="28"/>
          <w:lang w:val="uz-Cyrl-UZ"/>
        </w:rPr>
        <w:t xml:space="preserve">тал окклюзион эгри чизиқда, яъни вертикал юкламалардан </w:t>
      </w:r>
      <w:r w:rsidRPr="007A27F4">
        <w:rPr>
          <w:rFonts w:ascii="Times New Roman" w:hAnsi="Times New Roman"/>
          <w:noProof/>
          <w:spacing w:val="-2"/>
          <w:sz w:val="28"/>
          <w:szCs w:val="28"/>
          <w:lang w:val="uz-Cyrl-UZ"/>
        </w:rPr>
        <w:lastRenderedPageBreak/>
        <w:t xml:space="preserve">трансформацияланган горизонтал юкламалар таянч тишларни </w:t>
      </w:r>
      <w:r w:rsidRPr="007A27F4">
        <w:rPr>
          <w:rFonts w:ascii="Times New Roman" w:hAnsi="Times New Roman"/>
          <w:noProof/>
          <w:spacing w:val="-1"/>
          <w:sz w:val="28"/>
          <w:szCs w:val="28"/>
          <w:lang w:val="uz-Cyrl-UZ"/>
        </w:rPr>
        <w:t xml:space="preserve">мезиал йўналишда оғдиришга интилган ҳолатда </w:t>
      </w:r>
      <w:r w:rsidRPr="007A27F4">
        <w:rPr>
          <w:rFonts w:ascii="Times New Roman" w:hAnsi="Times New Roman"/>
          <w:noProof/>
          <w:spacing w:val="-2"/>
          <w:sz w:val="28"/>
          <w:szCs w:val="28"/>
          <w:lang w:val="uz-Cyrl-UZ"/>
        </w:rPr>
        <w:t>ушбу қоидага риоя этиш айниқса муҳимдир</w:t>
      </w:r>
      <w:r w:rsidRPr="007A27F4">
        <w:rPr>
          <w:rFonts w:ascii="Times New Roman" w:hAnsi="Times New Roman"/>
          <w:noProof/>
          <w:spacing w:val="-1"/>
          <w:sz w:val="28"/>
          <w:szCs w:val="28"/>
          <w:lang w:val="uz-Cyrl-UZ"/>
        </w:rPr>
        <w:t xml:space="preserve">. </w:t>
      </w:r>
      <w:r w:rsidRPr="007A27F4">
        <w:rPr>
          <w:rFonts w:ascii="Times New Roman" w:hAnsi="Times New Roman"/>
          <w:noProof/>
          <w:sz w:val="28"/>
          <w:szCs w:val="28"/>
          <w:lang w:val="uz-Cyrl-UZ"/>
        </w:rPr>
        <w:t>К</w:t>
      </w:r>
      <w:r w:rsidRPr="007A27F4">
        <w:rPr>
          <w:rFonts w:ascii="Times New Roman" w:hAnsi="Times New Roman"/>
          <w:noProof/>
          <w:spacing w:val="-1"/>
          <w:sz w:val="28"/>
          <w:szCs w:val="28"/>
          <w:lang w:val="uz-Cyrl-UZ"/>
        </w:rPr>
        <w:t xml:space="preserve">ўприксимон протезнинг таянч қисмлари билан тўғри тикланган контактли пункт горизонтал кучланишлар бир қисмини ёнидаги табиий тишларга узатади. Бу </w:t>
      </w:r>
      <w:r w:rsidRPr="007A27F4">
        <w:rPr>
          <w:rFonts w:ascii="Times New Roman" w:hAnsi="Times New Roman"/>
          <w:noProof/>
          <w:spacing w:val="-2"/>
          <w:sz w:val="28"/>
          <w:szCs w:val="28"/>
          <w:lang w:val="uz-Cyrl-UZ"/>
        </w:rPr>
        <w:t xml:space="preserve">таянч тишлар мустаҳкамлигини сақлаб қолишга ёрдам беради ва уларнинг </w:t>
      </w:r>
      <w:r w:rsidRPr="007A27F4">
        <w:rPr>
          <w:rFonts w:ascii="Times New Roman" w:hAnsi="Times New Roman"/>
          <w:noProof/>
          <w:spacing w:val="-1"/>
          <w:sz w:val="28"/>
          <w:szCs w:val="28"/>
          <w:lang w:val="uz-Cyrl-UZ"/>
        </w:rPr>
        <w:t>мезиал йўналишда оғиши олдини олади.</w:t>
      </w:r>
    </w:p>
    <w:p w14:paraId="136E5057" w14:textId="261FBD6B" w:rsidR="00EA2FFE" w:rsidRPr="007A27F4" w:rsidRDefault="00EA2FFE" w:rsidP="007A27F4">
      <w:pPr>
        <w:shd w:val="clear" w:color="auto" w:fill="FFFFFF"/>
        <w:tabs>
          <w:tab w:val="left" w:pos="900"/>
        </w:tabs>
        <w:spacing w:line="276" w:lineRule="auto"/>
        <w:ind w:right="5" w:firstLine="540"/>
        <w:jc w:val="both"/>
        <w:rPr>
          <w:rFonts w:ascii="Times New Roman" w:hAnsi="Times New Roman"/>
          <w:noProof/>
          <w:sz w:val="28"/>
          <w:szCs w:val="28"/>
          <w:lang w:val="uz-Cyrl-UZ"/>
        </w:rPr>
      </w:pPr>
      <w:r w:rsidRPr="00A275F8">
        <w:rPr>
          <w:rFonts w:ascii="Times New Roman" w:hAnsi="Times New Roman"/>
          <w:noProof/>
          <w:spacing w:val="-1"/>
          <w:sz w:val="28"/>
          <w:szCs w:val="28"/>
          <w:u w:val="single"/>
          <w:lang w:val="uz-Cyrl-UZ"/>
        </w:rPr>
        <w:t xml:space="preserve">Олтинчи </w:t>
      </w:r>
      <w:r w:rsidR="00A275F8" w:rsidRPr="00A275F8">
        <w:rPr>
          <w:rFonts w:ascii="Times New Roman" w:hAnsi="Times New Roman"/>
          <w:noProof/>
          <w:spacing w:val="-1"/>
          <w:sz w:val="28"/>
          <w:szCs w:val="28"/>
          <w:u w:val="single"/>
          <w:lang w:val="uz-Cyrl-UZ"/>
        </w:rPr>
        <w:t>тамоил</w:t>
      </w:r>
      <w:r w:rsidRPr="007A27F4">
        <w:rPr>
          <w:rFonts w:ascii="Times New Roman" w:hAnsi="Times New Roman"/>
          <w:noProof/>
          <w:spacing w:val="-1"/>
          <w:sz w:val="28"/>
          <w:szCs w:val="28"/>
          <w:lang w:val="uz-Cyrl-UZ"/>
        </w:rPr>
        <w:t xml:space="preserve"> кўприксимон протезларнинг меъёрий </w:t>
      </w:r>
      <w:r w:rsidRPr="007A27F4">
        <w:rPr>
          <w:rFonts w:ascii="Times New Roman" w:hAnsi="Times New Roman"/>
          <w:noProof/>
          <w:spacing w:val="1"/>
          <w:sz w:val="28"/>
          <w:szCs w:val="28"/>
          <w:lang w:val="uz-Cyrl-UZ"/>
        </w:rPr>
        <w:t xml:space="preserve">окклюзия нуқтаи назаридан тўғри лойиҳаланишини назарда тутади. Бунда беморларнинг икки гуруҳини ажратиб кўрсатиш мумкин. Биринчи гуруҳ протезлаш вазифаси бемордаги тааллуқли </w:t>
      </w:r>
      <w:r w:rsidRPr="007A27F4">
        <w:rPr>
          <w:rFonts w:ascii="Times New Roman" w:hAnsi="Times New Roman"/>
          <w:noProof/>
          <w:sz w:val="28"/>
          <w:szCs w:val="28"/>
          <w:lang w:val="uz-Cyrl-UZ"/>
        </w:rPr>
        <w:t>функционал ок</w:t>
      </w:r>
      <w:r w:rsidRPr="007A27F4">
        <w:rPr>
          <w:rFonts w:ascii="Times New Roman" w:hAnsi="Times New Roman"/>
          <w:noProof/>
          <w:sz w:val="28"/>
          <w:szCs w:val="28"/>
          <w:lang w:val="uz-Cyrl-UZ"/>
        </w:rPr>
        <w:softHyphen/>
      </w:r>
      <w:r w:rsidRPr="007A27F4">
        <w:rPr>
          <w:rFonts w:ascii="Times New Roman" w:hAnsi="Times New Roman"/>
          <w:noProof/>
          <w:spacing w:val="-1"/>
          <w:sz w:val="28"/>
          <w:szCs w:val="28"/>
          <w:lang w:val="uz-Cyrl-UZ"/>
        </w:rPr>
        <w:t>клюзияга мувофиқ кўприксимон протезнинг окклю</w:t>
      </w:r>
      <w:r w:rsidRPr="007A27F4">
        <w:rPr>
          <w:rFonts w:ascii="Times New Roman" w:hAnsi="Times New Roman"/>
          <w:noProof/>
          <w:spacing w:val="-1"/>
          <w:sz w:val="28"/>
          <w:szCs w:val="28"/>
          <w:lang w:val="uz-Cyrl-UZ"/>
        </w:rPr>
        <w:softHyphen/>
      </w:r>
      <w:r w:rsidRPr="007A27F4">
        <w:rPr>
          <w:rFonts w:ascii="Times New Roman" w:hAnsi="Times New Roman"/>
          <w:noProof/>
          <w:spacing w:val="1"/>
          <w:sz w:val="28"/>
          <w:szCs w:val="28"/>
          <w:lang w:val="uz-Cyrl-UZ"/>
        </w:rPr>
        <w:t xml:space="preserve">зион юзасини пухта моделлашда нуқсон соҳасида </w:t>
      </w:r>
      <w:r w:rsidRPr="007A27F4">
        <w:rPr>
          <w:rStyle w:val="aa"/>
          <w:rFonts w:ascii="Times New Roman" w:hAnsi="Times New Roman"/>
          <w:b w:val="0"/>
          <w:bCs w:val="0"/>
          <w:noProof/>
          <w:sz w:val="28"/>
          <w:szCs w:val="28"/>
          <w:lang w:val="uz-Cyrl-UZ"/>
        </w:rPr>
        <w:t>юқориги ва пастки тиш</w:t>
      </w:r>
      <w:r w:rsidR="00BF11C5" w:rsidRPr="007A27F4">
        <w:rPr>
          <w:rStyle w:val="aa"/>
          <w:rFonts w:ascii="Times New Roman" w:hAnsi="Times New Roman"/>
          <w:b w:val="0"/>
          <w:bCs w:val="0"/>
          <w:noProof/>
          <w:sz w:val="28"/>
          <w:szCs w:val="28"/>
          <w:lang w:val="uz-Cyrl-UZ"/>
        </w:rPr>
        <w:t>ларнинг бир-бирига тегиб туриши</w:t>
      </w:r>
      <w:r w:rsidRPr="007A27F4">
        <w:rPr>
          <w:rStyle w:val="aa"/>
          <w:rFonts w:ascii="Times New Roman" w:hAnsi="Times New Roman"/>
          <w:b w:val="0"/>
          <w:bCs w:val="0"/>
          <w:noProof/>
          <w:sz w:val="28"/>
          <w:szCs w:val="28"/>
          <w:lang w:val="uz-Cyrl-UZ"/>
        </w:rPr>
        <w:t>ни тиклашдан иборат бўлган</w:t>
      </w:r>
      <w:r w:rsidRPr="007A27F4">
        <w:rPr>
          <w:rFonts w:ascii="Times New Roman" w:hAnsi="Times New Roman"/>
          <w:noProof/>
          <w:spacing w:val="1"/>
          <w:sz w:val="28"/>
          <w:szCs w:val="28"/>
          <w:lang w:val="uz-Cyrl-UZ"/>
        </w:rPr>
        <w:t xml:space="preserve"> беморларни ўз ичига олади. Бу ерда, энг аввало, протезлашдан сўнг вақтидан илгари </w:t>
      </w:r>
      <w:r w:rsidRPr="007A27F4">
        <w:rPr>
          <w:rFonts w:ascii="Times New Roman" w:hAnsi="Times New Roman"/>
          <w:noProof/>
          <w:spacing w:val="2"/>
          <w:sz w:val="28"/>
          <w:szCs w:val="28"/>
          <w:lang w:val="uz-Cyrl-UZ"/>
        </w:rPr>
        <w:t xml:space="preserve">контактлар олдини олиш, </w:t>
      </w:r>
      <w:r w:rsidRPr="007A27F4">
        <w:rPr>
          <w:rFonts w:ascii="Times New Roman" w:hAnsi="Times New Roman"/>
          <w:noProof/>
          <w:sz w:val="28"/>
          <w:szCs w:val="28"/>
          <w:lang w:val="uz-Cyrl-UZ"/>
        </w:rPr>
        <w:t>альвеолалар ўртасидаги масофани ва пародонтнинг функционал ортиқча юкланишини пасайтиришга эътибор қаратилиши керак.</w:t>
      </w:r>
    </w:p>
    <w:p w14:paraId="0A0CC66B" w14:textId="77777777" w:rsidR="00EA2FFE" w:rsidRPr="007A27F4" w:rsidRDefault="00EA2FFE" w:rsidP="007A27F4">
      <w:pPr>
        <w:shd w:val="clear" w:color="auto" w:fill="FFFFFF"/>
        <w:tabs>
          <w:tab w:val="left" w:pos="900"/>
        </w:tabs>
        <w:spacing w:line="276" w:lineRule="auto"/>
        <w:ind w:right="5" w:firstLine="540"/>
        <w:jc w:val="both"/>
        <w:rPr>
          <w:rFonts w:ascii="Times New Roman" w:hAnsi="Times New Roman"/>
          <w:noProof/>
          <w:spacing w:val="1"/>
          <w:sz w:val="28"/>
          <w:szCs w:val="28"/>
          <w:lang w:val="uz-Cyrl-UZ"/>
        </w:rPr>
      </w:pPr>
      <w:r w:rsidRPr="007A27F4">
        <w:rPr>
          <w:rFonts w:ascii="Times New Roman" w:hAnsi="Times New Roman"/>
          <w:noProof/>
          <w:sz w:val="28"/>
          <w:szCs w:val="28"/>
          <w:lang w:val="uz-Cyrl-UZ"/>
        </w:rPr>
        <w:t xml:space="preserve">Иккинчи гуруҳ нафақат протезлашга, балки бир вақтнинг ўзида бутун тиш қатори доирасида функционал окклюзияни ўзгартиришга ҳам эҳтиёж сезувчи </w:t>
      </w:r>
      <w:r w:rsidRPr="007A27F4">
        <w:rPr>
          <w:rFonts w:ascii="Times New Roman" w:hAnsi="Times New Roman"/>
          <w:noProof/>
          <w:spacing w:val="1"/>
          <w:sz w:val="28"/>
          <w:szCs w:val="28"/>
          <w:lang w:val="uz-Cyrl-UZ"/>
        </w:rPr>
        <w:t xml:space="preserve">беморларни ўз ичига олади. Бу тишлар қисман йўқотилиши, юқори ейилувчанлик, пародонт касалликлари, </w:t>
      </w:r>
      <w:r w:rsidRPr="007A27F4">
        <w:rPr>
          <w:rFonts w:ascii="Times New Roman" w:hAnsi="Times New Roman"/>
          <w:noProof/>
          <w:sz w:val="28"/>
          <w:szCs w:val="28"/>
          <w:lang w:val="uz-Cyrl-UZ"/>
        </w:rPr>
        <w:t xml:space="preserve">окклюзия аномалиялари, асоратли </w:t>
      </w:r>
      <w:r w:rsidRPr="007A27F4">
        <w:rPr>
          <w:rFonts w:ascii="Times New Roman" w:hAnsi="Times New Roman"/>
          <w:noProof/>
          <w:spacing w:val="1"/>
          <w:sz w:val="28"/>
          <w:szCs w:val="28"/>
          <w:lang w:val="uz-Cyrl-UZ"/>
        </w:rPr>
        <w:t xml:space="preserve">тишлар қисман йўқотилиши ва бошқа ҳолатларда зарур бўлади. </w:t>
      </w:r>
      <w:r w:rsidRPr="007A27F4">
        <w:rPr>
          <w:rFonts w:ascii="Times New Roman" w:hAnsi="Times New Roman"/>
          <w:noProof/>
          <w:sz w:val="28"/>
          <w:szCs w:val="28"/>
          <w:lang w:val="uz-Cyrl-UZ"/>
        </w:rPr>
        <w:t>Альвеолалар ўртасидаги масофанинг камайиши у</w:t>
      </w:r>
      <w:r w:rsidRPr="007A27F4">
        <w:rPr>
          <w:rFonts w:ascii="Times New Roman" w:hAnsi="Times New Roman"/>
          <w:noProof/>
          <w:spacing w:val="1"/>
          <w:sz w:val="28"/>
          <w:szCs w:val="28"/>
          <w:lang w:val="uz-Cyrl-UZ"/>
        </w:rPr>
        <w:t xml:space="preserve">шбу барча патологик ҳолатлар учун умумий хусусият ҳисобланади. Шундай қилиб, беморларнинг иккинчи гуруҳи учун тиш қаторлари </w:t>
      </w:r>
      <w:r w:rsidRPr="007A27F4">
        <w:rPr>
          <w:rFonts w:ascii="Times New Roman" w:hAnsi="Times New Roman"/>
          <w:noProof/>
          <w:spacing w:val="-2"/>
          <w:sz w:val="28"/>
          <w:szCs w:val="28"/>
          <w:lang w:val="uz-Cyrl-UZ"/>
        </w:rPr>
        <w:t xml:space="preserve">окклюзиясидаги чуқур ўзгаришлар ҳисобга олинган ҳолда </w:t>
      </w:r>
      <w:r w:rsidRPr="007A27F4">
        <w:rPr>
          <w:rFonts w:ascii="Times New Roman" w:hAnsi="Times New Roman"/>
          <w:noProof/>
          <w:spacing w:val="1"/>
          <w:sz w:val="28"/>
          <w:szCs w:val="28"/>
          <w:lang w:val="uz-Cyrl-UZ"/>
        </w:rPr>
        <w:t>мураккаброқ протезлаш талаб қилинади.</w:t>
      </w:r>
    </w:p>
    <w:p w14:paraId="27249BD0" w14:textId="77777777" w:rsidR="00EA2FFE" w:rsidRPr="007A27F4" w:rsidRDefault="00EA2FFE" w:rsidP="007A27F4">
      <w:pPr>
        <w:shd w:val="clear" w:color="auto" w:fill="FFFFFF"/>
        <w:tabs>
          <w:tab w:val="left" w:pos="900"/>
        </w:tabs>
        <w:spacing w:line="276" w:lineRule="auto"/>
        <w:ind w:right="5" w:firstLine="540"/>
        <w:jc w:val="both"/>
        <w:rPr>
          <w:rFonts w:ascii="Times New Roman" w:hAnsi="Times New Roman"/>
          <w:noProof/>
          <w:spacing w:val="-2"/>
          <w:sz w:val="28"/>
          <w:szCs w:val="28"/>
          <w:lang w:val="uz-Cyrl-UZ"/>
        </w:rPr>
      </w:pPr>
      <w:r w:rsidRPr="007A27F4">
        <w:rPr>
          <w:rFonts w:ascii="Times New Roman" w:hAnsi="Times New Roman"/>
          <w:noProof/>
          <w:spacing w:val="1"/>
          <w:sz w:val="28"/>
          <w:szCs w:val="28"/>
          <w:lang w:val="uz-Cyrl-UZ"/>
        </w:rPr>
        <w:t xml:space="preserve">Еттинчи қоида: эстетика талабларига максимал даражада жавоб берадиган </w:t>
      </w:r>
      <w:r w:rsidRPr="007A27F4">
        <w:rPr>
          <w:rFonts w:ascii="Times New Roman" w:hAnsi="Times New Roman"/>
          <w:noProof/>
          <w:spacing w:val="-1"/>
          <w:sz w:val="28"/>
          <w:szCs w:val="28"/>
          <w:lang w:val="uz-Cyrl-UZ"/>
        </w:rPr>
        <w:t>кўприксимон протезларни</w:t>
      </w:r>
      <w:r w:rsidRPr="007A27F4">
        <w:rPr>
          <w:rFonts w:ascii="Times New Roman" w:hAnsi="Times New Roman"/>
          <w:noProof/>
          <w:spacing w:val="1"/>
          <w:sz w:val="28"/>
          <w:szCs w:val="28"/>
          <w:lang w:val="uz-Cyrl-UZ"/>
        </w:rPr>
        <w:t xml:space="preserve"> лойиҳалаш керак. Бунинг учун эстетик нуқтаи назаридан энг фойдали қоплама материаллар қўлланади, шунингдек </w:t>
      </w:r>
      <w:r w:rsidRPr="007A27F4">
        <w:rPr>
          <w:rFonts w:ascii="Times New Roman" w:hAnsi="Times New Roman"/>
          <w:noProof/>
          <w:sz w:val="28"/>
          <w:szCs w:val="28"/>
          <w:lang w:val="uz-Cyrl-UZ"/>
        </w:rPr>
        <w:t>пластмасса, чинни ёки компо</w:t>
      </w:r>
      <w:r w:rsidRPr="007A27F4">
        <w:rPr>
          <w:rFonts w:ascii="Times New Roman" w:hAnsi="Times New Roman"/>
          <w:noProof/>
          <w:sz w:val="28"/>
          <w:szCs w:val="28"/>
          <w:lang w:val="uz-Cyrl-UZ"/>
        </w:rPr>
        <w:softHyphen/>
      </w:r>
      <w:r w:rsidRPr="007A27F4">
        <w:rPr>
          <w:rFonts w:ascii="Times New Roman" w:hAnsi="Times New Roman"/>
          <w:noProof/>
          <w:spacing w:val="-2"/>
          <w:sz w:val="28"/>
          <w:szCs w:val="28"/>
          <w:lang w:val="uz-Cyrl-UZ"/>
        </w:rPr>
        <w:t>зитли материалдан тайёрланган қопламаларнинг ишончли маҳкамланишини таъминлайдиган протезнинг таянч қисмлари ва оралиқ қисмлари лойиҳалаштирилади.</w:t>
      </w:r>
    </w:p>
    <w:p w14:paraId="427A4318" w14:textId="77777777" w:rsidR="00EA2FFE" w:rsidRPr="007A27F4" w:rsidRDefault="00EA2FFE" w:rsidP="007A27F4">
      <w:pPr>
        <w:shd w:val="clear" w:color="auto" w:fill="FFFFFF"/>
        <w:spacing w:line="276" w:lineRule="auto"/>
        <w:ind w:firstLine="540"/>
        <w:jc w:val="both"/>
        <w:rPr>
          <w:rFonts w:ascii="Times New Roman" w:hAnsi="Times New Roman"/>
          <w:noProof/>
          <w:spacing w:val="-2"/>
          <w:sz w:val="28"/>
          <w:szCs w:val="28"/>
          <w:lang w:val="uz-Cyrl-UZ"/>
        </w:rPr>
      </w:pPr>
    </w:p>
    <w:p w14:paraId="676CC2F6"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b/>
          <w:noProof/>
          <w:spacing w:val="-1"/>
          <w:sz w:val="28"/>
          <w:szCs w:val="28"/>
          <w:lang w:val="uz-Cyrl-UZ"/>
        </w:rPr>
      </w:pPr>
      <w:r w:rsidRPr="007A27F4">
        <w:rPr>
          <w:rFonts w:ascii="Times New Roman" w:hAnsi="Times New Roman"/>
          <w:b/>
          <w:noProof/>
          <w:spacing w:val="-1"/>
          <w:sz w:val="28"/>
          <w:szCs w:val="28"/>
          <w:lang w:val="uz-Cyrl-UZ"/>
        </w:rPr>
        <w:t>КАВШАРЛАНГАН КЎПРИКСИМОН ПРОТЕЗЛАРНИ ТАЙЁРЛАШНИНГ КЛИНИК ВА ЛАБОРАТОРИЯ БОСҚИЧЛАРИ</w:t>
      </w:r>
    </w:p>
    <w:p w14:paraId="52805000"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Fonts w:ascii="Times New Roman" w:hAnsi="Times New Roman"/>
          <w:noProof/>
          <w:sz w:val="28"/>
          <w:szCs w:val="28"/>
          <w:lang w:val="uz-Cyrl-UZ"/>
        </w:rPr>
        <w:t xml:space="preserve">Ташхис қўйилгандан ва протез тузилиши танлангандан сўнг таянч тишларни қопламага мослаб препаратлаш бошланади. Препаратлаш </w:t>
      </w:r>
      <w:r w:rsidRPr="007A27F4">
        <w:rPr>
          <w:rFonts w:ascii="Times New Roman" w:hAnsi="Times New Roman"/>
          <w:noProof/>
          <w:spacing w:val="-2"/>
          <w:sz w:val="28"/>
          <w:szCs w:val="28"/>
          <w:lang w:val="uz-Cyrl-UZ"/>
        </w:rPr>
        <w:t>анестезия остида ўтказилади, бунга тавсия мазкур протезлаш шаклида тез-тез учрайди, чунки аксарият ҳолларда таянч тишлар кариес билан шикастланмаган (интактли) ва ифодаланган анато</w:t>
      </w:r>
      <w:r w:rsidRPr="007A27F4">
        <w:rPr>
          <w:rFonts w:ascii="Times New Roman" w:hAnsi="Times New Roman"/>
          <w:noProof/>
          <w:spacing w:val="-2"/>
          <w:sz w:val="28"/>
          <w:szCs w:val="28"/>
          <w:lang w:val="uz-Cyrl-UZ"/>
        </w:rPr>
        <w:softHyphen/>
        <w:t>мик шаклга эга бўлади.</w:t>
      </w:r>
    </w:p>
    <w:p w14:paraId="1F89FAC6" w14:textId="703DDCBC"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lastRenderedPageBreak/>
        <w:t xml:space="preserve">Кўприксимон протез учун </w:t>
      </w:r>
      <w:r w:rsidRPr="007A27F4">
        <w:rPr>
          <w:rFonts w:ascii="Times New Roman" w:hAnsi="Times New Roman"/>
          <w:noProof/>
          <w:spacing w:val="-2"/>
          <w:sz w:val="28"/>
          <w:szCs w:val="28"/>
          <w:lang w:val="uz-Cyrl-UZ"/>
        </w:rPr>
        <w:t>таянч тишлар</w:t>
      </w:r>
      <w:r w:rsidRPr="007A27F4">
        <w:rPr>
          <w:rFonts w:ascii="Times New Roman" w:hAnsi="Times New Roman"/>
          <w:noProof/>
          <w:spacing w:val="-1"/>
          <w:sz w:val="28"/>
          <w:szCs w:val="28"/>
          <w:lang w:val="uz-Cyrl-UZ"/>
        </w:rPr>
        <w:t xml:space="preserve">ни </w:t>
      </w:r>
      <w:r w:rsidRPr="007A27F4">
        <w:rPr>
          <w:rFonts w:ascii="Times New Roman" w:hAnsi="Times New Roman"/>
          <w:noProof/>
          <w:sz w:val="28"/>
          <w:szCs w:val="28"/>
          <w:lang w:val="uz-Cyrl-UZ"/>
        </w:rPr>
        <w:t xml:space="preserve">препаратлаш якка қопламалар учун </w:t>
      </w:r>
      <w:r w:rsidRPr="007A27F4">
        <w:rPr>
          <w:rFonts w:ascii="Times New Roman" w:hAnsi="Times New Roman"/>
          <w:noProof/>
          <w:spacing w:val="-2"/>
          <w:sz w:val="28"/>
          <w:szCs w:val="28"/>
          <w:lang w:val="uz-Cyrl-UZ"/>
        </w:rPr>
        <w:t>тишлар</w:t>
      </w:r>
      <w:r w:rsidRPr="007A27F4">
        <w:rPr>
          <w:rFonts w:ascii="Times New Roman" w:hAnsi="Times New Roman"/>
          <w:noProof/>
          <w:spacing w:val="-1"/>
          <w:sz w:val="28"/>
          <w:szCs w:val="28"/>
          <w:lang w:val="uz-Cyrl-UZ"/>
        </w:rPr>
        <w:t xml:space="preserve">ни </w:t>
      </w:r>
      <w:r w:rsidRPr="007A27F4">
        <w:rPr>
          <w:rFonts w:ascii="Times New Roman" w:hAnsi="Times New Roman"/>
          <w:noProof/>
          <w:sz w:val="28"/>
          <w:szCs w:val="28"/>
          <w:lang w:val="uz-Cyrl-UZ"/>
        </w:rPr>
        <w:t xml:space="preserve">препаратлашдаги қоидаларга мувофиқ ва худди шундай кетма-кетликда амалга оширилади. Олиб ташланадиган тўқималар ҳажми бемор билан келишилган ҳолда танланган сунъий қоплама турига боғлиқ бўлади. </w:t>
      </w:r>
      <w:r w:rsidRPr="007A27F4">
        <w:rPr>
          <w:rFonts w:ascii="Times New Roman" w:hAnsi="Times New Roman"/>
          <w:noProof/>
          <w:spacing w:val="-1"/>
          <w:sz w:val="28"/>
          <w:szCs w:val="28"/>
          <w:lang w:val="uz-Cyrl-UZ"/>
        </w:rPr>
        <w:t xml:space="preserve">Кўприксимон протез учун </w:t>
      </w:r>
      <w:r w:rsidRPr="007A27F4">
        <w:rPr>
          <w:rFonts w:ascii="Times New Roman" w:hAnsi="Times New Roman"/>
          <w:noProof/>
          <w:spacing w:val="-2"/>
          <w:sz w:val="28"/>
          <w:szCs w:val="28"/>
          <w:lang w:val="uz-Cyrl-UZ"/>
        </w:rPr>
        <w:t>таянч тишлар</w:t>
      </w:r>
      <w:r w:rsidRPr="007A27F4">
        <w:rPr>
          <w:rFonts w:ascii="Times New Roman" w:hAnsi="Times New Roman"/>
          <w:noProof/>
          <w:spacing w:val="-1"/>
          <w:sz w:val="28"/>
          <w:szCs w:val="28"/>
          <w:lang w:val="uz-Cyrl-UZ"/>
        </w:rPr>
        <w:t xml:space="preserve">ни </w:t>
      </w:r>
      <w:r w:rsidRPr="007A27F4">
        <w:rPr>
          <w:rFonts w:ascii="Times New Roman" w:hAnsi="Times New Roman"/>
          <w:noProof/>
          <w:sz w:val="28"/>
          <w:szCs w:val="28"/>
          <w:lang w:val="uz-Cyrl-UZ"/>
        </w:rPr>
        <w:t xml:space="preserve">препаратлашнинг ўзига хос хусусияти барча олинадиган қопламалар культларининг ўзаро параллеллигини таъминлаш заруратидан иборат. Бу шифокорга протез киритишнинг, одатда, тишга энг вертикал бўлган асосий ўқини белгилаш ва барча тишларга улар ушбу ўққа нисбатан вертикал бўладиган тарзда ишлов бериш вазифасини юклайди. Сўнгра кесувчи асбоб танланган ўққа нисбатан параллел қўйилган ва унинг қиялиги ўзгартирилмаган ҳолда, иккинчи тишнинг нуқсонга қаратилган деворини препаратлаш амалга оширилади. Бошқа юзалар билан ҳам худди шундай тарзда иш тутилади. </w:t>
      </w:r>
      <w:r w:rsidRPr="007A27F4">
        <w:rPr>
          <w:rFonts w:ascii="Times New Roman" w:hAnsi="Times New Roman"/>
          <w:noProof/>
          <w:spacing w:val="-2"/>
          <w:sz w:val="28"/>
          <w:szCs w:val="28"/>
          <w:lang w:val="uz-Cyrl-UZ"/>
        </w:rPr>
        <w:t>Таянч тишлар</w:t>
      </w:r>
      <w:r w:rsidRPr="007A27F4">
        <w:rPr>
          <w:rFonts w:ascii="Times New Roman" w:hAnsi="Times New Roman"/>
          <w:noProof/>
          <w:sz w:val="28"/>
          <w:szCs w:val="28"/>
          <w:lang w:val="uz-Cyrl-UZ"/>
        </w:rPr>
        <w:t xml:space="preserve"> параллеллиги таъминланмаган тақдирда, к</w:t>
      </w:r>
      <w:r w:rsidRPr="007A27F4">
        <w:rPr>
          <w:rFonts w:ascii="Times New Roman" w:hAnsi="Times New Roman"/>
          <w:noProof/>
          <w:spacing w:val="-1"/>
          <w:sz w:val="28"/>
          <w:szCs w:val="28"/>
          <w:lang w:val="uz-Cyrl-UZ"/>
        </w:rPr>
        <w:t>ўприксимон протез куч билан қўйилади, тишлар қаттиқ қияланган ҳолатда эса ушбу протезни умуман қўйиш имконияти бўлмайди. Куч билан қўйилган протез тишларнинг нуқсон томонга оғишини пайдо қилади. Юзага келадиган жароҳатланиш пе</w:t>
      </w:r>
      <w:r w:rsidRPr="007A27F4">
        <w:rPr>
          <w:rFonts w:ascii="Times New Roman" w:hAnsi="Times New Roman"/>
          <w:noProof/>
          <w:spacing w:val="-1"/>
          <w:sz w:val="28"/>
          <w:szCs w:val="28"/>
          <w:lang w:val="uz-Cyrl-UZ"/>
        </w:rPr>
        <w:softHyphen/>
      </w:r>
      <w:r w:rsidRPr="007A27F4">
        <w:rPr>
          <w:rFonts w:ascii="Times New Roman" w:hAnsi="Times New Roman"/>
          <w:noProof/>
          <w:sz w:val="28"/>
          <w:szCs w:val="28"/>
          <w:lang w:val="uz-Cyrl-UZ"/>
        </w:rPr>
        <w:t xml:space="preserve">риодонтити енгил ҳолатларда қовушмаганлик ҳиссини, оғир ҳолатларда эса оғриқни пайдо қилади. </w:t>
      </w:r>
      <w:r w:rsidRPr="007A27F4">
        <w:rPr>
          <w:rFonts w:ascii="Times New Roman" w:hAnsi="Times New Roman"/>
          <w:noProof/>
          <w:spacing w:val="-2"/>
          <w:sz w:val="28"/>
          <w:szCs w:val="28"/>
          <w:lang w:val="uz-Cyrl-UZ"/>
        </w:rPr>
        <w:t xml:space="preserve">Таянч тишлар катта қияланган ҳолатда, уларнинг </w:t>
      </w:r>
      <w:r w:rsidRPr="007A27F4">
        <w:rPr>
          <w:rFonts w:ascii="Times New Roman" w:hAnsi="Times New Roman"/>
          <w:noProof/>
          <w:sz w:val="28"/>
          <w:szCs w:val="28"/>
          <w:lang w:val="uz-Cyrl-UZ"/>
        </w:rPr>
        <w:t xml:space="preserve">параллеллигини таъминлаш учун тиш тўқималарининг катта қатламини силлиқлашга тўғри келади. Бир қатор ҳолатларда, буни фақат </w:t>
      </w:r>
      <w:r w:rsidRPr="007A27F4">
        <w:rPr>
          <w:rFonts w:ascii="Times New Roman" w:hAnsi="Times New Roman"/>
          <w:noProof/>
          <w:spacing w:val="-4"/>
          <w:sz w:val="28"/>
          <w:szCs w:val="28"/>
          <w:lang w:val="uz-Cyrl-UZ"/>
        </w:rPr>
        <w:t>пуль</w:t>
      </w:r>
      <w:r w:rsidRPr="007A27F4">
        <w:rPr>
          <w:rFonts w:ascii="Times New Roman" w:hAnsi="Times New Roman"/>
          <w:noProof/>
          <w:spacing w:val="-4"/>
          <w:sz w:val="28"/>
          <w:szCs w:val="28"/>
          <w:lang w:val="uz-Cyrl-UZ"/>
        </w:rPr>
        <w:softHyphen/>
      </w:r>
      <w:r w:rsidRPr="007A27F4">
        <w:rPr>
          <w:rFonts w:ascii="Times New Roman" w:hAnsi="Times New Roman"/>
          <w:noProof/>
          <w:spacing w:val="-6"/>
          <w:sz w:val="28"/>
          <w:szCs w:val="28"/>
          <w:lang w:val="uz-Cyrl-UZ"/>
        </w:rPr>
        <w:t>пасизлантиришдан сўнг амалга ошириш мумкин. Т</w:t>
      </w:r>
      <w:r w:rsidRPr="007A27F4">
        <w:rPr>
          <w:rFonts w:ascii="Times New Roman" w:hAnsi="Times New Roman"/>
          <w:noProof/>
          <w:spacing w:val="-2"/>
          <w:sz w:val="28"/>
          <w:szCs w:val="28"/>
          <w:lang w:val="uz-Cyrl-UZ"/>
        </w:rPr>
        <w:t xml:space="preserve">ишлар, айниқса, пастки иккинчи моляр кескин ифодали қияланган ҳолатда, оддий </w:t>
      </w:r>
      <w:r w:rsidRPr="007A27F4">
        <w:rPr>
          <w:rFonts w:ascii="Times New Roman" w:hAnsi="Times New Roman"/>
          <w:noProof/>
          <w:spacing w:val="-1"/>
          <w:sz w:val="28"/>
          <w:szCs w:val="28"/>
          <w:lang w:val="uz-Cyrl-UZ"/>
        </w:rPr>
        <w:t xml:space="preserve">кўприксимон протез билан протезлаш рад қилиниши ва бошқа махсус </w:t>
      </w:r>
      <w:r w:rsidRPr="007A27F4">
        <w:rPr>
          <w:rFonts w:ascii="Times New Roman" w:hAnsi="Times New Roman"/>
          <w:noProof/>
          <w:spacing w:val="-2"/>
          <w:sz w:val="28"/>
          <w:szCs w:val="28"/>
          <w:lang w:val="uz-Cyrl-UZ"/>
        </w:rPr>
        <w:t>конструк</w:t>
      </w:r>
      <w:r w:rsidRPr="007A27F4">
        <w:rPr>
          <w:rFonts w:ascii="Times New Roman" w:hAnsi="Times New Roman"/>
          <w:noProof/>
          <w:spacing w:val="-2"/>
          <w:sz w:val="28"/>
          <w:szCs w:val="28"/>
          <w:lang w:val="uz-Cyrl-UZ"/>
        </w:rPr>
        <w:softHyphen/>
      </w:r>
      <w:r w:rsidRPr="007A27F4">
        <w:rPr>
          <w:rFonts w:ascii="Times New Roman" w:hAnsi="Times New Roman"/>
          <w:noProof/>
          <w:spacing w:val="-1"/>
          <w:sz w:val="28"/>
          <w:szCs w:val="28"/>
          <w:lang w:val="uz-Cyrl-UZ"/>
        </w:rPr>
        <w:t>ция қўлланиши керак.</w:t>
      </w:r>
    </w:p>
    <w:p w14:paraId="0B66518E" w14:textId="5E2D8A1B"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Тишларни </w:t>
      </w:r>
      <w:r w:rsidRPr="007A27F4">
        <w:rPr>
          <w:rFonts w:ascii="Times New Roman" w:hAnsi="Times New Roman"/>
          <w:noProof/>
          <w:sz w:val="28"/>
          <w:szCs w:val="28"/>
          <w:lang w:val="uz-Cyrl-UZ"/>
        </w:rPr>
        <w:t xml:space="preserve">препаратлаш якунлангандан сўнг, ҳар икки жағдан нусхалар олинади. Улардан бири ишчи, иккинчиси ёрдамчи ҳисобланади, ҳар иккиси ҳам ишчи бўлиши мумкин. Ишчи нусха тишларни, уларнинг бўғизларини, кесувчи қирраларини ва чайнаш юзаларини, нуқсон соҳасидаги альвеолалар ўсимтасини аниқ акс эттириши керак. Ёрдамчи нусха тиш қатори, айниқса, олд тишларнинг кесувчи қирралари ва ёнлама тишларнинг чайнаш юзалари изларига эга бўлиши керак. Нусхаларни олиш билан биринчи клиник босқич якунланади. Нусхалар бўйича моделлар қуйилади, улар марказий </w:t>
      </w:r>
      <w:r w:rsidRPr="007A27F4">
        <w:rPr>
          <w:rFonts w:ascii="Times New Roman" w:hAnsi="Times New Roman"/>
          <w:noProof/>
          <w:spacing w:val="-2"/>
          <w:sz w:val="28"/>
          <w:szCs w:val="28"/>
          <w:lang w:val="uz-Cyrl-UZ"/>
        </w:rPr>
        <w:t xml:space="preserve">окклюзия ҳолатида ҳар бир тишлов тури учун хос бўлган аломатларга мувофиқ ёки мум қолиплар ёрдамида тузилади. </w:t>
      </w:r>
      <w:r w:rsidRPr="007A27F4">
        <w:rPr>
          <w:rFonts w:ascii="Times New Roman" w:hAnsi="Times New Roman"/>
          <w:noProof/>
          <w:sz w:val="28"/>
          <w:szCs w:val="28"/>
          <w:lang w:val="uz-Cyrl-UZ"/>
        </w:rPr>
        <w:t xml:space="preserve">Марказий </w:t>
      </w:r>
      <w:r w:rsidRPr="007A27F4">
        <w:rPr>
          <w:rFonts w:ascii="Times New Roman" w:hAnsi="Times New Roman"/>
          <w:noProof/>
          <w:spacing w:val="-2"/>
          <w:sz w:val="28"/>
          <w:szCs w:val="28"/>
          <w:lang w:val="uz-Cyrl-UZ"/>
        </w:rPr>
        <w:t xml:space="preserve">окклюзияни аниқлаш усули муайян клиник манзарага, нуқсон давомийлиги ва </w:t>
      </w:r>
      <w:r w:rsidRPr="007A27F4">
        <w:rPr>
          <w:rFonts w:ascii="Times New Roman" w:hAnsi="Times New Roman"/>
          <w:noProof/>
          <w:sz w:val="28"/>
          <w:szCs w:val="28"/>
          <w:lang w:val="uz-Cyrl-UZ"/>
        </w:rPr>
        <w:t>топографиясига</w:t>
      </w:r>
      <w:r w:rsidRPr="007A27F4">
        <w:rPr>
          <w:rFonts w:ascii="Times New Roman" w:hAnsi="Times New Roman"/>
          <w:noProof/>
          <w:spacing w:val="-2"/>
          <w:sz w:val="28"/>
          <w:szCs w:val="28"/>
          <w:lang w:val="uz-Cyrl-UZ"/>
        </w:rPr>
        <w:t xml:space="preserve"> боғлиқ бўлади</w:t>
      </w:r>
      <w:r w:rsidRPr="007A27F4">
        <w:rPr>
          <w:rFonts w:ascii="Times New Roman" w:hAnsi="Times New Roman"/>
          <w:noProof/>
          <w:sz w:val="28"/>
          <w:szCs w:val="28"/>
          <w:lang w:val="uz-Cyrl-UZ"/>
        </w:rPr>
        <w:t xml:space="preserve">. Марказий </w:t>
      </w:r>
      <w:r w:rsidRPr="007A27F4">
        <w:rPr>
          <w:rFonts w:ascii="Times New Roman" w:hAnsi="Times New Roman"/>
          <w:noProof/>
          <w:spacing w:val="-2"/>
          <w:sz w:val="28"/>
          <w:szCs w:val="28"/>
          <w:lang w:val="uz-Cyrl-UZ"/>
        </w:rPr>
        <w:t xml:space="preserve">окклюзияни аниқлаш усулига қараб </w:t>
      </w:r>
      <w:r w:rsidRPr="007A27F4">
        <w:rPr>
          <w:rFonts w:ascii="Times New Roman" w:hAnsi="Times New Roman"/>
          <w:noProof/>
          <w:spacing w:val="-1"/>
          <w:sz w:val="28"/>
          <w:szCs w:val="28"/>
          <w:lang w:val="uz-Cyrl-UZ"/>
        </w:rPr>
        <w:t>клиник ва лаборатория босқичлари сони ўзгариши мумкин.</w:t>
      </w:r>
    </w:p>
    <w:p w14:paraId="6F535CF8"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z w:val="28"/>
          <w:szCs w:val="28"/>
          <w:lang w:val="uz-Cyrl-UZ"/>
        </w:rPr>
        <w:t xml:space="preserve">Марказий </w:t>
      </w:r>
      <w:r w:rsidRPr="007A27F4">
        <w:rPr>
          <w:rFonts w:ascii="Times New Roman" w:hAnsi="Times New Roman"/>
          <w:noProof/>
          <w:spacing w:val="-2"/>
          <w:sz w:val="28"/>
          <w:szCs w:val="28"/>
          <w:lang w:val="uz-Cyrl-UZ"/>
        </w:rPr>
        <w:t xml:space="preserve">окклюзия аниқлангандан сўнг гипсли моделлар мустаҳкам ип (чилвир) билан боғлаш ёки гугурт ёрдамида елимлаш орқали ушбу ҳолатда </w:t>
      </w:r>
      <w:r w:rsidRPr="007A27F4">
        <w:rPr>
          <w:rFonts w:ascii="Times New Roman" w:hAnsi="Times New Roman"/>
          <w:noProof/>
          <w:sz w:val="28"/>
          <w:szCs w:val="28"/>
          <w:lang w:val="uz-Cyrl-UZ"/>
        </w:rPr>
        <w:lastRenderedPageBreak/>
        <w:t>цоко</w:t>
      </w:r>
      <w:r w:rsidRPr="007A27F4">
        <w:rPr>
          <w:rFonts w:ascii="Times New Roman" w:hAnsi="Times New Roman"/>
          <w:noProof/>
          <w:sz w:val="28"/>
          <w:szCs w:val="28"/>
          <w:lang w:val="uz-Cyrl-UZ"/>
        </w:rPr>
        <w:softHyphen/>
      </w:r>
      <w:r w:rsidRPr="007A27F4">
        <w:rPr>
          <w:rFonts w:ascii="Times New Roman" w:hAnsi="Times New Roman"/>
          <w:noProof/>
          <w:spacing w:val="-2"/>
          <w:sz w:val="28"/>
          <w:szCs w:val="28"/>
          <w:lang w:val="uz-Cyrl-UZ"/>
        </w:rPr>
        <w:t>ль гипсига қайнаб турган мум қуйилган ҳолда маҳкамлаб қўйилади. Маҳкамланган моделлар окклюдатор (яхшироғи</w:t>
      </w:r>
      <w:r w:rsidRPr="007A27F4">
        <w:rPr>
          <w:rFonts w:ascii="Times New Roman" w:hAnsi="Times New Roman"/>
          <w:noProof/>
          <w:spacing w:val="-1"/>
          <w:sz w:val="28"/>
          <w:szCs w:val="28"/>
          <w:lang w:val="uz-Cyrl-UZ"/>
        </w:rPr>
        <w:t xml:space="preserve"> артикулятор)да гипсланади.</w:t>
      </w:r>
    </w:p>
    <w:p w14:paraId="6C22929F"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bCs/>
          <w:noProof/>
          <w:spacing w:val="-1"/>
          <w:sz w:val="28"/>
          <w:szCs w:val="28"/>
          <w:lang w:val="uz-Cyrl-UZ"/>
        </w:rPr>
      </w:pPr>
      <w:r w:rsidRPr="007A27F4">
        <w:rPr>
          <w:rFonts w:ascii="Times New Roman" w:hAnsi="Times New Roman"/>
          <w:noProof/>
          <w:spacing w:val="-2"/>
          <w:sz w:val="28"/>
          <w:szCs w:val="28"/>
          <w:lang w:val="uz-Cyrl-UZ"/>
        </w:rPr>
        <w:t>Моделлар окклюдатор</w:t>
      </w:r>
      <w:r w:rsidRPr="007A27F4">
        <w:rPr>
          <w:rFonts w:ascii="Times New Roman" w:hAnsi="Times New Roman"/>
          <w:noProof/>
          <w:spacing w:val="-1"/>
          <w:sz w:val="28"/>
          <w:szCs w:val="28"/>
          <w:lang w:val="uz-Cyrl-UZ"/>
        </w:rPr>
        <w:t xml:space="preserve">да гипслангандан сўнг, барча таянч тишлар культарини моделлаш, </w:t>
      </w:r>
      <w:r w:rsidRPr="007A27F4">
        <w:rPr>
          <w:rStyle w:val="aa"/>
          <w:rFonts w:ascii="Times New Roman" w:hAnsi="Times New Roman"/>
          <w:b w:val="0"/>
          <w:bCs w:val="0"/>
          <w:noProof/>
          <w:sz w:val="28"/>
          <w:szCs w:val="28"/>
          <w:lang w:val="uz-Cyrl-UZ"/>
        </w:rPr>
        <w:t xml:space="preserve">гипсли ва металл штамплар тайёрланиши, таянч қопламалар қолиплаш </w:t>
      </w:r>
      <w:r w:rsidRPr="007A27F4">
        <w:rPr>
          <w:rFonts w:ascii="Times New Roman" w:hAnsi="Times New Roman"/>
          <w:noProof/>
          <w:spacing w:val="-1"/>
          <w:sz w:val="28"/>
          <w:szCs w:val="28"/>
          <w:lang w:val="uz-Cyrl-UZ"/>
        </w:rPr>
        <w:t xml:space="preserve">амалга оширилади. Шу билан биринчи лаборатория босқичи якунланади. Қопламалар баъзан оқартирилади (бироқ сайқал берилмайди), кўпинча қора рангда (куйиндиси билан) клиникага юборилади, бу ерда иккинчи ёки учинчи (марказий </w:t>
      </w:r>
      <w:r w:rsidRPr="007A27F4">
        <w:rPr>
          <w:rStyle w:val="aa"/>
          <w:rFonts w:ascii="Times New Roman" w:hAnsi="Times New Roman"/>
          <w:b w:val="0"/>
          <w:bCs w:val="0"/>
          <w:noProof/>
          <w:sz w:val="28"/>
          <w:szCs w:val="28"/>
          <w:lang w:val="uz-Cyrl-UZ"/>
        </w:rPr>
        <w:t>окклюзияни белгилаш усулига қараб</w:t>
      </w:r>
      <w:r w:rsidRPr="007A27F4">
        <w:rPr>
          <w:rFonts w:ascii="Times New Roman" w:hAnsi="Times New Roman"/>
          <w:noProof/>
          <w:spacing w:val="-1"/>
          <w:sz w:val="28"/>
          <w:szCs w:val="28"/>
          <w:lang w:val="uz-Cyrl-UZ"/>
        </w:rPr>
        <w:t xml:space="preserve">) клиник босқич ўтказилади. Учинчи клиник босқич таянч қопламаларни </w:t>
      </w:r>
      <w:r w:rsidRPr="007A27F4">
        <w:rPr>
          <w:rFonts w:ascii="Times New Roman" w:hAnsi="Times New Roman"/>
          <w:bCs/>
          <w:noProof/>
          <w:spacing w:val="-1"/>
          <w:sz w:val="28"/>
          <w:szCs w:val="28"/>
          <w:lang w:val="uz-Cyrl-UZ"/>
        </w:rPr>
        <w:t xml:space="preserve">тайёрлаб қўйиш, </w:t>
      </w:r>
      <w:r w:rsidRPr="007A27F4">
        <w:rPr>
          <w:rFonts w:ascii="Times New Roman" w:hAnsi="Times New Roman"/>
          <w:noProof/>
          <w:spacing w:val="-1"/>
          <w:sz w:val="28"/>
          <w:szCs w:val="28"/>
          <w:lang w:val="uz-Cyrl-UZ"/>
        </w:rPr>
        <w:t xml:space="preserve">марказий </w:t>
      </w:r>
      <w:r w:rsidRPr="007A27F4">
        <w:rPr>
          <w:rStyle w:val="aa"/>
          <w:rFonts w:ascii="Times New Roman" w:hAnsi="Times New Roman"/>
          <w:b w:val="0"/>
          <w:bCs w:val="0"/>
          <w:noProof/>
          <w:sz w:val="28"/>
          <w:szCs w:val="28"/>
          <w:lang w:val="uz-Cyrl-UZ"/>
        </w:rPr>
        <w:t xml:space="preserve">окклюзияни текшириш ва </w:t>
      </w:r>
      <w:r w:rsidRPr="007A27F4">
        <w:rPr>
          <w:rFonts w:ascii="Times New Roman" w:hAnsi="Times New Roman"/>
          <w:noProof/>
          <w:spacing w:val="-1"/>
          <w:sz w:val="28"/>
          <w:szCs w:val="28"/>
          <w:lang w:val="uz-Cyrl-UZ"/>
        </w:rPr>
        <w:t xml:space="preserve">кўприксимон протезнинг оралиқ қисмини тайёрлаш учун </w:t>
      </w:r>
      <w:r w:rsidRPr="007A27F4">
        <w:rPr>
          <w:rStyle w:val="aa"/>
          <w:rFonts w:ascii="Times New Roman" w:hAnsi="Times New Roman"/>
          <w:b w:val="0"/>
          <w:bCs w:val="0"/>
          <w:noProof/>
          <w:sz w:val="28"/>
          <w:szCs w:val="28"/>
          <w:lang w:val="uz-Cyrl-UZ"/>
        </w:rPr>
        <w:t>қопламалар билан бирга нусха олиш</w:t>
      </w:r>
      <w:r w:rsidRPr="007A27F4">
        <w:rPr>
          <w:rFonts w:ascii="Times New Roman" w:hAnsi="Times New Roman"/>
          <w:bCs/>
          <w:noProof/>
          <w:spacing w:val="-1"/>
          <w:sz w:val="28"/>
          <w:szCs w:val="28"/>
          <w:lang w:val="uz-Cyrl-UZ"/>
        </w:rPr>
        <w:t>дан иборат.</w:t>
      </w:r>
    </w:p>
    <w:p w14:paraId="055FD9C6" w14:textId="14180FD1"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bCs/>
          <w:noProof/>
          <w:spacing w:val="-1"/>
          <w:sz w:val="28"/>
          <w:szCs w:val="28"/>
          <w:lang w:val="uz-Cyrl-UZ"/>
        </w:rPr>
        <w:t xml:space="preserve">Нусха (қолип) олингандан сўнг барча </w:t>
      </w:r>
      <w:r w:rsidRPr="007A27F4">
        <w:rPr>
          <w:rFonts w:ascii="Times New Roman" w:hAnsi="Times New Roman"/>
          <w:noProof/>
          <w:spacing w:val="-1"/>
          <w:sz w:val="28"/>
          <w:szCs w:val="28"/>
          <w:lang w:val="uz-Cyrl-UZ"/>
        </w:rPr>
        <w:t xml:space="preserve">таянч қопламалар ечиб олинади ва лабораторияга юборилади. Қайд этиш керакки, гипс нусха олинган ҳолатда барча таянч </w:t>
      </w:r>
      <w:r w:rsidRPr="007A27F4">
        <w:rPr>
          <w:rStyle w:val="aa"/>
          <w:rFonts w:ascii="Times New Roman" w:hAnsi="Times New Roman"/>
          <w:b w:val="0"/>
          <w:bCs w:val="0"/>
          <w:noProof/>
          <w:sz w:val="28"/>
          <w:szCs w:val="28"/>
          <w:lang w:val="uz-Cyrl-UZ"/>
        </w:rPr>
        <w:t xml:space="preserve">қопламалар ёки унинг бир қисми нусха билан бирга ечиб олиниши ва у ўзи билан бирга қолдирилиши мумкин. Уларни чиқариб олиш керак эмас, балки бошқа мосламалар билан бирга </w:t>
      </w:r>
      <w:r w:rsidRPr="007A27F4">
        <w:rPr>
          <w:rFonts w:ascii="Times New Roman" w:hAnsi="Times New Roman"/>
          <w:noProof/>
          <w:spacing w:val="-1"/>
          <w:sz w:val="28"/>
          <w:szCs w:val="28"/>
          <w:lang w:val="uz-Cyrl-UZ"/>
        </w:rPr>
        <w:t xml:space="preserve">лабораторияга юбориш керак. Агар </w:t>
      </w:r>
      <w:r w:rsidRPr="007A27F4">
        <w:rPr>
          <w:rStyle w:val="aa"/>
          <w:rFonts w:ascii="Times New Roman" w:hAnsi="Times New Roman"/>
          <w:b w:val="0"/>
          <w:bCs w:val="0"/>
          <w:noProof/>
          <w:sz w:val="28"/>
          <w:szCs w:val="28"/>
          <w:lang w:val="uz-Cyrl-UZ"/>
        </w:rPr>
        <w:t>протез иккита жағ учун тайёрланса, иккита ишчи нусха, битта жағ учун тайёрланса, битта ишчи нусха олинади, ёрдамчи модели эса тайёрлаб қўйилган.</w:t>
      </w:r>
    </w:p>
    <w:p w14:paraId="493225B8"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t xml:space="preserve">Иккинчи (учинчи) клиник босқич ўтказилгандан сўнг, техник ходим нусха кўчиради, тайёрлаб қўйилган қопламаларни олади ва моделни қуйишни бошлайди. Қопламалар ичига ҳам мум қуйилиши (тахминан 3/1 қисмига) ва келгусида қопламаларни моделдан осонлик билан ечиб олиш мумкин бўлиши учун марказига кичик </w:t>
      </w:r>
      <w:r w:rsidRPr="007A27F4">
        <w:rPr>
          <w:rStyle w:val="aa"/>
          <w:rFonts w:ascii="Times New Roman" w:hAnsi="Times New Roman"/>
          <w:b w:val="0"/>
          <w:bCs w:val="0"/>
          <w:noProof/>
          <w:sz w:val="28"/>
          <w:szCs w:val="28"/>
          <w:lang w:val="uz-Cyrl-UZ"/>
        </w:rPr>
        <w:t>(ёғочли, синган гугурт доначаларидан ишлатиш мумкин) штифтлар қўйилиши  керак; штифтлар ушбу участкаларда гипсни синишдан сақлайди.</w:t>
      </w:r>
    </w:p>
    <w:p w14:paraId="23DDE4CE"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Қопламали тиш қопламаси тайёрланаётган ҳолатдагина қопламалар ичига мум қуйилмайди. Модель олдиндан гипс нусха тўйингунгача сувга солиниб қуйиб олинади ва одатдаги усул билан нусха бўлаклардан тозаланади, қарама-қарши жағ модели тузилади ва </w:t>
      </w:r>
      <w:r w:rsidRPr="007A27F4">
        <w:rPr>
          <w:rFonts w:ascii="Times New Roman" w:hAnsi="Times New Roman"/>
          <w:noProof/>
          <w:spacing w:val="-2"/>
          <w:sz w:val="28"/>
          <w:szCs w:val="28"/>
          <w:lang w:val="uz-Cyrl-UZ"/>
        </w:rPr>
        <w:t>окклюдатор (яхшироғи</w:t>
      </w:r>
      <w:r w:rsidRPr="007A27F4">
        <w:rPr>
          <w:rFonts w:ascii="Times New Roman" w:hAnsi="Times New Roman"/>
          <w:noProof/>
          <w:spacing w:val="-1"/>
          <w:sz w:val="28"/>
          <w:szCs w:val="28"/>
          <w:lang w:val="uz-Cyrl-UZ"/>
        </w:rPr>
        <w:t xml:space="preserve"> артикулятор)да гипсланади.</w:t>
      </w:r>
    </w:p>
    <w:p w14:paraId="129F67F7"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2"/>
          <w:sz w:val="28"/>
          <w:szCs w:val="28"/>
          <w:lang w:val="uz-Cyrl-UZ"/>
        </w:rPr>
        <w:t xml:space="preserve">Моделлар </w:t>
      </w:r>
      <w:r w:rsidRPr="007A27F4">
        <w:rPr>
          <w:rStyle w:val="aa"/>
          <w:rFonts w:ascii="Times New Roman" w:hAnsi="Times New Roman"/>
          <w:b w:val="0"/>
          <w:bCs w:val="0"/>
          <w:noProof/>
          <w:sz w:val="28"/>
          <w:szCs w:val="28"/>
          <w:lang w:val="uz-Cyrl-UZ"/>
        </w:rPr>
        <w:t>артикулятор</w:t>
      </w:r>
      <w:r w:rsidRPr="007A27F4">
        <w:rPr>
          <w:rFonts w:ascii="Times New Roman" w:hAnsi="Times New Roman"/>
          <w:noProof/>
          <w:spacing w:val="-1"/>
          <w:sz w:val="28"/>
          <w:szCs w:val="28"/>
          <w:lang w:val="uz-Cyrl-UZ"/>
        </w:rPr>
        <w:t xml:space="preserve">да маҳкамлангандан сўнг, кўприксимон протезнинг оралиқ қисмини моделлашга киришилади. Табассум қилганда сезилмайдиган чайнаш тишлари соҳасида протез оралиқ қисмининг қуйма металл </w:t>
      </w:r>
      <w:r w:rsidRPr="007A27F4">
        <w:rPr>
          <w:rStyle w:val="aa"/>
          <w:rFonts w:ascii="Times New Roman" w:hAnsi="Times New Roman"/>
          <w:b w:val="0"/>
          <w:bCs w:val="0"/>
          <w:noProof/>
          <w:sz w:val="28"/>
          <w:szCs w:val="28"/>
          <w:lang w:val="uz-Cyrl-UZ"/>
        </w:rPr>
        <w:t>конструкциясини тузиш мақсадга мувофиқ бўлиб, олд тишлар соҳасида, баъзан эса премолярлар соҳасида ҳам металл асос ва пластмассадан иборат комбинацияланган конструкция модели тузилади.</w:t>
      </w:r>
    </w:p>
    <w:p w14:paraId="086419E5" w14:textId="7A238EE0"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lastRenderedPageBreak/>
        <w:t>Кўприксимон протезнинг оралиқ қисми шаклига муайян талаблар қўйилади</w:t>
      </w:r>
      <w:r w:rsidRPr="007A27F4">
        <w:rPr>
          <w:rStyle w:val="aa"/>
          <w:rFonts w:ascii="Times New Roman" w:hAnsi="Times New Roman"/>
          <w:b w:val="0"/>
          <w:bCs w:val="0"/>
          <w:noProof/>
          <w:sz w:val="28"/>
          <w:szCs w:val="28"/>
          <w:lang w:val="uz-Cyrl-UZ"/>
        </w:rPr>
        <w:t>.</w:t>
      </w:r>
    </w:p>
    <w:p w14:paraId="03420B49" w14:textId="7DEF381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u w:val="single"/>
          <w:lang w:val="uz-Cyrl-UZ"/>
        </w:rPr>
        <w:t>Кўприксимон протезнинг оралиқ қисмини тайёрлаш</w:t>
      </w:r>
      <w:r w:rsidRPr="007A27F4">
        <w:rPr>
          <w:rFonts w:ascii="Times New Roman" w:hAnsi="Times New Roman"/>
          <w:noProof/>
          <w:spacing w:val="-1"/>
          <w:sz w:val="28"/>
          <w:szCs w:val="28"/>
          <w:lang w:val="uz-Cyrl-UZ"/>
        </w:rPr>
        <w:t xml:space="preserve">. Қопламалар ўртасидаги оралиқ, агар </w:t>
      </w:r>
      <w:r w:rsidRPr="007A27F4">
        <w:rPr>
          <w:rStyle w:val="aa"/>
          <w:rFonts w:ascii="Times New Roman" w:hAnsi="Times New Roman"/>
          <w:b w:val="0"/>
          <w:bCs w:val="0"/>
          <w:noProof/>
          <w:sz w:val="28"/>
          <w:szCs w:val="28"/>
          <w:lang w:val="uz-Cyrl-UZ"/>
        </w:rPr>
        <w:t>заводда тайёрланган стандарт маҳсулотлар бўлмаса,</w:t>
      </w:r>
      <w:r w:rsidRPr="007A27F4">
        <w:rPr>
          <w:rFonts w:ascii="Times New Roman" w:hAnsi="Times New Roman"/>
          <w:noProof/>
          <w:spacing w:val="-1"/>
          <w:sz w:val="28"/>
          <w:szCs w:val="28"/>
          <w:lang w:val="uz-Cyrl-UZ"/>
        </w:rPr>
        <w:t xml:space="preserve"> мумдан тайёрланган валик билан тўлдирилади. Валик қопламалардан бирмунча юқорироқ ва кенгроқ бўлиши керак. Валик ўрнатилгач, моделлар бирлаштирилади, бунинг натижасида валикда </w:t>
      </w:r>
      <w:r w:rsidRPr="007A27F4">
        <w:rPr>
          <w:rStyle w:val="aa"/>
          <w:rFonts w:ascii="Times New Roman" w:hAnsi="Times New Roman"/>
          <w:b w:val="0"/>
          <w:bCs w:val="0"/>
          <w:noProof/>
          <w:sz w:val="28"/>
          <w:szCs w:val="28"/>
          <w:lang w:val="uz-Cyrl-UZ"/>
        </w:rPr>
        <w:t xml:space="preserve">антагонист тишлар излари олинади. Валикдан шпатель ёрдамида тишлар модели тузилади, бунинг учун дастлаб мумнинг ортиқча қисми валик кенглиги қўшни тишлар кенглигига тенг бўладиган тарзда олиб ташланади. Сўнгра у йўқ тишлар сонига мувофиқ белгиланади ва ниҳоят, премолярлар ва молярлар учун </w:t>
      </w:r>
      <w:r w:rsidRPr="007A27F4">
        <w:rPr>
          <w:rFonts w:ascii="Times New Roman" w:hAnsi="Times New Roman"/>
          <w:noProof/>
          <w:spacing w:val="-2"/>
          <w:sz w:val="28"/>
          <w:szCs w:val="28"/>
          <w:lang w:val="uz-Cyrl-UZ"/>
        </w:rPr>
        <w:t xml:space="preserve">вестибуляр ва чайнаш юзаларида ҳамда </w:t>
      </w:r>
      <w:r w:rsidRPr="007A27F4">
        <w:rPr>
          <w:rStyle w:val="aa"/>
          <w:rFonts w:ascii="Times New Roman" w:hAnsi="Times New Roman"/>
          <w:b w:val="0"/>
          <w:bCs w:val="0"/>
          <w:noProof/>
          <w:sz w:val="28"/>
          <w:szCs w:val="28"/>
          <w:lang w:val="uz-Cyrl-UZ"/>
        </w:rPr>
        <w:t>фронтал тишлар учун кесувчи ва орал юзаларда тааллуқли анатомик шакл яратилган ҳолда</w:t>
      </w:r>
      <w:r w:rsidRPr="007A27F4">
        <w:rPr>
          <w:rFonts w:ascii="Times New Roman" w:hAnsi="Times New Roman"/>
          <w:noProof/>
          <w:spacing w:val="-2"/>
          <w:sz w:val="28"/>
          <w:szCs w:val="28"/>
          <w:lang w:val="uz-Cyrl-UZ"/>
        </w:rPr>
        <w:t xml:space="preserve"> </w:t>
      </w:r>
      <w:r w:rsidRPr="007A27F4">
        <w:rPr>
          <w:rStyle w:val="aa"/>
          <w:rFonts w:ascii="Times New Roman" w:hAnsi="Times New Roman"/>
          <w:b w:val="0"/>
          <w:bCs w:val="0"/>
          <w:noProof/>
          <w:sz w:val="28"/>
          <w:szCs w:val="28"/>
          <w:lang w:val="uz-Cyrl-UZ"/>
        </w:rPr>
        <w:t>ҳар бир тиш моделини тузишга киришилади. Орал томондан бир тишдан бошқасига ўтишларда тилнинг шиллиқ пардасини жароҳатлашга йўл қўймаслик мақсадида кескин чекланиш амалга оширилмайди. Аксинча, ушбу юза юмалоқланган шаклга эга бўлиши керак.</w:t>
      </w:r>
    </w:p>
    <w:p w14:paraId="17B79FA0"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2"/>
          <w:sz w:val="28"/>
          <w:szCs w:val="28"/>
          <w:lang w:val="uz-Cyrl-UZ"/>
        </w:rPr>
        <w:t xml:space="preserve">Чайнаш юзаси </w:t>
      </w:r>
      <w:r w:rsidRPr="007A27F4">
        <w:rPr>
          <w:rStyle w:val="aa"/>
          <w:rFonts w:ascii="Times New Roman" w:hAnsi="Times New Roman"/>
          <w:b w:val="0"/>
          <w:bCs w:val="0"/>
          <w:noProof/>
          <w:sz w:val="28"/>
          <w:szCs w:val="28"/>
          <w:lang w:val="uz-Cyrl-UZ"/>
        </w:rPr>
        <w:t xml:space="preserve">моделини тузишга катта эътибор қаратилиши керак. Нотўғри моделлаш пастки жағ ҳаракатларида ортиқча юкланиш туфайли таянч тишлар ёки антагонист тишлар емирилишига сабаб бўлиши мумкин. Чайнаш тишлари бўртиқлари юмалоқланган бўлиши, кескин ифодаланмаган бўлиши ва жағ ҳаракатланганда блокировкаловчи жойларни яратмаслиги керак. Хоҳ тиш илдизларида, хоҳ </w:t>
      </w:r>
      <w:r w:rsidRPr="007A27F4">
        <w:rPr>
          <w:rFonts w:ascii="Times New Roman" w:hAnsi="Times New Roman"/>
          <w:noProof/>
          <w:spacing w:val="-1"/>
          <w:sz w:val="28"/>
          <w:szCs w:val="28"/>
          <w:lang w:val="uz-Cyrl-UZ"/>
        </w:rPr>
        <w:t xml:space="preserve">кўприксимон протез корпусидаги кескин чиқиб турган </w:t>
      </w:r>
      <w:r w:rsidRPr="007A27F4">
        <w:rPr>
          <w:rStyle w:val="aa"/>
          <w:rFonts w:ascii="Times New Roman" w:hAnsi="Times New Roman"/>
          <w:b w:val="0"/>
          <w:bCs w:val="0"/>
          <w:noProof/>
          <w:sz w:val="28"/>
          <w:szCs w:val="28"/>
          <w:lang w:val="uz-Cyrl-UZ"/>
        </w:rPr>
        <w:t>бўртиқлар овқатни чайнаш вақтида чайнаш босими концентрациясини пайдо қилади ва бу орқали горизон</w:t>
      </w:r>
      <w:r w:rsidRPr="007A27F4">
        <w:rPr>
          <w:rStyle w:val="aa"/>
          <w:rFonts w:ascii="Times New Roman" w:hAnsi="Times New Roman"/>
          <w:b w:val="0"/>
          <w:bCs w:val="0"/>
          <w:noProof/>
          <w:sz w:val="28"/>
          <w:szCs w:val="28"/>
          <w:lang w:val="uz-Cyrl-UZ"/>
        </w:rPr>
        <w:softHyphen/>
        <w:t>тал юкланишнинг тишлар периодонтига зарарли таъсирни кучайтиради.</w:t>
      </w:r>
    </w:p>
    <w:p w14:paraId="7A738821"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Style w:val="aa"/>
          <w:rFonts w:ascii="Times New Roman" w:hAnsi="Times New Roman"/>
          <w:b w:val="0"/>
          <w:bCs w:val="0"/>
          <w:noProof/>
          <w:sz w:val="28"/>
          <w:szCs w:val="28"/>
          <w:lang w:val="uz-Cyrl-UZ"/>
        </w:rPr>
        <w:t xml:space="preserve">Қопламанинг нуқсонга қаратилган томони бироз баландликка эга бўлган ҳолатда, </w:t>
      </w:r>
      <w:r w:rsidRPr="007A27F4">
        <w:rPr>
          <w:rFonts w:ascii="Times New Roman" w:hAnsi="Times New Roman"/>
          <w:noProof/>
          <w:spacing w:val="-1"/>
          <w:sz w:val="28"/>
          <w:szCs w:val="28"/>
          <w:lang w:val="uz-Cyrl-UZ"/>
        </w:rPr>
        <w:t xml:space="preserve">кўприксимон протез корпусидан ушбу қопламанинг тил томонига ўсимта узатилиши керак. Бу қопламанинг протез корпуси билан бирлашиш юзасини катталаштириш ва ушбу протездан фойдаланишда унинг узилиши олдини олишга имкон беради. Бундай ҳолатда қопламанинг чайнаш юзасига қўйилган </w:t>
      </w:r>
      <w:r w:rsidRPr="007A27F4">
        <w:rPr>
          <w:rStyle w:val="aa"/>
          <w:rFonts w:ascii="Times New Roman" w:hAnsi="Times New Roman"/>
          <w:b w:val="0"/>
          <w:bCs w:val="0"/>
          <w:noProof/>
          <w:sz w:val="28"/>
          <w:szCs w:val="28"/>
          <w:lang w:val="uz-Cyrl-UZ"/>
        </w:rPr>
        <w:t xml:space="preserve">окклюзион қоплагич </w:t>
      </w:r>
      <w:r w:rsidRPr="007A27F4">
        <w:rPr>
          <w:rFonts w:ascii="Times New Roman" w:hAnsi="Times New Roman"/>
          <w:noProof/>
          <w:spacing w:val="-1"/>
          <w:sz w:val="28"/>
          <w:szCs w:val="28"/>
          <w:lang w:val="uz-Cyrl-UZ"/>
        </w:rPr>
        <w:t>энг яхши вариант ҳисобланади. Техник ходим қопламани моделлашда чайнаш юзаси моделини тузмайди – у оралиқ қисмни моделлашда тузилади ва қоплама билан бирга қуйилади. Бунда металлнинг қоплама билан бирлашиши юз беради.</w:t>
      </w:r>
    </w:p>
    <w:p w14:paraId="3D3A4403"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1"/>
          <w:sz w:val="28"/>
          <w:szCs w:val="28"/>
          <w:lang w:val="uz-Cyrl-UZ"/>
        </w:rPr>
        <w:t xml:space="preserve">Гигиена нуқтаи назаридан кўприксимон протезларга алоҳида талаблар қўйилади. Бунда протезнинг оралиқ қисми шакли ва унинг атрофдаги протез ложаси тўқималарига – тишсиз </w:t>
      </w:r>
      <w:r w:rsidRPr="007A27F4">
        <w:rPr>
          <w:rFonts w:ascii="Times New Roman" w:hAnsi="Times New Roman"/>
          <w:noProof/>
          <w:sz w:val="28"/>
          <w:szCs w:val="28"/>
          <w:lang w:val="uz-Cyrl-UZ"/>
        </w:rPr>
        <w:t xml:space="preserve">альвеолалар ўсимтасининг шиллиқ пардасига, таянч тишлар милкига, лаб, лунж, тил шиллиқ пардасига </w:t>
      </w:r>
      <w:r w:rsidRPr="007A27F4">
        <w:rPr>
          <w:rFonts w:ascii="Times New Roman" w:hAnsi="Times New Roman"/>
          <w:noProof/>
          <w:spacing w:val="-1"/>
          <w:sz w:val="28"/>
          <w:szCs w:val="28"/>
          <w:lang w:val="uz-Cyrl-UZ"/>
        </w:rPr>
        <w:t xml:space="preserve">муносабати катта аҳамиятга эга. Тиш ёйининг олд ва ёнлама бўлимларида оралиқ қисм ҳолати </w:t>
      </w:r>
      <w:r w:rsidRPr="007A27F4">
        <w:rPr>
          <w:rFonts w:ascii="Times New Roman" w:hAnsi="Times New Roman"/>
          <w:noProof/>
          <w:spacing w:val="-1"/>
          <w:sz w:val="28"/>
          <w:szCs w:val="28"/>
          <w:lang w:val="uz-Cyrl-UZ"/>
        </w:rPr>
        <w:lastRenderedPageBreak/>
        <w:t xml:space="preserve">бир хил эмас. Агар олд бўлимда у шиллиқ пардага босимсиз тегиб туриши керак бўлса (уринма шакли – бунинг учун модель шу жойда лок билан қопланади), ёнлама бўлимда протез корпуси ва тишсиз </w:t>
      </w:r>
      <w:r w:rsidRPr="007A27F4">
        <w:rPr>
          <w:rFonts w:ascii="Times New Roman" w:hAnsi="Times New Roman"/>
          <w:noProof/>
          <w:sz w:val="28"/>
          <w:szCs w:val="28"/>
          <w:lang w:val="uz-Cyrl-UZ"/>
        </w:rPr>
        <w:t>альвеолалар ўсимтасини қоплаб турган шиллиқ парда ўртасида чайналган озиқ-овқат маҳсулотлари ўтишига тўсқинлик қилмайдиган бўш жой (ювилиш бўшлиғи) қолиши керак.</w:t>
      </w:r>
    </w:p>
    <w:p w14:paraId="7F5001D3"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1"/>
          <w:sz w:val="28"/>
          <w:szCs w:val="28"/>
          <w:lang w:val="uz-Cyrl-UZ"/>
        </w:rPr>
        <w:t xml:space="preserve">Уринма шаклида шиллиқ пардага босим йўқлиги зонд ёрдамида текширилади. Агар унинг учи протез корпуси остидан осонлик билан ўтса, демак милкка босим мавжуд бўлмайди ва айни вақтда табассум қилганда ёки суҳбатлашганда эстетик бўлмаган кўзга кўринарли тирқиш ҳам бўлмаслиги керак. Тиш қаторининг ёнлама бўлимида </w:t>
      </w:r>
      <w:r w:rsidRPr="007A27F4">
        <w:rPr>
          <w:rFonts w:ascii="Times New Roman" w:hAnsi="Times New Roman"/>
          <w:noProof/>
          <w:sz w:val="28"/>
          <w:szCs w:val="28"/>
          <w:lang w:val="uz-Cyrl-UZ"/>
        </w:rPr>
        <w:t>ювилиш бўшлиғи ҳосил қилинган ҳолда, протезнинг оралиқ қисми остида озиқ-овқат қолдиқлари ушланиб қолишига йўл қўйилмаслигига интилади, чунки бу шиллиқ парданинг ушбу жойи сурункали яллиғланишини пайдо қилиши мумкин.</w:t>
      </w:r>
    </w:p>
    <w:p w14:paraId="3B62FA95"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z w:val="28"/>
          <w:szCs w:val="28"/>
          <w:lang w:val="uz-Cyrl-UZ"/>
        </w:rPr>
        <w:t>Ювилиш бўшлиғи, айниқса, пастки жағда етарлича катта, тахминан гугурт донаси қалинлигида (</w:t>
      </w:r>
      <w:r w:rsidRPr="007A27F4">
        <w:rPr>
          <w:rStyle w:val="aa"/>
          <w:rFonts w:ascii="Times New Roman" w:hAnsi="Times New Roman"/>
          <w:b w:val="0"/>
          <w:bCs w:val="0"/>
          <w:noProof/>
          <w:sz w:val="28"/>
          <w:szCs w:val="28"/>
          <w:lang w:val="uz-Cyrl-UZ"/>
        </w:rPr>
        <w:t>2-3,5 мм</w:t>
      </w:r>
      <w:r w:rsidRPr="007A27F4">
        <w:rPr>
          <w:rFonts w:ascii="Times New Roman" w:hAnsi="Times New Roman"/>
          <w:noProof/>
          <w:sz w:val="28"/>
          <w:szCs w:val="28"/>
          <w:lang w:val="uz-Cyrl-UZ"/>
        </w:rPr>
        <w:t xml:space="preserve">) тузилади. Юқориги жағда, </w:t>
      </w:r>
      <w:r w:rsidRPr="007A27F4">
        <w:rPr>
          <w:rFonts w:ascii="Times New Roman" w:hAnsi="Times New Roman"/>
          <w:noProof/>
          <w:spacing w:val="-1"/>
          <w:sz w:val="28"/>
          <w:szCs w:val="28"/>
          <w:lang w:val="uz-Cyrl-UZ"/>
        </w:rPr>
        <w:t xml:space="preserve">табассум қилганда ёнлама тишларнинг очилиш даражаси ҳисобга олинган ҳолда, </w:t>
      </w:r>
      <w:r w:rsidRPr="007A27F4">
        <w:rPr>
          <w:rFonts w:ascii="Times New Roman" w:hAnsi="Times New Roman"/>
          <w:noProof/>
          <w:sz w:val="28"/>
          <w:szCs w:val="28"/>
          <w:lang w:val="uz-Cyrl-UZ"/>
        </w:rPr>
        <w:t xml:space="preserve">ювилиш бўшлиғи пастки жағдагига нисбатан бироз кичикроқ тузилади, </w:t>
      </w:r>
      <w:r w:rsidRPr="007A27F4">
        <w:rPr>
          <w:rFonts w:ascii="Times New Roman" w:hAnsi="Times New Roman"/>
          <w:noProof/>
          <w:spacing w:val="-1"/>
          <w:sz w:val="28"/>
          <w:szCs w:val="28"/>
          <w:lang w:val="uz-Cyrl-UZ"/>
        </w:rPr>
        <w:t xml:space="preserve">табассум қилганда очиладиган </w:t>
      </w:r>
      <w:r w:rsidRPr="007A27F4">
        <w:rPr>
          <w:rStyle w:val="aa"/>
          <w:rFonts w:ascii="Times New Roman" w:hAnsi="Times New Roman"/>
          <w:b w:val="0"/>
          <w:bCs w:val="0"/>
          <w:noProof/>
          <w:sz w:val="28"/>
          <w:szCs w:val="28"/>
          <w:lang w:val="uz-Cyrl-UZ"/>
        </w:rPr>
        <w:t xml:space="preserve">премолярлар ва </w:t>
      </w:r>
      <w:r w:rsidRPr="007A27F4">
        <w:rPr>
          <w:rFonts w:ascii="Times New Roman" w:hAnsi="Times New Roman"/>
          <w:noProof/>
          <w:spacing w:val="-1"/>
          <w:sz w:val="28"/>
          <w:szCs w:val="28"/>
          <w:lang w:val="uz-Cyrl-UZ"/>
        </w:rPr>
        <w:t>қозиқтишлар соҳасида эса у шиллиқ пардага туташгунгача минимумга етказилиши мумкин. Ҳар бир муайян ҳолатда ушбу масала алоҳида ҳал қилинади. Айниқса, таянч қопламаларни протезнинг оралиқ қисми билан кавшарлаш соҳасида ушбу қоидага риоя қилиш муҳимдир.</w:t>
      </w:r>
    </w:p>
    <w:p w14:paraId="5F33F494"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Вестибуляр, чайнаш ва тил юзаларини моделлаш тугагандан сўнг, милкка қаратилган томонни шакллантиришга киришилади. Бунинг учун чайнаш юзасининг тил юзасига ўтиш жойидан 2-4 мм чекинилган ҳолда, ўткир шпатель ёрдамида вестибуляр юзага бурчак остида мум кесилади. Мум ушбу юза вестибуляр юза билан бирлаштирилгунгача кесилади. Сўнгра мум совутилиб, у моделдан ечиб олинади. Агар протез </w:t>
      </w:r>
      <w:r w:rsidRPr="007A27F4">
        <w:rPr>
          <w:rFonts w:ascii="Times New Roman" w:hAnsi="Times New Roman"/>
          <w:noProof/>
          <w:spacing w:val="-1"/>
          <w:sz w:val="28"/>
          <w:szCs w:val="28"/>
          <w:lang w:val="uz-Cyrl-UZ"/>
        </w:rPr>
        <w:t>корпу</w:t>
      </w:r>
      <w:r w:rsidRPr="007A27F4">
        <w:rPr>
          <w:rStyle w:val="aa"/>
          <w:rFonts w:ascii="Times New Roman" w:hAnsi="Times New Roman"/>
          <w:b w:val="0"/>
          <w:bCs w:val="0"/>
          <w:noProof/>
          <w:sz w:val="28"/>
          <w:szCs w:val="28"/>
          <w:lang w:val="uz-Cyrl-UZ"/>
        </w:rPr>
        <w:t xml:space="preserve">си ювилиш тури бўйича тайёрланса, орал томон қўлда шакл ҳосил бўладиган тарзда силлиқлаш орқали қўшимча кесилади. Шу тарзда тайёрланган </w:t>
      </w:r>
      <w:r w:rsidRPr="007A27F4">
        <w:rPr>
          <w:rFonts w:ascii="Times New Roman" w:hAnsi="Times New Roman"/>
          <w:noProof/>
          <w:spacing w:val="-1"/>
          <w:sz w:val="28"/>
          <w:szCs w:val="28"/>
          <w:lang w:val="uz-Cyrl-UZ"/>
        </w:rPr>
        <w:t>кўприксимон протез корпусининг</w:t>
      </w:r>
      <w:r w:rsidRPr="007A27F4">
        <w:rPr>
          <w:rStyle w:val="aa"/>
          <w:rFonts w:ascii="Times New Roman" w:hAnsi="Times New Roman"/>
          <w:b w:val="0"/>
          <w:bCs w:val="0"/>
          <w:noProof/>
          <w:sz w:val="28"/>
          <w:szCs w:val="28"/>
          <w:lang w:val="uz-Cyrl-UZ"/>
        </w:rPr>
        <w:t xml:space="preserve"> мум композицияси қуйиш цехига юборилади.</w:t>
      </w:r>
    </w:p>
    <w:p w14:paraId="673AB26C"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Қуйиш жараёни бир қатор кетма-кет операцияларни ўз ичига олади: 1) деталларнинг мум моделларини тайёрлаш (ўтга чидамли моделларни қуйиш ҳолатида – бундай моделларни олдиндан олиш); 2) қуйма ҳосил қилувчи штифтларни ўрнатиш ва қуйиш тизимини ташкил қилиш; 3) моделларни ўтга чидамли қатлам билан қоплаш; 4) муфелда ўтга чидамли масса билан моделни қолиплаш; 5) мумни эритиш; 6) шаклни қуритиш ва қиздириб ишлов бериш; 7) </w:t>
      </w:r>
      <w:r w:rsidRPr="007A27F4">
        <w:rPr>
          <w:rStyle w:val="aa"/>
          <w:rFonts w:ascii="Times New Roman" w:hAnsi="Times New Roman"/>
          <w:b w:val="0"/>
          <w:bCs w:val="0"/>
          <w:noProof/>
          <w:sz w:val="28"/>
          <w:szCs w:val="28"/>
          <w:lang w:val="uz-Cyrl-UZ"/>
        </w:rPr>
        <w:lastRenderedPageBreak/>
        <w:t>қотишмани эритиш; 8) қотишмани қуйиш; 9) деталларни ўтга чидамли массадан ва қуйиш мосламаларидан бўшатиш.</w:t>
      </w:r>
    </w:p>
    <w:p w14:paraId="51DBBF36"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t xml:space="preserve">Кўприксимон протезнинг оралиқ қисми </w:t>
      </w:r>
      <w:r w:rsidRPr="007A27F4">
        <w:rPr>
          <w:rStyle w:val="aa"/>
          <w:rFonts w:ascii="Times New Roman" w:hAnsi="Times New Roman"/>
          <w:b w:val="0"/>
          <w:bCs w:val="0"/>
          <w:noProof/>
          <w:sz w:val="28"/>
          <w:szCs w:val="28"/>
          <w:lang w:val="uz-Cyrl-UZ"/>
        </w:rPr>
        <w:t>гипс моделга ўрнатилган ва тайёрлаб қўйилгандан сўнг, уни қопламалар ёки кавшарланадиган бошқа қисмлар билан маҳкамлашга киришилади.</w:t>
      </w:r>
    </w:p>
    <w:p w14:paraId="76435C9F"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t xml:space="preserve">Кўприксимон протез </w:t>
      </w:r>
      <w:r w:rsidRPr="007A27F4">
        <w:rPr>
          <w:rStyle w:val="aa"/>
          <w:rFonts w:ascii="Times New Roman" w:hAnsi="Times New Roman"/>
          <w:b w:val="0"/>
          <w:bCs w:val="0"/>
          <w:noProof/>
          <w:sz w:val="28"/>
          <w:szCs w:val="28"/>
          <w:lang w:val="uz-Cyrl-UZ"/>
        </w:rPr>
        <w:t>кавшарлангандан сўнг қолиплаш массаси билан бирга совуқ сувга туширилади, ўтга чидамли массадан тозаланади, оқартирилади ва қайнаб турган сувда ювилади. Сўнгра кавшарланган жойларга кавшарнинг ортиқча қисмлари олиб ташланган ҳолда ишлов берилади ҳамда силлиқлаш ва сайқал беришга киришилади.</w:t>
      </w:r>
    </w:p>
    <w:p w14:paraId="11453015"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Металл кислород таъсирида очиқ олов билан ҳар қандай қиздирилганда оксидли плёнка – металл куйиндиси билан қопланади. Бундай металл билан ишлашни давом эттириш учун унинг юзасидан металл куйиндисини олиб ташлаш керак. Металл куйиндисини эритиш учун хизмат қиладиган моддалар оқартиргичлар, металл куйиндисини олиб ташлаш жараёнининг ўзи эса – оқартириш жараёни деб аталади.</w:t>
      </w:r>
    </w:p>
    <w:p w14:paraId="265253E5"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Зангламайдиган пўлат термик ишлов беришда қалин оксидли плёнка қатлами билан қопланади, уни олиб ташлаш учун туз, азот ва сульфат кислоталар ҳамда сувдан иборат кучли кимёвий эритмалар талаб қилинади.</w:t>
      </w:r>
    </w:p>
    <w:p w14:paraId="79C0567E" w14:textId="77777777" w:rsidR="00EA2FFE" w:rsidRPr="007A27F4" w:rsidRDefault="00EA2FFE" w:rsidP="007A27F4">
      <w:pPr>
        <w:shd w:val="clear" w:color="auto" w:fill="FFFFFF"/>
        <w:spacing w:line="276" w:lineRule="auto"/>
        <w:ind w:right="5" w:firstLine="540"/>
        <w:jc w:val="both"/>
        <w:rPr>
          <w:rStyle w:val="aa"/>
          <w:rFonts w:ascii="Times New Roman" w:hAnsi="Times New Roman"/>
          <w:b w:val="0"/>
          <w:bCs w:val="0"/>
          <w:noProof/>
          <w:sz w:val="28"/>
          <w:szCs w:val="28"/>
          <w:lang w:val="uz-Cyrl-UZ"/>
        </w:rPr>
      </w:pPr>
    </w:p>
    <w:p w14:paraId="62C323DF" w14:textId="5D47CA2F" w:rsidR="00EA2FFE" w:rsidRPr="007A27F4" w:rsidRDefault="00EA2FFE" w:rsidP="00451BD4">
      <w:pPr>
        <w:shd w:val="clear" w:color="auto" w:fill="FFFFFF"/>
        <w:tabs>
          <w:tab w:val="left" w:pos="900"/>
        </w:tabs>
        <w:spacing w:line="276" w:lineRule="auto"/>
        <w:ind w:right="8" w:firstLine="540"/>
        <w:jc w:val="center"/>
        <w:rPr>
          <w:rStyle w:val="aa"/>
          <w:rFonts w:ascii="Times New Roman" w:hAnsi="Times New Roman"/>
          <w:b w:val="0"/>
          <w:bCs w:val="0"/>
          <w:noProof/>
          <w:sz w:val="28"/>
          <w:szCs w:val="28"/>
          <w:lang w:val="uz-Cyrl-UZ"/>
        </w:rPr>
      </w:pPr>
      <w:r w:rsidRPr="007A27F4">
        <w:rPr>
          <w:rFonts w:ascii="Times New Roman" w:hAnsi="Times New Roman"/>
          <w:b/>
          <w:noProof/>
          <w:spacing w:val="-1"/>
          <w:sz w:val="28"/>
          <w:szCs w:val="28"/>
          <w:lang w:val="uz-Cyrl-UZ"/>
        </w:rPr>
        <w:t>ЯХЛИТ ҚУЙМА КЎПРИКСИМОН ПРОТЕЗЛАРНИ ТАЙЁРЛАШНИНГ КЛИНИК-ЛАБОРАТОРИЯ БОСҚИЧЛАРИ</w:t>
      </w:r>
    </w:p>
    <w:p w14:paraId="734404D7"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1"/>
          <w:sz w:val="28"/>
          <w:szCs w:val="28"/>
          <w:lang w:val="uz-Cyrl-UZ"/>
        </w:rPr>
        <w:t xml:space="preserve">Яхлит қуйма кўприксимон протезлар кавшарланган протезларга нисбатан бир қатор устунликларга эгалиги туфайли тобора оммавийлашиб бормоқда. Кавшарланиш йўқлиги ушбу протезлар каркасларига юқори мустаҳкамлик беради, </w:t>
      </w:r>
      <w:r w:rsidRPr="007A27F4">
        <w:rPr>
          <w:rFonts w:ascii="Times New Roman" w:hAnsi="Times New Roman"/>
          <w:noProof/>
          <w:sz w:val="28"/>
          <w:szCs w:val="28"/>
          <w:lang w:val="uz-Cyrl-UZ"/>
        </w:rPr>
        <w:t xml:space="preserve">окклюзион юзаларни, бир вақтнинг ўзида таянч қопламалар ва оралиқ қисмини аниқ моделлаштириш имконияти эса уларни </w:t>
      </w:r>
      <w:r w:rsidRPr="007A27F4">
        <w:rPr>
          <w:rFonts w:ascii="Times New Roman" w:hAnsi="Times New Roman"/>
          <w:noProof/>
          <w:spacing w:val="1"/>
          <w:sz w:val="28"/>
          <w:szCs w:val="28"/>
          <w:lang w:val="uz-Cyrl-UZ"/>
        </w:rPr>
        <w:t>функционал жиҳатдан</w:t>
      </w:r>
      <w:r w:rsidRPr="007A27F4">
        <w:rPr>
          <w:rFonts w:ascii="Times New Roman" w:hAnsi="Times New Roman"/>
          <w:noProof/>
          <w:sz w:val="28"/>
          <w:szCs w:val="28"/>
          <w:lang w:val="uz-Cyrl-UZ"/>
        </w:rPr>
        <w:t xml:space="preserve"> янада самарали қилади.</w:t>
      </w:r>
    </w:p>
    <w:p w14:paraId="137A9C5A"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3"/>
          <w:sz w:val="28"/>
          <w:szCs w:val="28"/>
          <w:lang w:val="uz-Cyrl-UZ"/>
        </w:rPr>
      </w:pPr>
      <w:r w:rsidRPr="007A27F4">
        <w:rPr>
          <w:rFonts w:ascii="Times New Roman" w:hAnsi="Times New Roman"/>
          <w:noProof/>
          <w:spacing w:val="-1"/>
          <w:sz w:val="28"/>
          <w:szCs w:val="28"/>
          <w:lang w:val="uz-Cyrl-UZ"/>
        </w:rPr>
        <w:t>Кавшарлаш чизиғи қорайиб қолиши кавшарланган кўприксимон протезлар камчиликларига тегишли бўлиб, бу тиш қаторининг олд бўлими нуқсонлари ўрнини тўлдиришда айниқса ноқулайдир. Протезларни тайёрлашнинг о</w:t>
      </w:r>
      <w:r w:rsidRPr="007A27F4">
        <w:rPr>
          <w:rFonts w:ascii="Times New Roman" w:hAnsi="Times New Roman"/>
          <w:noProof/>
          <w:sz w:val="28"/>
          <w:szCs w:val="28"/>
          <w:lang w:val="uz-Cyrl-UZ"/>
        </w:rPr>
        <w:t>ралиқ қисмини</w:t>
      </w:r>
      <w:r w:rsidRPr="007A27F4">
        <w:rPr>
          <w:rFonts w:ascii="Times New Roman" w:hAnsi="Times New Roman"/>
          <w:noProof/>
          <w:spacing w:val="-1"/>
          <w:sz w:val="28"/>
          <w:szCs w:val="28"/>
          <w:lang w:val="uz-Cyrl-UZ"/>
        </w:rPr>
        <w:t xml:space="preserve"> </w:t>
      </w:r>
      <w:r w:rsidRPr="007A27F4">
        <w:rPr>
          <w:rFonts w:ascii="Times New Roman" w:hAnsi="Times New Roman"/>
          <w:noProof/>
          <w:sz w:val="28"/>
          <w:szCs w:val="28"/>
          <w:lang w:val="uz-Cyrl-UZ"/>
        </w:rPr>
        <w:t xml:space="preserve">қопламалар билан бирлаштириш </w:t>
      </w:r>
      <w:r w:rsidRPr="007A27F4">
        <w:rPr>
          <w:rFonts w:ascii="Times New Roman" w:hAnsi="Times New Roman"/>
          <w:noProof/>
          <w:spacing w:val="-1"/>
          <w:sz w:val="28"/>
          <w:szCs w:val="28"/>
          <w:lang w:val="uz-Cyrl-UZ"/>
        </w:rPr>
        <w:t xml:space="preserve">кавшарланишсиз амалга ошириладиган усуллари таклиф қилинган. Кавшарнинг бартараф қилиниши бошқа аҳамиятга ҳам эга. Унинг оксидланиши оғиз бўшлиғи тўқималари ва суюқ муҳитлари учун аҳамиятсиз деб бўлмайди. Қолипланган-кавшарланган протезлар таркибида амалда уч турдаги металл қотишмалари – металл қоплама, кавшар ва протез корпуси металли мавжуд бўлади. Уларнинг битта қотишмалар (зангламайдиган пўлат, тилла қотишмалар) гуруҳига тегишли эканлигига қарамай, улар лигирланадиган таркибий моддалари ҳисобига </w:t>
      </w:r>
      <w:r w:rsidRPr="007A27F4">
        <w:rPr>
          <w:rFonts w:ascii="Times New Roman" w:hAnsi="Times New Roman"/>
          <w:noProof/>
          <w:spacing w:val="-1"/>
          <w:sz w:val="28"/>
          <w:szCs w:val="28"/>
          <w:lang w:val="uz-Cyrl-UZ"/>
        </w:rPr>
        <w:lastRenderedPageBreak/>
        <w:t xml:space="preserve">таркиб бўйича фарқ қилади ва турли хил тузилишга эга. Ушбу омиллар </w:t>
      </w:r>
      <w:r w:rsidRPr="007A27F4">
        <w:rPr>
          <w:rFonts w:ascii="Times New Roman" w:hAnsi="Times New Roman"/>
          <w:noProof/>
          <w:sz w:val="28"/>
          <w:szCs w:val="28"/>
          <w:lang w:val="uz-Cyrl-UZ"/>
        </w:rPr>
        <w:t>гальвани токлари пайдо бўлиши ва қотишмалардан</w:t>
      </w:r>
      <w:r w:rsidRPr="007A27F4">
        <w:rPr>
          <w:rFonts w:ascii="Times New Roman" w:hAnsi="Times New Roman"/>
          <w:noProof/>
          <w:spacing w:val="-1"/>
          <w:sz w:val="28"/>
          <w:szCs w:val="28"/>
          <w:lang w:val="uz-Cyrl-UZ"/>
        </w:rPr>
        <w:t xml:space="preserve"> хром, никель, темир ва ҳ.к. микроэлементлари чиқиши учун шароитлар яратади. Шахс сўлагининг кислота-асосий ҳолатига қараб, ионлар чиқиш даражаси ва </w:t>
      </w:r>
      <w:r w:rsidRPr="007A27F4">
        <w:rPr>
          <w:rFonts w:ascii="Times New Roman" w:hAnsi="Times New Roman"/>
          <w:noProof/>
          <w:sz w:val="28"/>
          <w:szCs w:val="28"/>
          <w:lang w:val="uz-Cyrl-UZ"/>
        </w:rPr>
        <w:t xml:space="preserve">гальвани токлари ҳажми кенг доираларда ўзгариб туради. Металларнинг </w:t>
      </w:r>
      <w:r w:rsidRPr="007A27F4">
        <w:rPr>
          <w:rFonts w:ascii="Times New Roman" w:hAnsi="Times New Roman"/>
          <w:noProof/>
          <w:spacing w:val="4"/>
          <w:sz w:val="28"/>
          <w:szCs w:val="28"/>
          <w:lang w:val="uz-Cyrl-UZ"/>
        </w:rPr>
        <w:t xml:space="preserve">микротоклар ва ионларга таъсирчанлиги турлича бўлиб, бундай протезлардан фойдаланишда асоратлардан бири – </w:t>
      </w:r>
      <w:r w:rsidRPr="007A27F4">
        <w:rPr>
          <w:rFonts w:ascii="Times New Roman" w:hAnsi="Times New Roman"/>
          <w:noProof/>
          <w:spacing w:val="-3"/>
          <w:sz w:val="28"/>
          <w:szCs w:val="28"/>
          <w:lang w:val="uz-Cyrl-UZ"/>
        </w:rPr>
        <w:t xml:space="preserve">гальванизм, металларга чидамсизлик ёки </w:t>
      </w:r>
      <w:r w:rsidRPr="007A27F4">
        <w:rPr>
          <w:rFonts w:ascii="Times New Roman" w:hAnsi="Times New Roman"/>
          <w:noProof/>
          <w:sz w:val="28"/>
          <w:szCs w:val="28"/>
          <w:lang w:val="uz-Cyrl-UZ"/>
        </w:rPr>
        <w:t>аллергик реакция</w:t>
      </w:r>
      <w:r w:rsidRPr="007A27F4">
        <w:rPr>
          <w:rFonts w:ascii="Times New Roman" w:hAnsi="Times New Roman"/>
          <w:noProof/>
          <w:spacing w:val="-3"/>
          <w:sz w:val="28"/>
          <w:szCs w:val="28"/>
          <w:lang w:val="uz-Cyrl-UZ"/>
        </w:rPr>
        <w:t xml:space="preserve"> пайдо бўлиши мумкин.</w:t>
      </w:r>
    </w:p>
    <w:p w14:paraId="61CCE011"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Fonts w:ascii="Times New Roman" w:hAnsi="Times New Roman"/>
          <w:noProof/>
          <w:spacing w:val="-3"/>
          <w:sz w:val="28"/>
          <w:szCs w:val="28"/>
          <w:lang w:val="uz-Cyrl-UZ"/>
        </w:rPr>
        <w:t xml:space="preserve">Мумли </w:t>
      </w:r>
      <w:r w:rsidRPr="007A27F4">
        <w:rPr>
          <w:rFonts w:ascii="Times New Roman" w:hAnsi="Times New Roman"/>
          <w:noProof/>
          <w:spacing w:val="-2"/>
          <w:sz w:val="28"/>
          <w:szCs w:val="28"/>
          <w:lang w:val="uz-Cyrl-UZ"/>
        </w:rPr>
        <w:t>композицияни моделлаш ва муайян қалинликдаги цементни маҳкамловчи қатлам билан мувофиқликда аниқ қуйиш жараёни тиш бўғзи аниқ қамраб олинишини ва поғонага зич қопланишини таъминлайди. Қайд этиш муҳимки, яхлит металл қуймали қопламага мослаб олиб ташланадиган тиш тўқималари ҳажми қолипланган қопламалар қўллангандаги ҳажмдан кам фарқ қилади.</w:t>
      </w:r>
    </w:p>
    <w:p w14:paraId="0BBCCEEF"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Яхлит қуйма кўприксимон протезлар таянч тишларда яхши маҳкамланади ва </w:t>
      </w:r>
      <w:r w:rsidRPr="007A27F4">
        <w:rPr>
          <w:rFonts w:ascii="Times New Roman" w:hAnsi="Times New Roman"/>
          <w:noProof/>
          <w:spacing w:val="-4"/>
          <w:sz w:val="28"/>
          <w:szCs w:val="28"/>
          <w:lang w:val="uz-Cyrl-UZ"/>
        </w:rPr>
        <w:t xml:space="preserve">патологик емирилиш, чуқур жароҳатли тишлов ва </w:t>
      </w:r>
      <w:r w:rsidRPr="007A27F4">
        <w:rPr>
          <w:rFonts w:ascii="Times New Roman" w:hAnsi="Times New Roman"/>
          <w:noProof/>
          <w:spacing w:val="2"/>
          <w:sz w:val="28"/>
          <w:szCs w:val="28"/>
          <w:lang w:val="uz-Cyrl-UZ"/>
        </w:rPr>
        <w:t xml:space="preserve">альвеолалараро баландлик пасайиши билан зўрайган тишларнинг қисман йўқотилиши </w:t>
      </w:r>
      <w:r w:rsidRPr="007A27F4">
        <w:rPr>
          <w:rFonts w:ascii="Times New Roman" w:hAnsi="Times New Roman"/>
          <w:noProof/>
          <w:spacing w:val="-4"/>
          <w:sz w:val="28"/>
          <w:szCs w:val="28"/>
          <w:lang w:val="uz-Cyrl-UZ"/>
        </w:rPr>
        <w:t>каби</w:t>
      </w:r>
      <w:r w:rsidRPr="007A27F4">
        <w:rPr>
          <w:rFonts w:ascii="Times New Roman" w:hAnsi="Times New Roman"/>
          <w:noProof/>
          <w:spacing w:val="-1"/>
          <w:sz w:val="28"/>
          <w:szCs w:val="28"/>
          <w:lang w:val="uz-Cyrl-UZ"/>
        </w:rPr>
        <w:t xml:space="preserve"> мураккаб клиник шароитларда ҳам </w:t>
      </w:r>
      <w:r w:rsidRPr="007A27F4">
        <w:rPr>
          <w:rStyle w:val="aa"/>
          <w:rFonts w:ascii="Times New Roman" w:hAnsi="Times New Roman"/>
          <w:b w:val="0"/>
          <w:bCs w:val="0"/>
          <w:noProof/>
          <w:sz w:val="28"/>
          <w:szCs w:val="28"/>
          <w:lang w:val="uz-Cyrl-UZ"/>
        </w:rPr>
        <w:t>юқориги ва пастки тишларнинг бир-бирига тегиб туриши (тишлашиши)ни мустаҳкам таъминлайди.</w:t>
      </w:r>
      <w:r w:rsidRPr="007A27F4">
        <w:rPr>
          <w:rFonts w:ascii="Times New Roman" w:hAnsi="Times New Roman"/>
          <w:noProof/>
          <w:spacing w:val="-1"/>
          <w:sz w:val="28"/>
          <w:szCs w:val="28"/>
          <w:lang w:val="uz-Cyrl-UZ"/>
        </w:rPr>
        <w:t xml:space="preserve">    </w:t>
      </w:r>
    </w:p>
    <w:p w14:paraId="655B69BC"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3"/>
          <w:sz w:val="28"/>
          <w:szCs w:val="28"/>
          <w:lang w:val="uz-Cyrl-UZ"/>
        </w:rPr>
      </w:pPr>
      <w:r w:rsidRPr="007A27F4">
        <w:rPr>
          <w:rFonts w:ascii="Times New Roman" w:hAnsi="Times New Roman"/>
          <w:noProof/>
          <w:spacing w:val="-1"/>
          <w:sz w:val="28"/>
          <w:szCs w:val="28"/>
          <w:lang w:val="uz-Cyrl-UZ"/>
        </w:rPr>
        <w:t>Яхлит қуйма кўприксимон протезлар тилла, кумуш-</w:t>
      </w:r>
      <w:r w:rsidRPr="007A27F4">
        <w:rPr>
          <w:rFonts w:ascii="Times New Roman" w:hAnsi="Times New Roman"/>
          <w:noProof/>
          <w:spacing w:val="-3"/>
          <w:sz w:val="28"/>
          <w:szCs w:val="28"/>
          <w:lang w:val="uz-Cyrl-UZ"/>
        </w:rPr>
        <w:t xml:space="preserve">палладий ва хром-кобальт қотишмаларидан қуйилади. Яхшилаб текширилгандан сўнг, </w:t>
      </w:r>
      <w:r w:rsidRPr="007A27F4">
        <w:rPr>
          <w:rFonts w:ascii="Times New Roman" w:hAnsi="Times New Roman"/>
          <w:noProof/>
          <w:spacing w:val="-1"/>
          <w:sz w:val="28"/>
          <w:szCs w:val="28"/>
          <w:lang w:val="uz-Cyrl-UZ"/>
        </w:rPr>
        <w:t>орто</w:t>
      </w:r>
      <w:r w:rsidRPr="007A27F4">
        <w:rPr>
          <w:rFonts w:ascii="Times New Roman" w:hAnsi="Times New Roman"/>
          <w:noProof/>
          <w:spacing w:val="-1"/>
          <w:sz w:val="28"/>
          <w:szCs w:val="28"/>
          <w:lang w:val="uz-Cyrl-UZ"/>
        </w:rPr>
        <w:softHyphen/>
      </w:r>
      <w:r w:rsidRPr="007A27F4">
        <w:rPr>
          <w:rFonts w:ascii="Times New Roman" w:hAnsi="Times New Roman"/>
          <w:noProof/>
          <w:spacing w:val="-3"/>
          <w:sz w:val="28"/>
          <w:szCs w:val="28"/>
          <w:lang w:val="uz-Cyrl-UZ"/>
        </w:rPr>
        <w:t xml:space="preserve">педик даволаш  режаси тузилади. Препаратлашдан олдин нусхалари ва </w:t>
      </w:r>
      <w:r w:rsidRPr="007A27F4">
        <w:rPr>
          <w:rFonts w:ascii="Times New Roman" w:hAnsi="Times New Roman"/>
          <w:noProof/>
          <w:spacing w:val="-2"/>
          <w:sz w:val="28"/>
          <w:szCs w:val="28"/>
          <w:lang w:val="uz-Cyrl-UZ"/>
        </w:rPr>
        <w:t xml:space="preserve">диагностик моделларини олиш мумкин бўлиб, уларда қоплама қисми баландлиги, шакли ва қалинлигини, тиш қаторидаги ҳолатни, </w:t>
      </w:r>
      <w:r w:rsidRPr="007A27F4">
        <w:rPr>
          <w:rFonts w:ascii="Times New Roman" w:hAnsi="Times New Roman"/>
          <w:noProof/>
          <w:spacing w:val="-4"/>
          <w:sz w:val="28"/>
          <w:szCs w:val="28"/>
          <w:lang w:val="uz-Cyrl-UZ"/>
        </w:rPr>
        <w:t>антагонист тишлар билан нисбатини</w:t>
      </w:r>
      <w:r w:rsidRPr="007A27F4">
        <w:rPr>
          <w:rFonts w:ascii="Times New Roman" w:hAnsi="Times New Roman"/>
          <w:noProof/>
          <w:spacing w:val="-2"/>
          <w:sz w:val="28"/>
          <w:szCs w:val="28"/>
          <w:lang w:val="uz-Cyrl-UZ"/>
        </w:rPr>
        <w:t xml:space="preserve"> белгилаш мумкин. Я</w:t>
      </w:r>
      <w:r w:rsidRPr="007A27F4">
        <w:rPr>
          <w:rFonts w:ascii="Times New Roman" w:hAnsi="Times New Roman"/>
          <w:noProof/>
          <w:spacing w:val="-1"/>
          <w:sz w:val="28"/>
          <w:szCs w:val="28"/>
          <w:lang w:val="uz-Cyrl-UZ"/>
        </w:rPr>
        <w:t>хлит қуйма протез тайёрлаш учун етарлича жой, ички зоналар мавжудлиги, п</w:t>
      </w:r>
      <w:r w:rsidRPr="007A27F4">
        <w:rPr>
          <w:rFonts w:ascii="Times New Roman" w:hAnsi="Times New Roman"/>
          <w:noProof/>
          <w:spacing w:val="-3"/>
          <w:sz w:val="28"/>
          <w:szCs w:val="28"/>
          <w:lang w:val="uz-Cyrl-UZ"/>
        </w:rPr>
        <w:t>репаратлаш ҳажми ҳисобга олинади.</w:t>
      </w:r>
    </w:p>
    <w:p w14:paraId="7EF43300"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1"/>
          <w:sz w:val="28"/>
          <w:szCs w:val="28"/>
          <w:lang w:val="uz-Cyrl-UZ"/>
        </w:rPr>
        <w:t xml:space="preserve">Таянч тишларни тайёрлаш бўғизолди соҳасида поғона яратиш ёки поғонасиз </w:t>
      </w:r>
      <w:r w:rsidRPr="007A27F4">
        <w:rPr>
          <w:rFonts w:ascii="Times New Roman" w:hAnsi="Times New Roman"/>
          <w:noProof/>
          <w:spacing w:val="-4"/>
          <w:sz w:val="28"/>
          <w:szCs w:val="28"/>
          <w:lang w:val="uz-Cyrl-UZ"/>
        </w:rPr>
        <w:t>анестезия остида амалга оширилади. Поғонали п</w:t>
      </w:r>
      <w:r w:rsidRPr="007A27F4">
        <w:rPr>
          <w:rFonts w:ascii="Times New Roman" w:hAnsi="Times New Roman"/>
          <w:noProof/>
          <w:spacing w:val="-3"/>
          <w:sz w:val="28"/>
          <w:szCs w:val="28"/>
          <w:lang w:val="uz-Cyrl-UZ"/>
        </w:rPr>
        <w:t>репаратлаш қаттиқ тўқималарнинг анча олиб ташланишини талаб қилиши туфайли уни моля</w:t>
      </w:r>
      <w:r w:rsidRPr="007A27F4">
        <w:rPr>
          <w:rFonts w:ascii="Times New Roman" w:hAnsi="Times New Roman"/>
          <w:noProof/>
          <w:spacing w:val="-3"/>
          <w:sz w:val="28"/>
          <w:szCs w:val="28"/>
          <w:lang w:val="uz-Cyrl-UZ"/>
        </w:rPr>
        <w:softHyphen/>
      </w:r>
      <w:r w:rsidRPr="007A27F4">
        <w:rPr>
          <w:rFonts w:ascii="Times New Roman" w:hAnsi="Times New Roman"/>
          <w:noProof/>
          <w:spacing w:val="-1"/>
          <w:sz w:val="28"/>
          <w:szCs w:val="28"/>
          <w:lang w:val="uz-Cyrl-UZ"/>
        </w:rPr>
        <w:t>рларда,</w:t>
      </w:r>
      <w:r w:rsidRPr="007A27F4">
        <w:rPr>
          <w:rFonts w:ascii="Times New Roman" w:hAnsi="Times New Roman"/>
          <w:noProof/>
          <w:spacing w:val="-3"/>
          <w:sz w:val="28"/>
          <w:szCs w:val="28"/>
          <w:lang w:val="uz-Cyrl-UZ"/>
        </w:rPr>
        <w:t xml:space="preserve"> паст клиник қопламаларда, тиш бўшлиғи кенглиги сабабли ёшларда </w:t>
      </w:r>
      <w:r w:rsidRPr="007A27F4">
        <w:rPr>
          <w:rFonts w:ascii="Times New Roman" w:hAnsi="Times New Roman"/>
          <w:noProof/>
          <w:spacing w:val="-1"/>
          <w:sz w:val="28"/>
          <w:szCs w:val="28"/>
          <w:lang w:val="uz-Cyrl-UZ"/>
        </w:rPr>
        <w:t xml:space="preserve">қўлламаслик мумкин. </w:t>
      </w:r>
      <w:r w:rsidRPr="007A27F4">
        <w:rPr>
          <w:rFonts w:ascii="Times New Roman" w:hAnsi="Times New Roman"/>
          <w:noProof/>
          <w:spacing w:val="-3"/>
          <w:sz w:val="28"/>
          <w:szCs w:val="28"/>
          <w:lang w:val="uz-Cyrl-UZ"/>
        </w:rPr>
        <w:t>Препаратлаш м</w:t>
      </w:r>
      <w:r w:rsidRPr="007A27F4">
        <w:rPr>
          <w:rFonts w:ascii="Times New Roman" w:hAnsi="Times New Roman"/>
          <w:noProof/>
          <w:sz w:val="28"/>
          <w:szCs w:val="28"/>
          <w:lang w:val="uz-Cyrl-UZ"/>
        </w:rPr>
        <w:t>етодикаси чинни қопламадаги услуб билан бир хилдир.</w:t>
      </w:r>
    </w:p>
    <w:p w14:paraId="795581CE"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3"/>
          <w:sz w:val="28"/>
          <w:szCs w:val="28"/>
          <w:lang w:val="uz-Cyrl-UZ"/>
        </w:rPr>
      </w:pPr>
      <w:r w:rsidRPr="007A27F4">
        <w:rPr>
          <w:rFonts w:ascii="Times New Roman" w:hAnsi="Times New Roman"/>
          <w:noProof/>
          <w:spacing w:val="-1"/>
          <w:sz w:val="28"/>
          <w:szCs w:val="28"/>
          <w:lang w:val="uz-Cyrl-UZ"/>
        </w:rPr>
        <w:t xml:space="preserve">Яхлит қуйма кўприксимон протезлар билан даволашда қўш нусха олиш усулидан фойдаланилади. Қайд этилган нусха олиниши ва </w:t>
      </w:r>
      <w:r w:rsidRPr="007A27F4">
        <w:rPr>
          <w:rFonts w:ascii="Times New Roman" w:hAnsi="Times New Roman"/>
          <w:noProof/>
          <w:spacing w:val="-4"/>
          <w:sz w:val="28"/>
          <w:szCs w:val="28"/>
          <w:lang w:val="uz-Cyrl-UZ"/>
        </w:rPr>
        <w:t>п</w:t>
      </w:r>
      <w:r w:rsidRPr="007A27F4">
        <w:rPr>
          <w:rFonts w:ascii="Times New Roman" w:hAnsi="Times New Roman"/>
          <w:noProof/>
          <w:spacing w:val="-3"/>
          <w:sz w:val="28"/>
          <w:szCs w:val="28"/>
          <w:lang w:val="uz-Cyrl-UZ"/>
        </w:rPr>
        <w:t xml:space="preserve">репаратланган тишларга </w:t>
      </w:r>
      <w:r w:rsidRPr="007A27F4">
        <w:rPr>
          <w:rFonts w:ascii="Times New Roman" w:hAnsi="Times New Roman"/>
          <w:noProof/>
          <w:spacing w:val="5"/>
          <w:sz w:val="28"/>
          <w:szCs w:val="28"/>
          <w:lang w:val="uz-Cyrl-UZ"/>
        </w:rPr>
        <w:t>вақтинчалик (</w:t>
      </w:r>
      <w:r w:rsidRPr="007A27F4">
        <w:rPr>
          <w:rFonts w:ascii="Times New Roman" w:hAnsi="Times New Roman"/>
          <w:noProof/>
          <w:sz w:val="28"/>
          <w:szCs w:val="28"/>
          <w:lang w:val="uz-Cyrl-UZ"/>
        </w:rPr>
        <w:t>провизор</w:t>
      </w:r>
      <w:r w:rsidRPr="007A27F4">
        <w:rPr>
          <w:rFonts w:ascii="Times New Roman" w:hAnsi="Times New Roman"/>
          <w:noProof/>
          <w:spacing w:val="5"/>
          <w:sz w:val="28"/>
          <w:szCs w:val="28"/>
          <w:lang w:val="uz-Cyrl-UZ"/>
        </w:rPr>
        <w:t>) ҳимоя</w:t>
      </w:r>
      <w:r w:rsidRPr="007A27F4">
        <w:rPr>
          <w:rFonts w:ascii="Times New Roman" w:hAnsi="Times New Roman"/>
          <w:noProof/>
          <w:spacing w:val="-3"/>
          <w:sz w:val="28"/>
          <w:szCs w:val="28"/>
          <w:lang w:val="uz-Cyrl-UZ"/>
        </w:rPr>
        <w:t xml:space="preserve"> протезлари қопланиши билан биринчи клиник босқич якунланади.</w:t>
      </w:r>
    </w:p>
    <w:p w14:paraId="6061B0F2" w14:textId="50788841"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3"/>
          <w:sz w:val="28"/>
          <w:szCs w:val="28"/>
          <w:lang w:val="uz-Cyrl-UZ"/>
        </w:rPr>
      </w:pPr>
      <w:r w:rsidRPr="007A27F4">
        <w:rPr>
          <w:rFonts w:ascii="Times New Roman" w:hAnsi="Times New Roman"/>
          <w:noProof/>
          <w:spacing w:val="-2"/>
          <w:sz w:val="28"/>
          <w:szCs w:val="28"/>
          <w:lang w:val="uz-Cyrl-UZ"/>
        </w:rPr>
        <w:t xml:space="preserve">Техник-лаборант, </w:t>
      </w:r>
      <w:r w:rsidRPr="007A27F4">
        <w:rPr>
          <w:rFonts w:ascii="Times New Roman" w:hAnsi="Times New Roman"/>
          <w:noProof/>
          <w:spacing w:val="-1"/>
          <w:sz w:val="28"/>
          <w:szCs w:val="28"/>
          <w:lang w:val="uz-Cyrl-UZ"/>
        </w:rPr>
        <w:t xml:space="preserve">қўш нусхани олиб, </w:t>
      </w:r>
      <w:r w:rsidRPr="007A27F4">
        <w:rPr>
          <w:rFonts w:ascii="Times New Roman" w:hAnsi="Times New Roman"/>
          <w:noProof/>
          <w:spacing w:val="-2"/>
          <w:sz w:val="28"/>
          <w:szCs w:val="28"/>
          <w:lang w:val="uz-Cyrl-UZ"/>
        </w:rPr>
        <w:t>ком</w:t>
      </w:r>
      <w:r w:rsidRPr="007A27F4">
        <w:rPr>
          <w:rFonts w:ascii="Times New Roman" w:hAnsi="Times New Roman"/>
          <w:noProof/>
          <w:spacing w:val="-2"/>
          <w:sz w:val="28"/>
          <w:szCs w:val="28"/>
          <w:lang w:val="uz-Cyrl-UZ"/>
        </w:rPr>
        <w:softHyphen/>
        <w:t>бинацияланган йиғма моделни тайёрлайди.</w:t>
      </w:r>
      <w:r w:rsidRPr="007A27F4">
        <w:rPr>
          <w:rFonts w:ascii="Times New Roman" w:hAnsi="Times New Roman"/>
          <w:noProof/>
          <w:spacing w:val="-1"/>
          <w:sz w:val="28"/>
          <w:szCs w:val="28"/>
          <w:lang w:val="uz-Cyrl-UZ"/>
        </w:rPr>
        <w:t xml:space="preserve"> Яхлит қуйма кўприксимон протезнинг мумли композицияси моделини тузади. Таянч тишларнинг гипсли</w:t>
      </w:r>
      <w:r w:rsidRPr="007A27F4">
        <w:rPr>
          <w:rFonts w:ascii="Times New Roman" w:hAnsi="Times New Roman"/>
          <w:noProof/>
          <w:spacing w:val="-2"/>
          <w:sz w:val="28"/>
          <w:szCs w:val="28"/>
          <w:lang w:val="uz-Cyrl-UZ"/>
        </w:rPr>
        <w:t xml:space="preserve"> культлари ундан эркин бўғизолди </w:t>
      </w:r>
      <w:r w:rsidRPr="007A27F4">
        <w:rPr>
          <w:rFonts w:ascii="Times New Roman" w:hAnsi="Times New Roman"/>
          <w:noProof/>
          <w:spacing w:val="-2"/>
          <w:sz w:val="28"/>
          <w:szCs w:val="28"/>
          <w:lang w:val="uz-Cyrl-UZ"/>
        </w:rPr>
        <w:lastRenderedPageBreak/>
        <w:t xml:space="preserve">қисми қолдирилган ҳолда лок билан қопланади, бу орқали қуйма қопламанинг тиш культи бўғизолди қисмига аниқ қопланиши таъминланади. Сўнгра ҳар бир таянч тишга иккитадан </w:t>
      </w:r>
      <w:r w:rsidRPr="007A27F4">
        <w:rPr>
          <w:rFonts w:ascii="Times New Roman" w:hAnsi="Times New Roman"/>
          <w:noProof/>
          <w:spacing w:val="-3"/>
          <w:sz w:val="28"/>
          <w:szCs w:val="28"/>
          <w:lang w:val="uz-Cyrl-UZ"/>
        </w:rPr>
        <w:t xml:space="preserve">пластмассали қалпоқча тайёрланади, биринчи (ички) қалпоқча қалинлиги – </w:t>
      </w:r>
      <w:r w:rsidRPr="007A27F4">
        <w:rPr>
          <w:rFonts w:ascii="Times New Roman" w:hAnsi="Times New Roman"/>
          <w:noProof/>
          <w:spacing w:val="-5"/>
          <w:sz w:val="28"/>
          <w:szCs w:val="28"/>
          <w:lang w:val="uz-Cyrl-UZ"/>
        </w:rPr>
        <w:t xml:space="preserve">0,1 мм, иккинчиси – 0,3 мм. </w:t>
      </w:r>
      <w:r w:rsidRPr="007A27F4">
        <w:rPr>
          <w:rFonts w:ascii="Times New Roman" w:hAnsi="Times New Roman"/>
          <w:noProof/>
          <w:spacing w:val="-3"/>
          <w:sz w:val="28"/>
          <w:szCs w:val="28"/>
          <w:lang w:val="uz-Cyrl-UZ"/>
        </w:rPr>
        <w:t xml:space="preserve">Ички қалпоқча ўрнига кўпинча тиш культига 2 қатлам лок суртилади. Биринчи қалпоқча ҳажмли </w:t>
      </w:r>
      <w:r w:rsidRPr="007A27F4">
        <w:rPr>
          <w:rFonts w:ascii="Times New Roman" w:hAnsi="Times New Roman"/>
          <w:noProof/>
          <w:spacing w:val="-8"/>
          <w:sz w:val="28"/>
          <w:szCs w:val="28"/>
          <w:lang w:val="uz-Cyrl-UZ"/>
        </w:rPr>
        <w:t>киришиб кичрайиш ўрнини тўлдириш ва цементни қатламлаш учун, иккин</w:t>
      </w:r>
      <w:r w:rsidRPr="007A27F4">
        <w:rPr>
          <w:rFonts w:ascii="Times New Roman" w:hAnsi="Times New Roman"/>
          <w:noProof/>
          <w:spacing w:val="-3"/>
          <w:sz w:val="28"/>
          <w:szCs w:val="28"/>
          <w:lang w:val="uz-Cyrl-UZ"/>
        </w:rPr>
        <w:t xml:space="preserve">чи қалпоқча эса – тоза юзани ҳосил қилиш, мум </w:t>
      </w:r>
      <w:r w:rsidRPr="007A27F4">
        <w:rPr>
          <w:rFonts w:ascii="Times New Roman" w:hAnsi="Times New Roman"/>
          <w:noProof/>
          <w:spacing w:val="3"/>
          <w:sz w:val="28"/>
          <w:szCs w:val="28"/>
          <w:lang w:val="uz-Cyrl-UZ"/>
        </w:rPr>
        <w:t>репродукциясининг кўпроқ қаттиқлигига эришиш ва қолиплашда унинг шакли ўзгариши олдини олиш учун мўлжалланган. Уларни олиш учун қайд этилган қалинликда иккита диск қирқиб олинади, бирга тахланади, махсус қисқичда маҳкамлаб қўйилади</w:t>
      </w:r>
      <w:r w:rsidRPr="007A27F4">
        <w:rPr>
          <w:rFonts w:ascii="Times New Roman" w:hAnsi="Times New Roman"/>
          <w:noProof/>
          <w:spacing w:val="-1"/>
          <w:sz w:val="28"/>
          <w:szCs w:val="28"/>
          <w:lang w:val="uz-Cyrl-UZ"/>
        </w:rPr>
        <w:t xml:space="preserve"> ва газ горелкаси олови устидаги плас</w:t>
      </w:r>
      <w:r w:rsidRPr="007A27F4">
        <w:rPr>
          <w:rFonts w:ascii="Times New Roman" w:hAnsi="Times New Roman"/>
          <w:noProof/>
          <w:spacing w:val="-1"/>
          <w:sz w:val="28"/>
          <w:szCs w:val="28"/>
          <w:lang w:val="uz-Cyrl-UZ"/>
        </w:rPr>
        <w:softHyphen/>
        <w:t>тик ҳолатгача қизиш мольдинли ариқча (</w:t>
      </w:r>
      <w:r w:rsidRPr="007A27F4">
        <w:rPr>
          <w:rStyle w:val="aa"/>
          <w:rFonts w:ascii="Times New Roman" w:hAnsi="Times New Roman"/>
          <w:b w:val="0"/>
          <w:bCs w:val="0"/>
          <w:noProof/>
          <w:sz w:val="28"/>
          <w:szCs w:val="28"/>
          <w:lang w:val="uz-Cyrl-UZ"/>
        </w:rPr>
        <w:t>кювет</w:t>
      </w:r>
      <w:r w:rsidRPr="007A27F4">
        <w:rPr>
          <w:rFonts w:ascii="Times New Roman" w:hAnsi="Times New Roman"/>
          <w:noProof/>
          <w:spacing w:val="-1"/>
          <w:sz w:val="28"/>
          <w:szCs w:val="28"/>
          <w:lang w:val="uz-Cyrl-UZ"/>
        </w:rPr>
        <w:t xml:space="preserve">) устидан ўрнатилади. Моделдан тишнинг гипс культи олиниб, у юмшатилган диск маркази бўйлаб жойлаштирилади ва мольдинга тиш ботирилади. Бунда тиш қопламаси культлари </w:t>
      </w:r>
      <w:r w:rsidRPr="007A27F4">
        <w:rPr>
          <w:rFonts w:ascii="Times New Roman" w:hAnsi="Times New Roman"/>
          <w:noProof/>
          <w:spacing w:val="-3"/>
          <w:sz w:val="28"/>
          <w:szCs w:val="28"/>
          <w:lang w:val="uz-Cyrl-UZ"/>
        </w:rPr>
        <w:t>пластмассали дисклар билан зич қисиб қўйилади. Улар қотгандан сўнг бўғиз даражасида кесиб ташланади.</w:t>
      </w:r>
    </w:p>
    <w:p w14:paraId="1ECE3086"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Fonts w:ascii="Times New Roman" w:hAnsi="Times New Roman"/>
          <w:noProof/>
          <w:spacing w:val="-2"/>
          <w:sz w:val="28"/>
          <w:szCs w:val="28"/>
          <w:lang w:val="uz-Cyrl-UZ"/>
        </w:rPr>
        <w:t>Моделга таянч тишлар культлари полипропиленли қалпоқчалар билан олдинги ҳолатда ўрнатилиб, мумдан бутун протез асосининг модели тузилади.</w:t>
      </w:r>
    </w:p>
    <w:p w14:paraId="67283AC7" w14:textId="3B100C44"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2"/>
          <w:sz w:val="28"/>
          <w:szCs w:val="28"/>
          <w:lang w:val="uz-Cyrl-UZ"/>
        </w:rPr>
        <w:t xml:space="preserve">Шундан сўнг </w:t>
      </w:r>
      <w:r w:rsidRPr="007A27F4">
        <w:rPr>
          <w:rFonts w:ascii="Times New Roman" w:hAnsi="Times New Roman"/>
          <w:noProof/>
          <w:spacing w:val="-1"/>
          <w:sz w:val="28"/>
          <w:szCs w:val="28"/>
          <w:lang w:val="uz-Cyrl-UZ"/>
        </w:rPr>
        <w:t xml:space="preserve">кўприксимон протезнинг мумли </w:t>
      </w:r>
      <w:r w:rsidRPr="007A27F4">
        <w:rPr>
          <w:rFonts w:ascii="Times New Roman" w:hAnsi="Times New Roman"/>
          <w:noProof/>
          <w:spacing w:val="-2"/>
          <w:sz w:val="28"/>
          <w:szCs w:val="28"/>
          <w:lang w:val="uz-Cyrl-UZ"/>
        </w:rPr>
        <w:t xml:space="preserve">композицияси қуйишга </w:t>
      </w:r>
      <w:r w:rsidRPr="007A27F4">
        <w:rPr>
          <w:rFonts w:ascii="Times New Roman" w:hAnsi="Times New Roman"/>
          <w:noProof/>
          <w:spacing w:val="-1"/>
          <w:sz w:val="28"/>
          <w:szCs w:val="28"/>
          <w:lang w:val="uz-Cyrl-UZ"/>
        </w:rPr>
        <w:t>тайёрланади</w:t>
      </w:r>
      <w:r w:rsidRPr="007A27F4">
        <w:rPr>
          <w:rFonts w:ascii="Times New Roman" w:hAnsi="Times New Roman"/>
          <w:noProof/>
          <w:sz w:val="28"/>
          <w:szCs w:val="28"/>
          <w:lang w:val="uz-Cyrl-UZ"/>
        </w:rPr>
        <w:t>.</w:t>
      </w:r>
    </w:p>
    <w:p w14:paraId="0D63C3AE"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t xml:space="preserve">Кўприксимон протезнинг мумли ярим тайёр маҳсулоти орал юзасида қуйишни таъминловчи тизим яратилади. Бунда </w:t>
      </w:r>
      <w:r w:rsidRPr="007A27F4">
        <w:rPr>
          <w:rStyle w:val="aa"/>
          <w:rFonts w:ascii="Times New Roman" w:hAnsi="Times New Roman"/>
          <w:b w:val="0"/>
          <w:bCs w:val="0"/>
          <w:noProof/>
          <w:sz w:val="28"/>
          <w:szCs w:val="28"/>
          <w:lang w:val="uz-Cyrl-UZ"/>
        </w:rPr>
        <w:t>штифтлар қотишма учун резервуарлар моделлари билан бирга протезнинг ҳар бир бўғинида маҳкамланади (штифт узунлиги – энг кўпи билан 5 мм, диаметри – энг кўпи билан 2-3 мм). Барча муфталар мумли репродукцияни қаттиқлайдиган ва уни ишчи моделдан ечиб олишда шакл ўзгаришидан сақлайдиган резервуар чизиғи билан бирлаштирилади. Резервуар чизиғига мумдан тайёрланган штифтлар маҳкамланади, улар ўтга чидамли массада эритилгандан сўнг эритилган металл ўтиши учун каналлар ҳосил бўлади.</w:t>
      </w:r>
    </w:p>
    <w:p w14:paraId="4756A674"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Мумли репродукция ишчи моделдан эҳтиёткорлик билан ечиб олинади, ташқи қалпоқчалар қолдирилган ҳолда тиш культини қоплаб турадиган ички қалпоқчалар олиб ташланади. Қуйма қопламада ички қалпоқчалардан ҳосил бўлган бўшлиқ протез якуний тайёрлангандан сўнг маҳкамланадиган цемент учун жой бўлиб хизмат қилади. Протезнинг мумли асоси қуйиш конусига ўрнатилади, қуйма ҳалқа (қуйиш қолипи, опока) билан қопланади ва ўтга чидамли масса билан тўлдирилади. У қотгандан сўнг штифтлар олиб ташланади, кювет-опокага муфелли печда 1 соат давомида 200°С дан 800°С гача ҳарорат остида термик ишлов берилади. Сўнгра қолип эритилган металл билан тўлдирилади, кюветда совутилади, қуйилган протез қолиплаш массасидан ажратилади ва қумпуркагич аппаратида ишлов берилади. Қуйма </w:t>
      </w:r>
      <w:r w:rsidRPr="007A27F4">
        <w:rPr>
          <w:rStyle w:val="aa"/>
          <w:rFonts w:ascii="Times New Roman" w:hAnsi="Times New Roman"/>
          <w:b w:val="0"/>
          <w:bCs w:val="0"/>
          <w:noProof/>
          <w:sz w:val="28"/>
          <w:szCs w:val="28"/>
          <w:lang w:val="uz-Cyrl-UZ"/>
        </w:rPr>
        <w:lastRenderedPageBreak/>
        <w:t>қопламалар тайёрлаб қўйилишини техник ходим дастлаб ҳар бир таянч тиш бўйича алоҳида (уни моделдан олиб ташлаган ҳолда), сўнгра эса умуман модел бўйича амалга оширади.</w:t>
      </w:r>
    </w:p>
    <w:p w14:paraId="623C8B7A"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Олиб қўйиладиган мумли репродукциялар бўйича яхлит қуйма протез тайёрлашнинг тавсифланган методикаси ҳозирги вақтда ўтга чидамли моделларда қуйиш билан бир қаторда кенг қўлланилмоқда.</w:t>
      </w:r>
    </w:p>
    <w:p w14:paraId="47BFB145"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Қотишмалар </w:t>
      </w:r>
      <w:r w:rsidRPr="007A27F4">
        <w:rPr>
          <w:rFonts w:ascii="Times New Roman" w:hAnsi="Times New Roman"/>
          <w:noProof/>
          <w:spacing w:val="-8"/>
          <w:sz w:val="28"/>
          <w:szCs w:val="28"/>
          <w:lang w:val="uz-Cyrl-UZ"/>
        </w:rPr>
        <w:t xml:space="preserve">киришиб кичрайишини пасайтиришга қаратилган махсус </w:t>
      </w:r>
      <w:r w:rsidRPr="007A27F4">
        <w:rPr>
          <w:rStyle w:val="aa"/>
          <w:rFonts w:ascii="Times New Roman" w:hAnsi="Times New Roman"/>
          <w:b w:val="0"/>
          <w:bCs w:val="0"/>
          <w:noProof/>
          <w:sz w:val="28"/>
          <w:szCs w:val="28"/>
          <w:lang w:val="uz-Cyrl-UZ"/>
        </w:rPr>
        <w:t xml:space="preserve">технология (таянч тишларни бир-икки қатламли лок билан қоплаш, </w:t>
      </w:r>
      <w:r w:rsidRPr="007A27F4">
        <w:rPr>
          <w:rFonts w:ascii="Times New Roman" w:hAnsi="Times New Roman"/>
          <w:noProof/>
          <w:spacing w:val="-8"/>
          <w:sz w:val="28"/>
          <w:szCs w:val="28"/>
          <w:lang w:val="uz-Cyrl-UZ"/>
        </w:rPr>
        <w:t>киришиб кичрайиши паст бўлган қ</w:t>
      </w:r>
      <w:r w:rsidRPr="007A27F4">
        <w:rPr>
          <w:rStyle w:val="aa"/>
          <w:rFonts w:ascii="Times New Roman" w:hAnsi="Times New Roman"/>
          <w:b w:val="0"/>
          <w:bCs w:val="0"/>
          <w:noProof/>
          <w:sz w:val="28"/>
          <w:szCs w:val="28"/>
          <w:lang w:val="uz-Cyrl-UZ"/>
        </w:rPr>
        <w:t xml:space="preserve">отишмалардан ва мумларнинг махсус моделлаш турларидан фойдаланиш, қуйиш тизимини лойиҳалаш, махсус ўтга чидамли массалардан фойдаланиш ва қотишмаларни қуйиш махсус режимини қўллаш) </w:t>
      </w:r>
      <w:r w:rsidRPr="007A27F4">
        <w:rPr>
          <w:rFonts w:ascii="Times New Roman" w:hAnsi="Times New Roman"/>
          <w:noProof/>
          <w:spacing w:val="-1"/>
          <w:sz w:val="28"/>
          <w:szCs w:val="28"/>
          <w:lang w:val="uz-Cyrl-UZ"/>
        </w:rPr>
        <w:t>кўприксимон протезларнинг</w:t>
      </w:r>
      <w:r w:rsidRPr="007A27F4">
        <w:rPr>
          <w:rStyle w:val="aa"/>
          <w:rFonts w:ascii="Times New Roman" w:hAnsi="Times New Roman"/>
          <w:b w:val="0"/>
          <w:bCs w:val="0"/>
          <w:noProof/>
          <w:sz w:val="28"/>
          <w:szCs w:val="28"/>
          <w:lang w:val="uz-Cyrl-UZ"/>
        </w:rPr>
        <w:t xml:space="preserve"> етарлича аниқ қуймаларини олиш имконини беради.</w:t>
      </w:r>
    </w:p>
    <w:p w14:paraId="200077C3"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u w:val="single"/>
          <w:lang w:val="uz-Cyrl-UZ"/>
        </w:rPr>
        <w:t xml:space="preserve">Ўтга чидамли моделда </w:t>
      </w:r>
      <w:r w:rsidRPr="007A27F4">
        <w:rPr>
          <w:rFonts w:ascii="Times New Roman" w:hAnsi="Times New Roman"/>
          <w:noProof/>
          <w:sz w:val="28"/>
          <w:szCs w:val="28"/>
          <w:u w:val="single"/>
          <w:lang w:val="uz-Cyrl-UZ"/>
        </w:rPr>
        <w:t>аслмас металл қотишмасидан я</w:t>
      </w:r>
      <w:r w:rsidRPr="007A27F4">
        <w:rPr>
          <w:rFonts w:ascii="Times New Roman" w:hAnsi="Times New Roman"/>
          <w:noProof/>
          <w:spacing w:val="-1"/>
          <w:sz w:val="28"/>
          <w:szCs w:val="28"/>
          <w:u w:val="single"/>
          <w:lang w:val="uz-Cyrl-UZ"/>
        </w:rPr>
        <w:t>хлит қуйма кўприксимон протезларни тайёрлаш т</w:t>
      </w:r>
      <w:r w:rsidRPr="007A27F4">
        <w:rPr>
          <w:rStyle w:val="aa"/>
          <w:rFonts w:ascii="Times New Roman" w:hAnsi="Times New Roman"/>
          <w:b w:val="0"/>
          <w:bCs w:val="0"/>
          <w:noProof/>
          <w:sz w:val="28"/>
          <w:szCs w:val="28"/>
          <w:u w:val="single"/>
          <w:lang w:val="uz-Cyrl-UZ"/>
        </w:rPr>
        <w:t>ехнологияси</w:t>
      </w:r>
      <w:r w:rsidRPr="007A27F4">
        <w:rPr>
          <w:rStyle w:val="aa"/>
          <w:rFonts w:ascii="Times New Roman" w:hAnsi="Times New Roman"/>
          <w:b w:val="0"/>
          <w:bCs w:val="0"/>
          <w:noProof/>
          <w:sz w:val="28"/>
          <w:szCs w:val="28"/>
          <w:lang w:val="uz-Cyrl-UZ"/>
        </w:rPr>
        <w:t>. Энг аввало, юқори мустаҳкам гипсдан ишчи модель тайёрланади. Сўнгра у нусха кўчиришга (ретенцион, яъни препаратланмаган тишлардаги ички жойларни ва модель асосини осма деворлар ҳосил қилиш учун мольдин билан тўлдиришга) тайёрланади. Шундан сўнг гипс модели кювет асосига маҳкамлаб қўйилади ва у ги</w:t>
      </w:r>
      <w:r w:rsidRPr="007A27F4">
        <w:rPr>
          <w:rStyle w:val="aa"/>
          <w:rFonts w:ascii="Times New Roman" w:hAnsi="Times New Roman"/>
          <w:b w:val="0"/>
          <w:bCs w:val="0"/>
          <w:noProof/>
          <w:sz w:val="28"/>
          <w:szCs w:val="28"/>
          <w:lang w:val="uz-Cyrl-UZ"/>
        </w:rPr>
        <w:softHyphen/>
        <w:t>дроколлоидли масса билан тўлдирилади. Модель гидроколлоидли массадан ажратилади ва ҳосил бўлган намуна ўтга чидамли масса билан тўлдирилади, сўнгра модель бўшатилади ва муфелли печда (+200°С) қуритилади. Ўтга чидамли модель барча ковакчаларни бартараф қилиш ва силлиқлаш учун +150°С ҳароратда эритилган асалари муми билан қопланади.</w:t>
      </w:r>
    </w:p>
    <w:p w14:paraId="4CFF498F"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Мумдан </w:t>
      </w:r>
      <w:r w:rsidRPr="007A27F4">
        <w:rPr>
          <w:rFonts w:ascii="Times New Roman" w:hAnsi="Times New Roman"/>
          <w:noProof/>
          <w:spacing w:val="-1"/>
          <w:sz w:val="28"/>
          <w:szCs w:val="28"/>
          <w:lang w:val="uz-Cyrl-UZ"/>
        </w:rPr>
        <w:t xml:space="preserve">кўприксимон протез модели тузилади ва қуйишни таъминловчи тизимга ўрнатилади </w:t>
      </w:r>
      <w:r w:rsidRPr="007A27F4">
        <w:rPr>
          <w:rStyle w:val="aa"/>
          <w:rFonts w:ascii="Times New Roman" w:hAnsi="Times New Roman"/>
          <w:b w:val="0"/>
          <w:bCs w:val="0"/>
          <w:noProof/>
          <w:sz w:val="28"/>
          <w:szCs w:val="28"/>
          <w:lang w:val="uz-Cyrl-UZ"/>
        </w:rPr>
        <w:t>(ҳар бир орал юзали тишга қуйиш яқинида муфта-резервуар билан 2-3 мм узунликда ва қалинликда мумли штифт ўтказилади). Барча мумли штифтлар конус билан бирлаштирилади.</w:t>
      </w:r>
    </w:p>
    <w:p w14:paraId="78B5C4FE"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Протезнинг мумли репродукцияси ўтга чидамли масса билан қопланади, қуритилади ва деворлари асбестланган кювет билан қопланади, тебранма столга ўрнатилади ва ўтга чидамли масса билан тўлдирилади. Сўнгра кювет мумни эритиш учун (+200°С) ва келгуси ўтга чидамли массани 900°С ҳароратда қиздириш учун муфелли печга қўйилади. Қолип марказдан қочирма қуйма усули ёрдамида эритилган металл билан тўлдирилади, қуйма совутилади ва қумпуркагич аппаратида ўтга чидамли ғилофдан бўшатилади. Шундан сўнг қуйиш мосламалари олиб ташланади, ҳар бир таянч тишга қуйилган, моделдан чиқариб олинган қопламалар текширилади. Бунда, имкон қадар, қуйма нуқсонлари бартараф этилади, қуйма қопламалар чеккалари илгари ўйилган ариқчалар ёки поғона изларининг аниқ ички қирраси бўйлаб </w:t>
      </w:r>
      <w:r w:rsidRPr="007A27F4">
        <w:rPr>
          <w:rStyle w:val="aa"/>
          <w:rFonts w:ascii="Times New Roman" w:hAnsi="Times New Roman"/>
          <w:b w:val="0"/>
          <w:bCs w:val="0"/>
          <w:noProof/>
          <w:sz w:val="28"/>
          <w:szCs w:val="28"/>
          <w:lang w:val="uz-Cyrl-UZ"/>
        </w:rPr>
        <w:lastRenderedPageBreak/>
        <w:t>қисқартирилади. Махсус штангенциркул ёрдамида қопламанинг бутун юзаси бўйлаб қалинлиги аниқланади. Протез гипсли моделга унинг тиш бўғзига ва антагонист тишларга нисбатан аниқ ўрнатилишига эришилган ҳолда пухта тайёрлаб қўйилади. Шундан сўнг у силлиқланади ва беморнинг оғиз бўшлиғида текшириб кўриш учун клиникага топширилади.</w:t>
      </w:r>
    </w:p>
    <w:p w14:paraId="70534080"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Клиникада текшириш давомида, энг аввало, унинг гипсли моделга мувофиқлигига, таянч қопламалар поғонага ёки клиник тиш бўғзига нисбатан тўғри жойлашганлигига, унинг оралиқ қисми ювилиш бўшлиғига тенг кенгликка эга эканлигига эътибор қаратилади. Шунингдек, юқориги ва пастки тишларнинг бир-бирига тегиб туриши (тишлашиши)га алоҳида эътибор қаратилиши керак.</w:t>
      </w:r>
    </w:p>
    <w:p w14:paraId="44DE74FF"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Қайд этиш керакки, технологияга пухта риоя қилинган ҳолатдагина протез таянч тишларга осон қопланади ва тайёрлаб қўйиш талаб қилинмайди. Амалиётда эса кўпинча уни эркин қоплаш учун сердиққатлик билан тузатиш керак бўлади. Протезнинг таянч тишларга тўлиқ ўрнатилишига тўсқинлик қиладиган жойлар, одатда, нусха кўчириш қоғози ёрдамида аниқланади. Икки, уч, баъзан эса ундан кўпроқ тузатишлар тўлиқ ўрнатишга эришиш имконини беради. Бироқ тузатишни бошлашдан олдин табиий тишлар аниқ препаратланганлигига ва ишчи гипсли моделлар юқори сифатли тайёрланганлигига ишонч ҳосил қилиш керак.</w:t>
      </w:r>
    </w:p>
    <w:p w14:paraId="253B3647"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Протез керакли ҳолатда ўрнатилгандан сўнг, юқориги ва пастки тишларнинг бир-бирига тегиб туриши (тишлашиши)ни тўғрилашга ўтилади. Аниқланган камчиликлар талаффузнинг турли босқичларида тиш қаторлари бирлашишига умумий талаблар асосида бартараф этилади. Марказий окклюзия ҳолатида протез билан бир вақтда бошқа антагонист тишлар ҳам контактга киришиши керак. Вақтидан илгари контактлар пайдо бўлишига мутлақо йўл қўйилмайди. Улар, айниқса, ёнлама окклюзияларда ва мувозанатловчи томонларда хавфлидир. Фақат ушбу шароитларда протезлаш даволаш хусусиятига эга бўлиб, пародонтнинг функционал ортиқча юкланиши ривожланишини, чайнаш мушаклари функциялари мувозанатлари бузилиши ва чакка-пастки жағ бўғими касалликларини профилактика қилиш воситаси бўлиб хизмат қилади.   </w:t>
      </w:r>
    </w:p>
    <w:p w14:paraId="6B9DFAE3"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Style w:val="aa"/>
          <w:rFonts w:ascii="Times New Roman" w:hAnsi="Times New Roman"/>
          <w:b w:val="0"/>
          <w:bCs w:val="0"/>
          <w:noProof/>
          <w:sz w:val="28"/>
          <w:szCs w:val="28"/>
          <w:lang w:val="uz-Cyrl-UZ"/>
        </w:rPr>
        <w:t xml:space="preserve">Ниҳоят, тайёр </w:t>
      </w:r>
      <w:r w:rsidRPr="007A27F4">
        <w:rPr>
          <w:rFonts w:ascii="Times New Roman" w:hAnsi="Times New Roman"/>
          <w:noProof/>
          <w:spacing w:val="-1"/>
          <w:sz w:val="28"/>
          <w:szCs w:val="28"/>
          <w:lang w:val="uz-Cyrl-UZ"/>
        </w:rPr>
        <w:t xml:space="preserve">кўприксимон протез сифатини баҳолаш ювилиш бўшлиғи ҳолатини ёки оралиқ қисми уринма шаклини текшириш билан якунланади. Агар </w:t>
      </w:r>
      <w:r w:rsidRPr="007A27F4">
        <w:rPr>
          <w:rFonts w:ascii="Times New Roman" w:hAnsi="Times New Roman"/>
          <w:noProof/>
          <w:spacing w:val="-2"/>
          <w:sz w:val="28"/>
          <w:szCs w:val="28"/>
          <w:lang w:val="uz-Cyrl-UZ"/>
        </w:rPr>
        <w:t>протез қайд этилган талабларга тўлиқ жавоб берса ва тузатишдан сўнг силлиқланган юзаси тикланган бўлса, у умумий эътироф этилган методика бўйича таянч тишларга маҳкамлаб ўрнатилиши мумкин.</w:t>
      </w:r>
    </w:p>
    <w:p w14:paraId="26AEC00A" w14:textId="77777777" w:rsidR="00EA2FFE" w:rsidRPr="007A27F4" w:rsidRDefault="00EA2FFE" w:rsidP="007A27F4">
      <w:pPr>
        <w:shd w:val="clear" w:color="auto" w:fill="FFFFFF"/>
        <w:spacing w:line="276" w:lineRule="auto"/>
        <w:ind w:right="5" w:firstLine="540"/>
        <w:jc w:val="both"/>
        <w:rPr>
          <w:rFonts w:ascii="Times New Roman" w:hAnsi="Times New Roman"/>
          <w:b/>
          <w:noProof/>
          <w:spacing w:val="1"/>
          <w:sz w:val="28"/>
          <w:szCs w:val="28"/>
          <w:lang w:val="uz-Cyrl-UZ"/>
        </w:rPr>
      </w:pPr>
    </w:p>
    <w:p w14:paraId="190A16ED" w14:textId="3CF49981" w:rsidR="00EA2FFE" w:rsidRPr="007A27F4" w:rsidRDefault="00BF1144" w:rsidP="00BF1144">
      <w:pPr>
        <w:shd w:val="clear" w:color="auto" w:fill="FFFFFF"/>
        <w:tabs>
          <w:tab w:val="left" w:pos="900"/>
        </w:tabs>
        <w:spacing w:line="276" w:lineRule="auto"/>
        <w:ind w:right="8" w:firstLine="540"/>
        <w:jc w:val="center"/>
        <w:rPr>
          <w:rFonts w:ascii="Times New Roman" w:hAnsi="Times New Roman"/>
          <w:b/>
          <w:noProof/>
          <w:spacing w:val="-1"/>
          <w:sz w:val="28"/>
          <w:szCs w:val="28"/>
          <w:lang w:val="uz-Cyrl-UZ"/>
        </w:rPr>
      </w:pPr>
      <w:r w:rsidRPr="007A27F4">
        <w:rPr>
          <w:rFonts w:ascii="Times New Roman" w:hAnsi="Times New Roman"/>
          <w:b/>
          <w:noProof/>
          <w:spacing w:val="-1"/>
          <w:sz w:val="28"/>
          <w:szCs w:val="28"/>
          <w:lang w:val="uz-Cyrl-UZ"/>
        </w:rPr>
        <w:lastRenderedPageBreak/>
        <w:t>КОМБИНАЦИЯЛАНГАН КЎПРИКСИМОН ПРОТЕЗЛАРНИ ТАЙЁРЛАШ</w:t>
      </w:r>
    </w:p>
    <w:p w14:paraId="331E4D07"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u w:val="single"/>
          <w:lang w:val="uz-Cyrl-UZ"/>
        </w:rPr>
        <w:t>Комбинацияланган кўприксимон протезлар (</w:t>
      </w:r>
      <w:r w:rsidRPr="007A27F4">
        <w:rPr>
          <w:rFonts w:ascii="Times New Roman" w:hAnsi="Times New Roman"/>
          <w:noProof/>
          <w:spacing w:val="-6"/>
          <w:sz w:val="28"/>
          <w:szCs w:val="28"/>
          <w:u w:val="single"/>
          <w:lang w:val="uz-Cyrl-UZ"/>
        </w:rPr>
        <w:t>пластмасса қопламали</w:t>
      </w:r>
      <w:r w:rsidRPr="007A27F4">
        <w:rPr>
          <w:rFonts w:ascii="Times New Roman" w:hAnsi="Times New Roman"/>
          <w:noProof/>
          <w:spacing w:val="-1"/>
          <w:sz w:val="28"/>
          <w:szCs w:val="28"/>
          <w:u w:val="single"/>
          <w:lang w:val="uz-Cyrl-UZ"/>
        </w:rPr>
        <w:t>)</w:t>
      </w:r>
      <w:r w:rsidRPr="007A27F4">
        <w:rPr>
          <w:rFonts w:ascii="Times New Roman" w:hAnsi="Times New Roman"/>
          <w:noProof/>
          <w:spacing w:val="-1"/>
          <w:sz w:val="28"/>
          <w:szCs w:val="28"/>
          <w:lang w:val="uz-Cyrl-UZ"/>
        </w:rPr>
        <w:t xml:space="preserve">. Кўприксимон протезларни таснифлаш тамойилларидан бири улар тайёрланган материалдан иборат. Бу </w:t>
      </w:r>
      <w:r w:rsidRPr="007A27F4">
        <w:rPr>
          <w:rFonts w:ascii="Times New Roman" w:hAnsi="Times New Roman"/>
          <w:noProof/>
          <w:spacing w:val="-2"/>
          <w:sz w:val="28"/>
          <w:szCs w:val="28"/>
          <w:lang w:val="uz-Cyrl-UZ"/>
        </w:rPr>
        <w:t>металл протезлар, пластмас</w:t>
      </w:r>
      <w:r w:rsidRPr="007A27F4">
        <w:rPr>
          <w:rFonts w:ascii="Times New Roman" w:hAnsi="Times New Roman"/>
          <w:noProof/>
          <w:spacing w:val="-2"/>
          <w:sz w:val="28"/>
          <w:szCs w:val="28"/>
          <w:lang w:val="uz-Cyrl-UZ"/>
        </w:rPr>
        <w:softHyphen/>
      </w:r>
      <w:r w:rsidRPr="007A27F4">
        <w:rPr>
          <w:rFonts w:ascii="Times New Roman" w:hAnsi="Times New Roman"/>
          <w:noProof/>
          <w:sz w:val="28"/>
          <w:szCs w:val="28"/>
          <w:lang w:val="uz-Cyrl-UZ"/>
        </w:rPr>
        <w:t>сали ва к</w:t>
      </w:r>
      <w:r w:rsidRPr="007A27F4">
        <w:rPr>
          <w:rFonts w:ascii="Times New Roman" w:hAnsi="Times New Roman"/>
          <w:noProof/>
          <w:spacing w:val="-1"/>
          <w:sz w:val="28"/>
          <w:szCs w:val="28"/>
          <w:lang w:val="uz-Cyrl-UZ"/>
        </w:rPr>
        <w:t>омбинацияланган протезлар бўлиши мумкин. Комбинацияланган протезлар кавшарланган-қолипланган металл асосли ва яхлит қуйма бўлиши мумкин.</w:t>
      </w:r>
    </w:p>
    <w:p w14:paraId="2C7DD199"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u w:val="single"/>
          <w:lang w:val="uz-Cyrl-UZ"/>
        </w:rPr>
        <w:t>Кавшарланган комбинацияланган кўприксимон протез</w:t>
      </w:r>
      <w:r w:rsidRPr="007A27F4">
        <w:rPr>
          <w:rFonts w:ascii="Times New Roman" w:hAnsi="Times New Roman"/>
          <w:noProof/>
          <w:spacing w:val="-1"/>
          <w:sz w:val="28"/>
          <w:szCs w:val="28"/>
          <w:lang w:val="uz-Cyrl-UZ"/>
        </w:rPr>
        <w:t>. Кўпинча, кавшарланган комбинацияланган кўприксимон протезларнинг иккита асосий конструкцияси қўлланади. Биринчисида қоплама материал билан фақат оралиқ қисми қопланади, иккинчисида, протез корпусидан ташқари, қоплама материал таянч қисмларига ҳам қопланиб, бунда қоплама сифатида қолипланган комбинацияланган қопламалардан фойдаланилади.</w:t>
      </w:r>
    </w:p>
    <w:p w14:paraId="71DE9C11"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t xml:space="preserve">Таянч тишлар қолипланган қопламаларга мослаб тайёрлангандан сўнг, уларни тайёрлаш учун нусхалар олинади. Қопламалар тайёрлангандан сўнг, оғиз бўшлиғида уларнинг сифати текширилади ва </w:t>
      </w:r>
      <w:r w:rsidRPr="007A27F4">
        <w:rPr>
          <w:rFonts w:ascii="Times New Roman" w:hAnsi="Times New Roman"/>
          <w:noProof/>
          <w:spacing w:val="-2"/>
          <w:sz w:val="28"/>
          <w:szCs w:val="28"/>
          <w:lang w:val="uz-Cyrl-UZ"/>
        </w:rPr>
        <w:t xml:space="preserve">таянч тишлардан ечилмай яна нусха олинади. Сўнгра қопламалар таянч тишлардан ечиб олинади, нусхага тааллуқли излар қўйилади ва эритилган мум билан тахминан учдан бир қисми қуйиб тўлдирилади. Гипсли моделлар қуйилади, улар </w:t>
      </w:r>
      <w:r w:rsidRPr="007A27F4">
        <w:rPr>
          <w:rStyle w:val="aa"/>
          <w:rFonts w:ascii="Times New Roman" w:hAnsi="Times New Roman"/>
          <w:b w:val="0"/>
          <w:bCs w:val="0"/>
          <w:noProof/>
          <w:sz w:val="28"/>
          <w:szCs w:val="28"/>
          <w:lang w:val="uz-Cyrl-UZ"/>
        </w:rPr>
        <w:t>артикуляторда маҳкамлаб қўйилади ва келгусида пластмасса билан қопланадиган оралиқ қисми моделини тузишга киришилади.</w:t>
      </w:r>
    </w:p>
    <w:p w14:paraId="04162EF1" w14:textId="41CFFA8B"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Дастлаб оралиқ қисми модели металл қолиплар тайёрланган тарзда тузилади. Шундан сўнг вестибуляр ёки вестибуляр-чайнаш юзасидан мум қоплаш материали учун ложа яратиш ҳисоб-китоби билан қирқиб ташланади. Унда қопламани ишончли маҳкамлаш учун мум ҳалқалари ўрнатилади. Протез </w:t>
      </w:r>
      <w:r w:rsidRPr="007A27F4">
        <w:rPr>
          <w:rFonts w:ascii="Times New Roman" w:hAnsi="Times New Roman"/>
          <w:noProof/>
          <w:spacing w:val="-1"/>
          <w:sz w:val="28"/>
          <w:szCs w:val="28"/>
          <w:lang w:val="uz-Cyrl-UZ"/>
        </w:rPr>
        <w:t>корпу</w:t>
      </w:r>
      <w:r w:rsidRPr="007A27F4">
        <w:rPr>
          <w:rStyle w:val="aa"/>
          <w:rFonts w:ascii="Times New Roman" w:hAnsi="Times New Roman"/>
          <w:b w:val="0"/>
          <w:bCs w:val="0"/>
          <w:noProof/>
          <w:sz w:val="28"/>
          <w:szCs w:val="28"/>
          <w:lang w:val="uz-Cyrl-UZ"/>
        </w:rPr>
        <w:t>сини қуйиш стандарт</w:t>
      </w:r>
      <w:r w:rsidRPr="007A27F4">
        <w:rPr>
          <w:rStyle w:val="aa"/>
          <w:rFonts w:ascii="Times New Roman" w:hAnsi="Times New Roman"/>
          <w:b w:val="0"/>
          <w:bCs w:val="0"/>
          <w:noProof/>
          <w:sz w:val="28"/>
          <w:szCs w:val="28"/>
          <w:lang w:val="uz-Cyrl-UZ"/>
        </w:rPr>
        <w:softHyphen/>
        <w:t xml:space="preserve"> технология бўйича амалга оширилади. Гипс моделда қуйиш аниқлиги текширилади, сўнгра эса у таянч қопламалар билан кавшарланади. Протез каркаси оқартирилади, кавшарлаш жойларига ишлов берилади, протез силлиқланади ва унга сайқал берилади. Пластмассали қоплама учун ложа металл рангини ниқобловчи махсус лок билан қопланади (ЭДА, коналор ва ҳ.к.), мумдан вестибуляр ёки вестибуляр-чайнаш юзаси модели тузилади ва мум олдиндан табиий тишлар ранги бўйича танлаб олинган пластмасса билан алмаштирилади.</w:t>
      </w:r>
    </w:p>
    <w:p w14:paraId="62138347"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Агар оралиқ қисми билан бирга таянч қопламалар ҳам қопланса, бу таянч тишларни препаратлашда ҳисобга олиниши керак. Улардан қоплама қисмини қолипланган қопламага жойлаштириш учун қаттиқ тўқималарнинг қўшимча қатлами олиб ташланади. Қолипланган қопламада очиқ жой ҳосил қилиш </w:t>
      </w:r>
      <w:r w:rsidRPr="007A27F4">
        <w:rPr>
          <w:rFonts w:ascii="Times New Roman" w:hAnsi="Times New Roman"/>
          <w:noProof/>
          <w:spacing w:val="-1"/>
          <w:sz w:val="28"/>
          <w:szCs w:val="28"/>
          <w:lang w:val="uz-Cyrl-UZ"/>
        </w:rPr>
        <w:t xml:space="preserve">кўприксимон протезнинг барча </w:t>
      </w:r>
      <w:r w:rsidRPr="007A27F4">
        <w:rPr>
          <w:rStyle w:val="aa"/>
          <w:rFonts w:ascii="Times New Roman" w:hAnsi="Times New Roman"/>
          <w:b w:val="0"/>
          <w:bCs w:val="0"/>
          <w:noProof/>
          <w:sz w:val="28"/>
          <w:szCs w:val="28"/>
          <w:lang w:val="uz-Cyrl-UZ"/>
        </w:rPr>
        <w:t>конст</w:t>
      </w:r>
      <w:r w:rsidRPr="007A27F4">
        <w:rPr>
          <w:rStyle w:val="aa"/>
          <w:rFonts w:ascii="Times New Roman" w:hAnsi="Times New Roman"/>
          <w:b w:val="0"/>
          <w:bCs w:val="0"/>
          <w:noProof/>
          <w:sz w:val="28"/>
          <w:szCs w:val="28"/>
          <w:lang w:val="uz-Cyrl-UZ"/>
        </w:rPr>
        <w:softHyphen/>
        <w:t xml:space="preserve">рукцияси мустаҳкамлигини бўшаштиради. Шу туфайли фақат оралиқ қисми қопланган </w:t>
      </w:r>
      <w:r w:rsidRPr="007A27F4">
        <w:rPr>
          <w:rFonts w:ascii="Times New Roman" w:hAnsi="Times New Roman"/>
          <w:noProof/>
          <w:spacing w:val="-1"/>
          <w:sz w:val="28"/>
          <w:szCs w:val="28"/>
          <w:lang w:val="uz-Cyrl-UZ"/>
        </w:rPr>
        <w:t xml:space="preserve">кўприксимон </w:t>
      </w:r>
      <w:r w:rsidRPr="007A27F4">
        <w:rPr>
          <w:rFonts w:ascii="Times New Roman" w:hAnsi="Times New Roman"/>
          <w:noProof/>
          <w:spacing w:val="-1"/>
          <w:sz w:val="28"/>
          <w:szCs w:val="28"/>
          <w:lang w:val="uz-Cyrl-UZ"/>
        </w:rPr>
        <w:lastRenderedPageBreak/>
        <w:t xml:space="preserve">протезлардан тиш қаторлари ёнлама бўлимларида қўшилган нуқсонлар ўрнини босиш учун фойдаланиш мақсадга мувофиқдир. Барча </w:t>
      </w:r>
      <w:r w:rsidRPr="007A27F4">
        <w:rPr>
          <w:rStyle w:val="aa"/>
          <w:rFonts w:ascii="Times New Roman" w:hAnsi="Times New Roman"/>
          <w:b w:val="0"/>
          <w:bCs w:val="0"/>
          <w:noProof/>
          <w:sz w:val="28"/>
          <w:szCs w:val="28"/>
          <w:lang w:val="uz-Cyrl-UZ"/>
        </w:rPr>
        <w:t>конст</w:t>
      </w:r>
      <w:r w:rsidRPr="007A27F4">
        <w:rPr>
          <w:rStyle w:val="aa"/>
          <w:rFonts w:ascii="Times New Roman" w:hAnsi="Times New Roman"/>
          <w:b w:val="0"/>
          <w:bCs w:val="0"/>
          <w:noProof/>
          <w:sz w:val="28"/>
          <w:szCs w:val="28"/>
          <w:lang w:val="uz-Cyrl-UZ"/>
        </w:rPr>
        <w:softHyphen/>
        <w:t xml:space="preserve">рукция мустаҳкамлигини бўшаштирадиган қолипланган </w:t>
      </w:r>
      <w:r w:rsidRPr="007A27F4">
        <w:rPr>
          <w:rFonts w:ascii="Times New Roman" w:hAnsi="Times New Roman"/>
          <w:noProof/>
          <w:spacing w:val="-1"/>
          <w:sz w:val="28"/>
          <w:szCs w:val="28"/>
          <w:lang w:val="uz-Cyrl-UZ"/>
        </w:rPr>
        <w:t>комбинацияланган</w:t>
      </w:r>
      <w:r w:rsidRPr="007A27F4">
        <w:rPr>
          <w:rStyle w:val="aa"/>
          <w:rFonts w:ascii="Times New Roman" w:hAnsi="Times New Roman"/>
          <w:b w:val="0"/>
          <w:bCs w:val="0"/>
          <w:noProof/>
          <w:sz w:val="28"/>
          <w:szCs w:val="28"/>
          <w:lang w:val="uz-Cyrl-UZ"/>
        </w:rPr>
        <w:t xml:space="preserve"> қопламалар таянчлари сифатида қўлланиши эса кўпроқ тиш ёйларининг олд бўлимларида жойлашган нуқсонларда тавсия этилган.</w:t>
      </w:r>
    </w:p>
    <w:p w14:paraId="21A02FAF"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Style w:val="aa"/>
          <w:rFonts w:ascii="Times New Roman" w:hAnsi="Times New Roman"/>
          <w:b w:val="0"/>
          <w:bCs w:val="0"/>
          <w:noProof/>
          <w:sz w:val="28"/>
          <w:szCs w:val="28"/>
          <w:lang w:val="uz-Cyrl-UZ"/>
        </w:rPr>
        <w:t xml:space="preserve">Қолипланган металл қопламадаги очиқ жой </w:t>
      </w:r>
      <w:r w:rsidRPr="007A27F4">
        <w:rPr>
          <w:rFonts w:ascii="Times New Roman" w:hAnsi="Times New Roman"/>
          <w:noProof/>
          <w:spacing w:val="-1"/>
          <w:sz w:val="28"/>
          <w:szCs w:val="28"/>
          <w:lang w:val="uz-Cyrl-UZ"/>
        </w:rPr>
        <w:t xml:space="preserve">кўприксимон протезнинг оралиқ қисми билан кавшарлангандан сўнг </w:t>
      </w:r>
      <w:r w:rsidRPr="007A27F4">
        <w:rPr>
          <w:rStyle w:val="aa"/>
          <w:rFonts w:ascii="Times New Roman" w:hAnsi="Times New Roman"/>
          <w:b w:val="0"/>
          <w:bCs w:val="0"/>
          <w:noProof/>
          <w:sz w:val="28"/>
          <w:szCs w:val="28"/>
          <w:lang w:val="uz-Cyrl-UZ"/>
        </w:rPr>
        <w:t xml:space="preserve">ҳосил қилинади. Қолипланган қопламани қоплаш материали суртилишига тайёрлаш технологияси юқорида тавсифлаб ўтилган. Пластмассадан тайёрланган қоплаш материалини суртиш </w:t>
      </w:r>
      <w:r w:rsidRPr="007A27F4">
        <w:rPr>
          <w:rFonts w:ascii="Times New Roman" w:hAnsi="Times New Roman"/>
          <w:noProof/>
          <w:spacing w:val="-1"/>
          <w:sz w:val="28"/>
          <w:szCs w:val="28"/>
          <w:lang w:val="uz-Cyrl-UZ"/>
        </w:rPr>
        <w:t>бир вақтнинг ўзида ҳам кўприксимон протезнинг оралиқ қисмида, ҳам таянч қопламаларда амалга оширилади.</w:t>
      </w:r>
    </w:p>
    <w:p w14:paraId="19520DD7"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Ишлов бериш, силлиқлаш ва сайқал беришдан сўнг протез оғиз бўшлиғида текшириб кўрилади. Қийинчиликлар, энг аввало, протез қўйишда қўшимча тайёрлаб қўйилишни талаб қиладиган комбинацияланган</w:t>
      </w:r>
      <w:r w:rsidRPr="007A27F4">
        <w:rPr>
          <w:rStyle w:val="aa"/>
          <w:rFonts w:ascii="Times New Roman" w:hAnsi="Times New Roman"/>
          <w:b w:val="0"/>
          <w:bCs w:val="0"/>
          <w:noProof/>
          <w:sz w:val="28"/>
          <w:szCs w:val="28"/>
          <w:lang w:val="uz-Cyrl-UZ"/>
        </w:rPr>
        <w:t xml:space="preserve"> қолипланган қопламалар қўлланиши билан боғлиқ бўлиши мумкин. Бундан ташқари, </w:t>
      </w:r>
      <w:r w:rsidRPr="007A27F4">
        <w:rPr>
          <w:rFonts w:ascii="Times New Roman" w:hAnsi="Times New Roman"/>
          <w:noProof/>
          <w:spacing w:val="-1"/>
          <w:sz w:val="28"/>
          <w:szCs w:val="28"/>
          <w:lang w:val="uz-Cyrl-UZ"/>
        </w:rPr>
        <w:t xml:space="preserve">оралиқ қисмида қоплама яратиш унинг милкка ҳаддан ташқари босим кўрсатишига сабаб бўлиши мумкин. Пластмассага алоҳида чидамсизлик ҳолатида оралиқ қисмини </w:t>
      </w:r>
      <w:r w:rsidRPr="007A27F4">
        <w:rPr>
          <w:rStyle w:val="aa"/>
          <w:rFonts w:ascii="Times New Roman" w:hAnsi="Times New Roman"/>
          <w:b w:val="0"/>
          <w:bCs w:val="0"/>
          <w:noProof/>
          <w:sz w:val="28"/>
          <w:szCs w:val="28"/>
          <w:lang w:val="uz-Cyrl-UZ"/>
        </w:rPr>
        <w:t xml:space="preserve">пластмассанинг шиллиқ парда билан контактини тўлиқ истисно қиладиган </w:t>
      </w:r>
      <w:r w:rsidRPr="007A27F4">
        <w:rPr>
          <w:rFonts w:ascii="Times New Roman" w:hAnsi="Times New Roman"/>
          <w:noProof/>
          <w:spacing w:val="-1"/>
          <w:sz w:val="28"/>
          <w:szCs w:val="28"/>
          <w:lang w:val="uz-Cyrl-UZ"/>
        </w:rPr>
        <w:t>тарзда моделлаш керак.</w:t>
      </w:r>
    </w:p>
    <w:p w14:paraId="7BE9AC98"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Style w:val="aa"/>
          <w:rFonts w:ascii="Times New Roman" w:hAnsi="Times New Roman"/>
          <w:b w:val="0"/>
          <w:bCs w:val="0"/>
          <w:noProof/>
          <w:sz w:val="28"/>
          <w:szCs w:val="28"/>
          <w:lang w:val="uz-Cyrl-UZ"/>
        </w:rPr>
        <w:t>Ҳозирги вақтда к</w:t>
      </w:r>
      <w:r w:rsidRPr="007A27F4">
        <w:rPr>
          <w:rFonts w:ascii="Times New Roman" w:hAnsi="Times New Roman"/>
          <w:noProof/>
          <w:spacing w:val="-1"/>
          <w:sz w:val="28"/>
          <w:szCs w:val="28"/>
          <w:lang w:val="uz-Cyrl-UZ"/>
        </w:rPr>
        <w:t xml:space="preserve">авшарланган кўприксимон протезлар қўлланиши тарафдорлари сони аста-секин қисқариб бормоқда. Бунинг бир нечта сабаби бор. Оғиз бўшлиғида табассум қилганда ёки суҳбатлашганда кўзга кўринарли эстетик талабларни қўпол тарзда бузадиган металл қисмлар мавжудлиги. Протезда кавшар мавжудлиги кўпинча унинг ранги ўзгаришига (қорайишига) ёки оғиз бўшлиғи муҳитида оксидланадиган айрим металларга </w:t>
      </w:r>
      <w:r w:rsidRPr="007A27F4">
        <w:rPr>
          <w:rStyle w:val="aa"/>
          <w:rFonts w:ascii="Times New Roman" w:hAnsi="Times New Roman"/>
          <w:b w:val="0"/>
          <w:bCs w:val="0"/>
          <w:noProof/>
          <w:sz w:val="28"/>
          <w:szCs w:val="28"/>
          <w:lang w:val="uz-Cyrl-UZ"/>
        </w:rPr>
        <w:t xml:space="preserve">аллергик реакциялар пайдо бўлишига </w:t>
      </w:r>
      <w:r w:rsidRPr="007A27F4">
        <w:rPr>
          <w:rFonts w:ascii="Times New Roman" w:hAnsi="Times New Roman"/>
          <w:noProof/>
          <w:spacing w:val="-1"/>
          <w:sz w:val="28"/>
          <w:szCs w:val="28"/>
          <w:lang w:val="uz-Cyrl-UZ"/>
        </w:rPr>
        <w:t>олиб келади. Протез кавшарланган чизиқ бўйича синиши ҳам мумкин. Қ</w:t>
      </w:r>
      <w:r w:rsidRPr="007A27F4">
        <w:rPr>
          <w:rStyle w:val="aa"/>
          <w:rFonts w:ascii="Times New Roman" w:hAnsi="Times New Roman"/>
          <w:b w:val="0"/>
          <w:bCs w:val="0"/>
          <w:noProof/>
          <w:sz w:val="28"/>
          <w:szCs w:val="28"/>
          <w:lang w:val="uz-Cyrl-UZ"/>
        </w:rPr>
        <w:t xml:space="preserve">олипланган </w:t>
      </w:r>
      <w:r w:rsidRPr="007A27F4">
        <w:rPr>
          <w:rFonts w:ascii="Times New Roman" w:hAnsi="Times New Roman"/>
          <w:noProof/>
          <w:spacing w:val="-1"/>
          <w:sz w:val="28"/>
          <w:szCs w:val="28"/>
          <w:lang w:val="uz-Cyrl-UZ"/>
        </w:rPr>
        <w:t>комбинацияланган</w:t>
      </w:r>
      <w:r w:rsidRPr="007A27F4">
        <w:rPr>
          <w:rStyle w:val="aa"/>
          <w:rFonts w:ascii="Times New Roman" w:hAnsi="Times New Roman"/>
          <w:b w:val="0"/>
          <w:bCs w:val="0"/>
          <w:noProof/>
          <w:sz w:val="28"/>
          <w:szCs w:val="28"/>
          <w:lang w:val="uz-Cyrl-UZ"/>
        </w:rPr>
        <w:t xml:space="preserve"> қопламалар қўлланиши, юқорида қайд этилгандек, </w:t>
      </w:r>
      <w:r w:rsidRPr="007A27F4">
        <w:rPr>
          <w:rFonts w:ascii="Times New Roman" w:hAnsi="Times New Roman"/>
          <w:noProof/>
          <w:spacing w:val="-1"/>
          <w:sz w:val="28"/>
          <w:szCs w:val="28"/>
          <w:lang w:val="uz-Cyrl-UZ"/>
        </w:rPr>
        <w:t xml:space="preserve">кўприксимон протез </w:t>
      </w:r>
      <w:r w:rsidRPr="007A27F4">
        <w:rPr>
          <w:rStyle w:val="aa"/>
          <w:rFonts w:ascii="Times New Roman" w:hAnsi="Times New Roman"/>
          <w:b w:val="0"/>
          <w:bCs w:val="0"/>
          <w:noProof/>
          <w:sz w:val="28"/>
          <w:szCs w:val="28"/>
          <w:lang w:val="uz-Cyrl-UZ"/>
        </w:rPr>
        <w:t xml:space="preserve">конструкциясини бўшаштиради, унинг қаттиқлигини камайтиради. Бу, ўз навбатида, таянч </w:t>
      </w:r>
      <w:r w:rsidRPr="007A27F4">
        <w:rPr>
          <w:rFonts w:ascii="Times New Roman" w:hAnsi="Times New Roman"/>
          <w:noProof/>
          <w:spacing w:val="-1"/>
          <w:sz w:val="28"/>
          <w:szCs w:val="28"/>
          <w:lang w:val="uz-Cyrl-UZ"/>
        </w:rPr>
        <w:t>комбинацияланган</w:t>
      </w:r>
      <w:r w:rsidRPr="007A27F4">
        <w:rPr>
          <w:rStyle w:val="aa"/>
          <w:rFonts w:ascii="Times New Roman" w:hAnsi="Times New Roman"/>
          <w:b w:val="0"/>
          <w:bCs w:val="0"/>
          <w:noProof/>
          <w:sz w:val="28"/>
          <w:szCs w:val="28"/>
          <w:lang w:val="uz-Cyrl-UZ"/>
        </w:rPr>
        <w:t xml:space="preserve"> қопламаларда пластмассанинг қатламланишига сабаб бўлиши мумкин. Бундан ташқари, ўз-ўзидан қолипланган </w:t>
      </w:r>
      <w:r w:rsidRPr="007A27F4">
        <w:rPr>
          <w:rFonts w:ascii="Times New Roman" w:hAnsi="Times New Roman"/>
          <w:noProof/>
          <w:spacing w:val="-1"/>
          <w:sz w:val="28"/>
          <w:szCs w:val="28"/>
          <w:lang w:val="uz-Cyrl-UZ"/>
        </w:rPr>
        <w:t>комбинацияланган</w:t>
      </w:r>
      <w:r w:rsidRPr="007A27F4">
        <w:rPr>
          <w:rStyle w:val="aa"/>
          <w:rFonts w:ascii="Times New Roman" w:hAnsi="Times New Roman"/>
          <w:b w:val="0"/>
          <w:bCs w:val="0"/>
          <w:noProof/>
          <w:sz w:val="28"/>
          <w:szCs w:val="28"/>
          <w:lang w:val="uz-Cyrl-UZ"/>
        </w:rPr>
        <w:t xml:space="preserve"> қопламалар юқорида қайд этилган бир қатор жиддий камчиликларга эга бўлиб, улар нафақат якка қопламалар кўринишида, балки </w:t>
      </w:r>
      <w:r w:rsidRPr="007A27F4">
        <w:rPr>
          <w:rFonts w:ascii="Times New Roman" w:hAnsi="Times New Roman"/>
          <w:noProof/>
          <w:spacing w:val="-1"/>
          <w:sz w:val="28"/>
          <w:szCs w:val="28"/>
          <w:lang w:val="uz-Cyrl-UZ"/>
        </w:rPr>
        <w:t>кўприксимон протезлар учун таянчлар сифатида ҳам кенг қўлланишига тўсқинлик қилмоқда.</w:t>
      </w:r>
    </w:p>
    <w:p w14:paraId="4E8F4BF6"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t xml:space="preserve">Янада такомиллашган </w:t>
      </w:r>
      <w:r w:rsidRPr="007A27F4">
        <w:rPr>
          <w:rStyle w:val="aa"/>
          <w:rFonts w:ascii="Times New Roman" w:hAnsi="Times New Roman"/>
          <w:b w:val="0"/>
          <w:bCs w:val="0"/>
          <w:noProof/>
          <w:sz w:val="28"/>
          <w:szCs w:val="28"/>
          <w:lang w:val="uz-Cyrl-UZ"/>
        </w:rPr>
        <w:t>конструкцияларни излаш жараёнида ўзининг кавшарлаш сифатлари бўйича юқори турадиган яхлит қуйма протезларнинг бутун бир серияси яратилди.</w:t>
      </w:r>
    </w:p>
    <w:p w14:paraId="6A62093C"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Style w:val="aa"/>
          <w:rFonts w:ascii="Times New Roman" w:hAnsi="Times New Roman"/>
          <w:b w:val="0"/>
          <w:bCs w:val="0"/>
          <w:noProof/>
          <w:sz w:val="28"/>
          <w:szCs w:val="28"/>
          <w:lang w:val="uz-Cyrl-UZ"/>
        </w:rPr>
        <w:t>Пластмасса қопламали я</w:t>
      </w:r>
      <w:r w:rsidRPr="007A27F4">
        <w:rPr>
          <w:rFonts w:ascii="Times New Roman" w:hAnsi="Times New Roman"/>
          <w:noProof/>
          <w:spacing w:val="-1"/>
          <w:sz w:val="28"/>
          <w:szCs w:val="28"/>
          <w:lang w:val="uz-Cyrl-UZ"/>
        </w:rPr>
        <w:t>хлит қуйма кўприксимон протезни тайёрлаш т</w:t>
      </w:r>
      <w:r w:rsidRPr="007A27F4">
        <w:rPr>
          <w:rStyle w:val="aa"/>
          <w:rFonts w:ascii="Times New Roman" w:hAnsi="Times New Roman"/>
          <w:b w:val="0"/>
          <w:bCs w:val="0"/>
          <w:noProof/>
          <w:sz w:val="28"/>
          <w:szCs w:val="28"/>
          <w:lang w:val="uz-Cyrl-UZ"/>
        </w:rPr>
        <w:t xml:space="preserve">ехнологияси пластмасса қопланиш усули ва унинг турига қараб бир неча </w:t>
      </w:r>
      <w:r w:rsidRPr="007A27F4">
        <w:rPr>
          <w:rStyle w:val="aa"/>
          <w:rFonts w:ascii="Times New Roman" w:hAnsi="Times New Roman"/>
          <w:b w:val="0"/>
          <w:bCs w:val="0"/>
          <w:noProof/>
          <w:sz w:val="28"/>
          <w:szCs w:val="28"/>
          <w:lang w:val="uz-Cyrl-UZ"/>
        </w:rPr>
        <w:lastRenderedPageBreak/>
        <w:t>вариантларга эга. Металл асос я</w:t>
      </w:r>
      <w:r w:rsidRPr="007A27F4">
        <w:rPr>
          <w:rFonts w:ascii="Times New Roman" w:hAnsi="Times New Roman"/>
          <w:noProof/>
          <w:spacing w:val="-1"/>
          <w:sz w:val="28"/>
          <w:szCs w:val="28"/>
          <w:lang w:val="uz-Cyrl-UZ"/>
        </w:rPr>
        <w:t>хлит қуйма кўприксимон протездаги каби тайёрланади.</w:t>
      </w:r>
    </w:p>
    <w:p w14:paraId="4E094014"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t xml:space="preserve">Кукун-суюқлик туридаги </w:t>
      </w:r>
      <w:r w:rsidRPr="007A27F4">
        <w:rPr>
          <w:rStyle w:val="aa"/>
          <w:rFonts w:ascii="Times New Roman" w:hAnsi="Times New Roman"/>
          <w:b w:val="0"/>
          <w:bCs w:val="0"/>
          <w:noProof/>
          <w:sz w:val="28"/>
          <w:szCs w:val="28"/>
          <w:lang w:val="uz-Cyrl-UZ"/>
        </w:rPr>
        <w:t xml:space="preserve">пластмассадан фойдаланишда протез </w:t>
      </w:r>
      <w:r w:rsidRPr="007A27F4">
        <w:rPr>
          <w:rFonts w:ascii="Times New Roman" w:hAnsi="Times New Roman"/>
          <w:noProof/>
          <w:spacing w:val="-1"/>
          <w:sz w:val="28"/>
          <w:szCs w:val="28"/>
          <w:lang w:val="uz-Cyrl-UZ"/>
        </w:rPr>
        <w:t>корпу</w:t>
      </w:r>
      <w:r w:rsidRPr="007A27F4">
        <w:rPr>
          <w:rStyle w:val="aa"/>
          <w:rFonts w:ascii="Times New Roman" w:hAnsi="Times New Roman"/>
          <w:b w:val="0"/>
          <w:bCs w:val="0"/>
          <w:noProof/>
          <w:sz w:val="28"/>
          <w:szCs w:val="28"/>
          <w:lang w:val="uz-Cyrl-UZ"/>
        </w:rPr>
        <w:t>си мумли репродукциясини моделлаштириш жараёнида уни тутиб туриш учун турли механик мосламалар (илмоқлар, скобалар, шарчалар, рамкалар, маржонлар, гранулалар ва ҳ.к.) назарда тутилади. Қуйма қопламаларнинг вестибуляр юзасида пластмасса қатлами учун ретенцион қисқичлар назарда тутилади.</w:t>
      </w:r>
    </w:p>
    <w:p w14:paraId="53EC0DB7" w14:textId="3577245C"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Я</w:t>
      </w:r>
      <w:r w:rsidRPr="007A27F4">
        <w:rPr>
          <w:rFonts w:ascii="Times New Roman" w:hAnsi="Times New Roman"/>
          <w:noProof/>
          <w:spacing w:val="-1"/>
          <w:sz w:val="28"/>
          <w:szCs w:val="28"/>
          <w:lang w:val="uz-Cyrl-UZ"/>
        </w:rPr>
        <w:t xml:space="preserve">хлит қуйма кўприксимон протезнинг қоплама қатлами сифатида </w:t>
      </w:r>
      <w:r w:rsidRPr="007A27F4">
        <w:rPr>
          <w:rStyle w:val="aa"/>
          <w:rFonts w:ascii="Times New Roman" w:hAnsi="Times New Roman"/>
          <w:b w:val="0"/>
          <w:bCs w:val="0"/>
          <w:noProof/>
          <w:sz w:val="28"/>
          <w:szCs w:val="28"/>
          <w:lang w:val="uz-Cyrl-UZ"/>
        </w:rPr>
        <w:t xml:space="preserve">«Пиропласт» </w:t>
      </w:r>
      <w:r w:rsidR="005B3401">
        <w:rPr>
          <w:rStyle w:val="aa"/>
          <w:rFonts w:ascii="Times New Roman" w:hAnsi="Times New Roman"/>
          <w:b w:val="0"/>
          <w:bCs w:val="0"/>
          <w:noProof/>
          <w:sz w:val="28"/>
          <w:szCs w:val="28"/>
          <w:lang w:val="uz-Cyrl-UZ"/>
        </w:rPr>
        <w:t xml:space="preserve">(Германия) </w:t>
      </w:r>
      <w:r w:rsidRPr="007A27F4">
        <w:rPr>
          <w:rStyle w:val="aa"/>
          <w:rFonts w:ascii="Times New Roman" w:hAnsi="Times New Roman"/>
          <w:b w:val="0"/>
          <w:bCs w:val="0"/>
          <w:noProof/>
          <w:sz w:val="28"/>
          <w:szCs w:val="28"/>
          <w:lang w:val="uz-Cyrl-UZ"/>
        </w:rPr>
        <w:t>махсус пластмассаси қўлланиши мумкин, у уч турли (опак, дентин ва эмал) кукундан ташкил топган.</w:t>
      </w:r>
    </w:p>
    <w:p w14:paraId="21D70624"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Бироқ я</w:t>
      </w:r>
      <w:r w:rsidRPr="007A27F4">
        <w:rPr>
          <w:rFonts w:ascii="Times New Roman" w:hAnsi="Times New Roman"/>
          <w:noProof/>
          <w:spacing w:val="-1"/>
          <w:sz w:val="28"/>
          <w:szCs w:val="28"/>
          <w:lang w:val="uz-Cyrl-UZ"/>
        </w:rPr>
        <w:t>хлит қуйма кўприксимон протезларнинг амалиётга киритилиши қоплама материални металл асосга маҳкамлаш муаммосини ҳал қилмади, шу туфайли ҳозирда анъанавий усулларга муваффақиятли рақобатчи бўла оладиган янги усулларни излаш бўйича тадқиқотлар давом этмоқда.</w:t>
      </w:r>
    </w:p>
    <w:p w14:paraId="511352B1" w14:textId="77777777" w:rsidR="00EA2FFE" w:rsidRPr="007A27F4" w:rsidRDefault="00EA2FFE" w:rsidP="007A27F4">
      <w:pPr>
        <w:shd w:val="clear" w:color="auto" w:fill="FFFFFF"/>
        <w:tabs>
          <w:tab w:val="left" w:pos="900"/>
        </w:tabs>
        <w:spacing w:line="276" w:lineRule="auto"/>
        <w:ind w:right="8" w:firstLine="540"/>
        <w:contextualSpacing/>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 </w:t>
      </w:r>
    </w:p>
    <w:p w14:paraId="6D58324E" w14:textId="77777777" w:rsidR="00EA2FFE" w:rsidRPr="007A27F4" w:rsidRDefault="00EA2FFE" w:rsidP="007A27F4">
      <w:pPr>
        <w:shd w:val="clear" w:color="auto" w:fill="FFFFFF"/>
        <w:tabs>
          <w:tab w:val="left" w:pos="900"/>
        </w:tabs>
        <w:spacing w:line="276" w:lineRule="auto"/>
        <w:ind w:right="8" w:firstLine="540"/>
        <w:contextualSpacing/>
        <w:jc w:val="both"/>
        <w:rPr>
          <w:rFonts w:ascii="Times New Roman" w:hAnsi="Times New Roman"/>
          <w:b/>
          <w:noProof/>
          <w:spacing w:val="-1"/>
          <w:sz w:val="28"/>
          <w:szCs w:val="28"/>
          <w:lang w:val="uz-Cyrl-UZ"/>
        </w:rPr>
      </w:pPr>
      <w:r w:rsidRPr="007A27F4">
        <w:rPr>
          <w:rFonts w:ascii="Times New Roman" w:hAnsi="Times New Roman"/>
          <w:b/>
          <w:noProof/>
          <w:spacing w:val="-1"/>
          <w:sz w:val="28"/>
          <w:szCs w:val="28"/>
          <w:lang w:val="uz-Cyrl-UZ"/>
        </w:rPr>
        <w:t>Металл-керамик кўприксимон протезлар билан тиш қатори нуқсонлари ўрнини босиш</w:t>
      </w:r>
    </w:p>
    <w:p w14:paraId="6B8ECAA7" w14:textId="77777777" w:rsidR="00EA2FFE" w:rsidRPr="007A27F4" w:rsidRDefault="00EA2FFE" w:rsidP="007A27F4">
      <w:pPr>
        <w:shd w:val="clear" w:color="auto" w:fill="FFFFFF"/>
        <w:tabs>
          <w:tab w:val="left" w:pos="900"/>
        </w:tabs>
        <w:spacing w:line="276" w:lineRule="auto"/>
        <w:ind w:right="8" w:firstLine="540"/>
        <w:contextualSpacing/>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Металл-керамик кўприксимон </w:t>
      </w:r>
      <w:r w:rsidRPr="007A27F4">
        <w:rPr>
          <w:rFonts w:ascii="Times New Roman" w:hAnsi="Times New Roman"/>
          <w:noProof/>
          <w:sz w:val="28"/>
          <w:szCs w:val="28"/>
          <w:lang w:val="uz-Cyrl-UZ"/>
        </w:rPr>
        <w:t>конструкциялар яхлит қуйма ва чинни</w:t>
      </w:r>
      <w:r w:rsidRPr="007A27F4">
        <w:rPr>
          <w:rFonts w:ascii="Times New Roman" w:hAnsi="Times New Roman"/>
          <w:noProof/>
          <w:spacing w:val="-1"/>
          <w:sz w:val="28"/>
          <w:szCs w:val="28"/>
          <w:lang w:val="uz-Cyrl-UZ"/>
        </w:rPr>
        <w:t xml:space="preserve"> протезлар устунлигини ўзида мувофиқлаштиради, юқори мустаҳкамлиги, эстетик талабларга жавоб бериши, емирилишга чидамлилиги, оғиз бўшлиғи тўқималарининг уларга бефарқлиги (</w:t>
      </w:r>
      <w:r w:rsidRPr="007A27F4">
        <w:rPr>
          <w:rFonts w:ascii="Times New Roman" w:hAnsi="Times New Roman"/>
          <w:noProof/>
          <w:spacing w:val="1"/>
          <w:sz w:val="28"/>
          <w:szCs w:val="28"/>
          <w:lang w:val="uz-Cyrl-UZ"/>
        </w:rPr>
        <w:t>индифферентлиги</w:t>
      </w:r>
      <w:r w:rsidRPr="007A27F4">
        <w:rPr>
          <w:rFonts w:ascii="Times New Roman" w:hAnsi="Times New Roman"/>
          <w:noProof/>
          <w:spacing w:val="-1"/>
          <w:sz w:val="28"/>
          <w:szCs w:val="28"/>
          <w:lang w:val="uz-Cyrl-UZ"/>
        </w:rPr>
        <w:t>) билан ажралиб туради.</w:t>
      </w:r>
    </w:p>
    <w:p w14:paraId="60014D4C" w14:textId="77777777" w:rsidR="00EA2FFE" w:rsidRPr="007A27F4" w:rsidRDefault="00EA2FFE" w:rsidP="007A27F4">
      <w:pPr>
        <w:shd w:val="clear" w:color="auto" w:fill="FFFFFF"/>
        <w:tabs>
          <w:tab w:val="left" w:pos="900"/>
        </w:tabs>
        <w:spacing w:line="276" w:lineRule="auto"/>
        <w:ind w:right="8" w:firstLine="540"/>
        <w:contextualSpacing/>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Металл-керамик кўприксимон протезлар қўлланишига асосий тавсия, одатда, тиш қаторининг кичик (1-2 та тиш) нуқсонлари ўрни тўлдиришдан иборат.</w:t>
      </w:r>
    </w:p>
    <w:p w14:paraId="2CFF345A" w14:textId="4AFA4CD9"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1"/>
          <w:sz w:val="28"/>
          <w:szCs w:val="28"/>
          <w:lang w:val="uz-Cyrl-UZ"/>
        </w:rPr>
        <w:t xml:space="preserve">Стандарт чинни тишлар қўшилган кўприксимон протезлар аллақачон яхши маълум. Уларни тайёрлашдаги мураккаблик металл ҳимоячи </w:t>
      </w:r>
      <w:r w:rsidRPr="007A27F4">
        <w:rPr>
          <w:rFonts w:ascii="Times New Roman" w:hAnsi="Times New Roman"/>
          <w:noProof/>
          <w:spacing w:val="4"/>
          <w:sz w:val="28"/>
          <w:szCs w:val="28"/>
          <w:lang w:val="uz-Cyrl-UZ"/>
        </w:rPr>
        <w:t>крампонларга с</w:t>
      </w:r>
      <w:r w:rsidRPr="007A27F4">
        <w:rPr>
          <w:rFonts w:ascii="Times New Roman" w:hAnsi="Times New Roman"/>
          <w:noProof/>
          <w:spacing w:val="-1"/>
          <w:sz w:val="28"/>
          <w:szCs w:val="28"/>
          <w:lang w:val="uz-Cyrl-UZ"/>
        </w:rPr>
        <w:t xml:space="preserve">тандарт чинни тишларни кавшарлаш заруратидан иборат эди. Стандарт чинни тишлар жуда тез-тез, айниқса, совутилганда парчаланиб кетарди ва энг муҳими, алоҳида моделлаш имконияти истисно қилинарди. Мураккаб </w:t>
      </w:r>
      <w:r w:rsidRPr="007A27F4">
        <w:rPr>
          <w:rFonts w:ascii="Times New Roman" w:hAnsi="Times New Roman"/>
          <w:noProof/>
          <w:sz w:val="28"/>
          <w:szCs w:val="28"/>
          <w:lang w:val="uz-Cyrl-UZ"/>
        </w:rPr>
        <w:t xml:space="preserve">технология, </w:t>
      </w:r>
      <w:r w:rsidRPr="007A27F4">
        <w:rPr>
          <w:rFonts w:ascii="Times New Roman" w:hAnsi="Times New Roman"/>
          <w:noProof/>
          <w:spacing w:val="-1"/>
          <w:sz w:val="28"/>
          <w:szCs w:val="28"/>
          <w:lang w:val="uz-Cyrl-UZ"/>
        </w:rPr>
        <w:t xml:space="preserve">функционал ва эстетик самараси ҳар доим ҳам объектив эмаслиги турли </w:t>
      </w:r>
      <w:r w:rsidRPr="007A27F4">
        <w:rPr>
          <w:rFonts w:ascii="Times New Roman" w:hAnsi="Times New Roman"/>
          <w:noProof/>
          <w:sz w:val="28"/>
          <w:szCs w:val="28"/>
          <w:lang w:val="uz-Cyrl-UZ"/>
        </w:rPr>
        <w:t xml:space="preserve">крампонлар ёрдамида металл ложада маҳкамланадиган </w:t>
      </w:r>
      <w:r w:rsidRPr="007A27F4">
        <w:rPr>
          <w:rFonts w:ascii="Times New Roman" w:hAnsi="Times New Roman"/>
          <w:noProof/>
          <w:spacing w:val="-1"/>
          <w:sz w:val="28"/>
          <w:szCs w:val="28"/>
          <w:lang w:val="uz-Cyrl-UZ"/>
        </w:rPr>
        <w:t xml:space="preserve">чинни </w:t>
      </w:r>
      <w:r w:rsidRPr="007A27F4">
        <w:rPr>
          <w:rFonts w:ascii="Times New Roman" w:hAnsi="Times New Roman"/>
          <w:noProof/>
          <w:sz w:val="28"/>
          <w:szCs w:val="28"/>
          <w:lang w:val="uz-Cyrl-UZ"/>
        </w:rPr>
        <w:t xml:space="preserve">фасетлар билан </w:t>
      </w:r>
      <w:r w:rsidRPr="007A27F4">
        <w:rPr>
          <w:rFonts w:ascii="Times New Roman" w:hAnsi="Times New Roman"/>
          <w:noProof/>
          <w:spacing w:val="-1"/>
          <w:sz w:val="28"/>
          <w:szCs w:val="28"/>
          <w:lang w:val="uz-Cyrl-UZ"/>
        </w:rPr>
        <w:t xml:space="preserve">кўприксимон протезларнинг </w:t>
      </w:r>
      <w:r w:rsidRPr="007A27F4">
        <w:rPr>
          <w:rFonts w:ascii="Times New Roman" w:hAnsi="Times New Roman"/>
          <w:noProof/>
          <w:sz w:val="28"/>
          <w:szCs w:val="28"/>
          <w:lang w:val="uz-Cyrl-UZ"/>
        </w:rPr>
        <w:t>оммалашишига ёрдам бермади.</w:t>
      </w:r>
    </w:p>
    <w:p w14:paraId="55882F12"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z w:val="28"/>
          <w:szCs w:val="28"/>
          <w:lang w:val="uz-Cyrl-UZ"/>
        </w:rPr>
        <w:t xml:space="preserve">Ўтган асрнинг 60-йиллар ўртасида эритилган чиннили яхлит қуйма </w:t>
      </w:r>
      <w:r w:rsidRPr="007A27F4">
        <w:rPr>
          <w:rFonts w:ascii="Times New Roman" w:hAnsi="Times New Roman"/>
          <w:noProof/>
          <w:spacing w:val="-1"/>
          <w:sz w:val="28"/>
          <w:szCs w:val="28"/>
          <w:lang w:val="uz-Cyrl-UZ"/>
        </w:rPr>
        <w:t>кўприксимон протезлар тайёрлаш учун</w:t>
      </w:r>
      <w:r w:rsidRPr="007A27F4">
        <w:rPr>
          <w:rFonts w:ascii="Times New Roman" w:hAnsi="Times New Roman"/>
          <w:noProof/>
          <w:sz w:val="28"/>
          <w:szCs w:val="28"/>
          <w:lang w:val="uz-Cyrl-UZ"/>
        </w:rPr>
        <w:t xml:space="preserve"> керамик массалар ҳамда асл ва аслмас металлар қотишмаларини ишлаб чиқариш бошланди. А</w:t>
      </w:r>
      <w:r w:rsidRPr="007A27F4">
        <w:rPr>
          <w:rFonts w:ascii="Times New Roman" w:hAnsi="Times New Roman"/>
          <w:noProof/>
          <w:spacing w:val="-1"/>
          <w:sz w:val="28"/>
          <w:szCs w:val="28"/>
          <w:lang w:val="uz-Cyrl-UZ"/>
        </w:rPr>
        <w:t>лоҳида моделлаш бўйича чинни билан қопланган кўприксимон протезлар тайёрлаш имконияти пайдо бўлди.</w:t>
      </w:r>
    </w:p>
    <w:p w14:paraId="64829F3A"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lastRenderedPageBreak/>
        <w:t xml:space="preserve">Металл-керамик кўприксимон протезларни режалаштиришда улар қўлланиши бўйича тавсияларга алоҳида эътибор қаратилиши керак. Бунда қуйидаги вазиятларни эътиборга олиш керак. Биринчидан, бундай протезларни режалаштиришда таянч тишларни металл-керамик қопламалар билан қоплаш имконияти пухта ўрганиб чиқилиши керак (ушбу масала тааллуқли бобда батафсил кўриб чиқилган). Иккинчидан, кўприксимон протезнинг оралиқ қисмини чинни билан қоплаш имкониятини аниқлаш алоҳида масала ҳисобланади. Бунинг учун тиш қатори нуқсони соҳасида </w:t>
      </w:r>
      <w:r w:rsidRPr="007A27F4">
        <w:rPr>
          <w:rFonts w:ascii="Times New Roman" w:hAnsi="Times New Roman"/>
          <w:noProof/>
          <w:sz w:val="28"/>
          <w:szCs w:val="28"/>
          <w:lang w:val="uz-Cyrl-UZ"/>
        </w:rPr>
        <w:t>альвеолалараро бўшлиқ ҳажмини баҳолаш керак.</w:t>
      </w:r>
      <w:r w:rsidRPr="007A27F4">
        <w:rPr>
          <w:rFonts w:ascii="Times New Roman" w:hAnsi="Times New Roman"/>
          <w:noProof/>
          <w:spacing w:val="-1"/>
          <w:sz w:val="28"/>
          <w:szCs w:val="28"/>
          <w:lang w:val="uz-Cyrl-UZ"/>
        </w:rPr>
        <w:t xml:space="preserve"> У чиройли </w:t>
      </w:r>
      <w:r w:rsidRPr="007A27F4">
        <w:rPr>
          <w:rFonts w:ascii="Times New Roman" w:hAnsi="Times New Roman"/>
          <w:noProof/>
          <w:spacing w:val="-3"/>
          <w:sz w:val="28"/>
          <w:szCs w:val="28"/>
          <w:lang w:val="uz-Cyrl-UZ"/>
        </w:rPr>
        <w:t>ана</w:t>
      </w:r>
      <w:r w:rsidRPr="007A27F4">
        <w:rPr>
          <w:rFonts w:ascii="Times New Roman" w:hAnsi="Times New Roman"/>
          <w:noProof/>
          <w:spacing w:val="-3"/>
          <w:sz w:val="28"/>
          <w:szCs w:val="28"/>
          <w:lang w:val="uz-Cyrl-UZ"/>
        </w:rPr>
        <w:softHyphen/>
      </w:r>
      <w:r w:rsidRPr="007A27F4">
        <w:rPr>
          <w:rFonts w:ascii="Times New Roman" w:hAnsi="Times New Roman"/>
          <w:noProof/>
          <w:sz w:val="28"/>
          <w:szCs w:val="28"/>
          <w:lang w:val="uz-Cyrl-UZ"/>
        </w:rPr>
        <w:t>томик шаклли ва ўлчамли</w:t>
      </w:r>
      <w:r w:rsidRPr="007A27F4">
        <w:rPr>
          <w:rFonts w:ascii="Times New Roman" w:hAnsi="Times New Roman"/>
          <w:noProof/>
          <w:spacing w:val="-1"/>
          <w:sz w:val="28"/>
          <w:szCs w:val="28"/>
          <w:lang w:val="uz-Cyrl-UZ"/>
        </w:rPr>
        <w:t xml:space="preserve"> сунъий металл-керамик тишларни лойиҳалаш учун етарли бўлиши керак. Учинчидан, айрим муаллифлар асл металлардан фойдаланишда ўртача (икки-учта тиш давомийлигидаги) нуқсонларни ёки зангламайдиган пўлат қотишмаларидан фойдаланишда ўртача ва катта (икки-тўртта тиш давомийлигидаги) нуқсонларни бундай протезлар қўлланиши учун тавсия деб ҳисоблайдилар. Кўприксимон протез оралиқ қисми узунлигини ошириш чинни парчаланишига олиб келадиган бироз шакл ўзгаришларига сабаб бўлиши мумкин деб ҳисобланади. Ҳаддан ташқари катта кўприксимон протезлар қопланган ёки улар тавсияларсиз, масалан, пародонт касалликларида таянчлар сони оширилмасдан қўлланган ҳолатда таянч тишлар </w:t>
      </w:r>
      <w:r w:rsidRPr="007A27F4">
        <w:rPr>
          <w:rFonts w:ascii="Times New Roman" w:hAnsi="Times New Roman"/>
          <w:noProof/>
          <w:spacing w:val="-2"/>
          <w:sz w:val="28"/>
          <w:szCs w:val="28"/>
          <w:lang w:val="uz-Cyrl-UZ"/>
        </w:rPr>
        <w:t>пародонтининг ҳаддан ташқари ортиқча юкланиш хавфини эътиборда тутиш керак. П</w:t>
      </w:r>
      <w:r w:rsidRPr="007A27F4">
        <w:rPr>
          <w:rFonts w:ascii="Times New Roman" w:hAnsi="Times New Roman"/>
          <w:noProof/>
          <w:spacing w:val="-1"/>
          <w:sz w:val="28"/>
          <w:szCs w:val="28"/>
          <w:lang w:val="uz-Cyrl-UZ"/>
        </w:rPr>
        <w:t>аро</w:t>
      </w:r>
      <w:r w:rsidRPr="007A27F4">
        <w:rPr>
          <w:rFonts w:ascii="Times New Roman" w:hAnsi="Times New Roman"/>
          <w:noProof/>
          <w:spacing w:val="-1"/>
          <w:sz w:val="28"/>
          <w:szCs w:val="28"/>
          <w:lang w:val="uz-Cyrl-UZ"/>
        </w:rPr>
        <w:softHyphen/>
        <w:t xml:space="preserve">донт ҳолатининг пухта клиник ва рентгенологик баҳоланиши, пародонтограмма ёрдамида унинг захира кучлари баҳоланиши билан тўлдирилган ҳолда, металл-керамик кўприксимон протезларнинг қўлланиш имкониятини янада аниқ белгилаш имконини беради. Бундан ташқари, ушбу </w:t>
      </w:r>
      <w:r w:rsidRPr="007A27F4">
        <w:rPr>
          <w:rFonts w:ascii="Times New Roman" w:hAnsi="Times New Roman"/>
          <w:noProof/>
          <w:spacing w:val="-2"/>
          <w:sz w:val="28"/>
          <w:szCs w:val="28"/>
          <w:lang w:val="uz-Cyrl-UZ"/>
        </w:rPr>
        <w:t>конст</w:t>
      </w:r>
      <w:r w:rsidRPr="007A27F4">
        <w:rPr>
          <w:rFonts w:ascii="Times New Roman" w:hAnsi="Times New Roman"/>
          <w:noProof/>
          <w:spacing w:val="-2"/>
          <w:sz w:val="28"/>
          <w:szCs w:val="28"/>
          <w:lang w:val="uz-Cyrl-UZ"/>
        </w:rPr>
        <w:softHyphen/>
      </w:r>
      <w:r w:rsidRPr="007A27F4">
        <w:rPr>
          <w:rFonts w:ascii="Times New Roman" w:hAnsi="Times New Roman"/>
          <w:noProof/>
          <w:spacing w:val="-1"/>
          <w:sz w:val="28"/>
          <w:szCs w:val="28"/>
          <w:lang w:val="uz-Cyrl-UZ"/>
        </w:rPr>
        <w:t xml:space="preserve">рукциядан худди шундай муваффақият билан тиш қаторларининг ҳам олд, ҳам ёнлама бўлимларидаги нуқсонлар ўрнини тўлдириш учун фойдаланиш мумкинлигини назарда тутиш керак. </w:t>
      </w:r>
    </w:p>
    <w:p w14:paraId="02235E2C" w14:textId="3BA32F69"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Ушбу протезлар қўлланиши учун тавсия этилмайдиган ҳолатларга тиш қаторларининг катта (уч-тўртта тишдан кўпроқ) нуқсонларини; паст клиник қопламали таянч тишлар билан чекланган нуқсонларни киритиш мумкин, бунда қалинлиги юзасидан силлиқланган қопламалар тиш </w:t>
      </w:r>
      <w:r w:rsidR="00611323">
        <w:rPr>
          <w:rFonts w:ascii="Times New Roman" w:hAnsi="Times New Roman"/>
          <w:noProof/>
          <w:spacing w:val="-1"/>
          <w:sz w:val="28"/>
          <w:szCs w:val="28"/>
          <w:lang w:val="uz-Cyrl-UZ"/>
        </w:rPr>
        <w:t>чугир</w:t>
      </w:r>
      <w:r w:rsidRPr="007A27F4">
        <w:rPr>
          <w:rFonts w:ascii="Times New Roman" w:hAnsi="Times New Roman"/>
          <w:noProof/>
          <w:spacing w:val="-1"/>
          <w:sz w:val="28"/>
          <w:szCs w:val="28"/>
          <w:lang w:val="uz-Cyrl-UZ"/>
        </w:rPr>
        <w:t xml:space="preserve">лари сезиларли қисқаришига ва кўприксимон протезнинг маҳкамлаб қўйилиши бузилишига олиб келади. Қаттиқ тўқималарнинг керакли қатламини силлиқлаш қийин бўлган юқори емирилувчанликнинг компенсацияланган шаклларида ёки аксинча, </w:t>
      </w:r>
      <w:r w:rsidRPr="007A27F4">
        <w:rPr>
          <w:rFonts w:ascii="Times New Roman" w:hAnsi="Times New Roman"/>
          <w:noProof/>
          <w:spacing w:val="-2"/>
          <w:sz w:val="28"/>
          <w:szCs w:val="28"/>
          <w:lang w:val="uz-Cyrl-UZ"/>
        </w:rPr>
        <w:t xml:space="preserve">окклюзиялараро бўшлиқ тинч ҳолатда 5 мм.дан юқори бўлган </w:t>
      </w:r>
      <w:r w:rsidRPr="007A27F4">
        <w:rPr>
          <w:rFonts w:ascii="Times New Roman" w:hAnsi="Times New Roman"/>
          <w:noProof/>
          <w:spacing w:val="-1"/>
          <w:sz w:val="28"/>
          <w:szCs w:val="28"/>
          <w:lang w:val="uz-Cyrl-UZ"/>
        </w:rPr>
        <w:t xml:space="preserve">компенсацияланмаган шаклларида чинни қопламали кўприксимон протезларни режалаштиришда катта эҳтиёткорликка риоя қилиниши керак. Бундай ҳолатда керамика қатлами ҳаддан ташқари катта бўлиб, бу унинг парчаланишига сабаб бўлиши мумкин. Ниҳоят, чайнаш мушакларининг ҳаддан ташқари </w:t>
      </w:r>
      <w:r w:rsidRPr="007A27F4">
        <w:rPr>
          <w:rFonts w:ascii="Times New Roman" w:hAnsi="Times New Roman"/>
          <w:noProof/>
          <w:spacing w:val="-1"/>
          <w:sz w:val="28"/>
          <w:szCs w:val="28"/>
          <w:lang w:val="uz-Cyrl-UZ"/>
        </w:rPr>
        <w:lastRenderedPageBreak/>
        <w:t>қисқарувчанлик хоссаси билан боғлиқ чинни парчаланиши хавфи туфайли металл-керамик протезлар тавсия этилмайдиган чайнаш мушаклари парафункцияларига эга беморлар алоҳида гуруҳни ташкил этади.</w:t>
      </w:r>
    </w:p>
    <w:p w14:paraId="21E07941"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Fonts w:ascii="Times New Roman" w:hAnsi="Times New Roman"/>
          <w:noProof/>
          <w:spacing w:val="-1"/>
          <w:sz w:val="28"/>
          <w:szCs w:val="28"/>
          <w:lang w:val="uz-Cyrl-UZ"/>
        </w:rPr>
        <w:t xml:space="preserve">Тавсиялар хусусида сўз юритилганда қайд этиш керакки, аксарият тавсия этилмайдиган ҳолатлар мутлақ эмас, балки нисбий ҳисобланади, яъни керакли </w:t>
      </w:r>
      <w:r w:rsidRPr="007A27F4">
        <w:rPr>
          <w:rFonts w:ascii="Times New Roman" w:hAnsi="Times New Roman"/>
          <w:noProof/>
          <w:sz w:val="28"/>
          <w:szCs w:val="28"/>
          <w:lang w:val="uz-Cyrl-UZ"/>
        </w:rPr>
        <w:t>ортопедик ва/ёки ортодонтик тайёргарликдан сўнг м</w:t>
      </w:r>
      <w:r w:rsidRPr="007A27F4">
        <w:rPr>
          <w:rFonts w:ascii="Times New Roman" w:hAnsi="Times New Roman"/>
          <w:noProof/>
          <w:spacing w:val="-1"/>
          <w:sz w:val="28"/>
          <w:szCs w:val="28"/>
          <w:lang w:val="uz-Cyrl-UZ"/>
        </w:rPr>
        <w:t xml:space="preserve">еталл-керамик кўприксимон протезлар муваффақият билан қўлланиши мумкин. Хусусан, чуқур тишлов, чуқур жароҳатловчи тишлов каби </w:t>
      </w:r>
      <w:r w:rsidRPr="007A27F4">
        <w:rPr>
          <w:rFonts w:ascii="Times New Roman" w:hAnsi="Times New Roman"/>
          <w:noProof/>
          <w:spacing w:val="-2"/>
          <w:sz w:val="28"/>
          <w:szCs w:val="28"/>
          <w:lang w:val="uz-Cyrl-UZ"/>
        </w:rPr>
        <w:t>аномали</w:t>
      </w:r>
      <w:r w:rsidRPr="007A27F4">
        <w:rPr>
          <w:rFonts w:ascii="Times New Roman" w:hAnsi="Times New Roman"/>
          <w:noProof/>
          <w:spacing w:val="-2"/>
          <w:sz w:val="28"/>
          <w:szCs w:val="28"/>
          <w:lang w:val="uz-Cyrl-UZ"/>
        </w:rPr>
        <w:softHyphen/>
        <w:t xml:space="preserve">яларда, чуқур </w:t>
      </w:r>
      <w:r w:rsidRPr="007A27F4">
        <w:rPr>
          <w:rFonts w:ascii="Times New Roman" w:hAnsi="Times New Roman"/>
          <w:noProof/>
          <w:spacing w:val="1"/>
          <w:sz w:val="28"/>
          <w:szCs w:val="28"/>
          <w:lang w:val="uz-Cyrl-UZ"/>
        </w:rPr>
        <w:t>курак тиш</w:t>
      </w:r>
      <w:r w:rsidRPr="007A27F4">
        <w:rPr>
          <w:rFonts w:ascii="Times New Roman" w:hAnsi="Times New Roman"/>
          <w:noProof/>
          <w:spacing w:val="-2"/>
          <w:sz w:val="28"/>
          <w:szCs w:val="28"/>
          <w:lang w:val="uz-Cyrl-UZ"/>
        </w:rPr>
        <w:t xml:space="preserve"> тўсиқли </w:t>
      </w:r>
      <w:r w:rsidRPr="007A27F4">
        <w:rPr>
          <w:rFonts w:ascii="Times New Roman" w:hAnsi="Times New Roman"/>
          <w:noProof/>
          <w:spacing w:val="-1"/>
          <w:sz w:val="28"/>
          <w:szCs w:val="28"/>
          <w:lang w:val="uz-Cyrl-UZ"/>
        </w:rPr>
        <w:t xml:space="preserve">прогнатия ва прогенияда, тиш қаторларининг асоратли нуқсонлари ва шакл ўзгаришларида, пастки жағ силжишларида, патологик емирилувчанликда, альвеолалар ўртасидаги масофа қисқарганда. Бундай ҳолатларда таянч тишларни жорий қилиш ва қимирлатиш, улар </w:t>
      </w:r>
      <w:r w:rsidRPr="007A27F4">
        <w:rPr>
          <w:rFonts w:ascii="Times New Roman" w:hAnsi="Times New Roman"/>
          <w:noProof/>
          <w:spacing w:val="-2"/>
          <w:sz w:val="28"/>
          <w:szCs w:val="28"/>
          <w:lang w:val="uz-Cyrl-UZ"/>
        </w:rPr>
        <w:t xml:space="preserve">пародонтининг </w:t>
      </w:r>
      <w:r w:rsidRPr="007A27F4">
        <w:rPr>
          <w:rFonts w:ascii="Times New Roman" w:hAnsi="Times New Roman"/>
          <w:noProof/>
          <w:spacing w:val="-1"/>
          <w:sz w:val="28"/>
          <w:szCs w:val="28"/>
          <w:lang w:val="uz-Cyrl-UZ"/>
        </w:rPr>
        <w:t xml:space="preserve">жароҳатли ортиқча юкланиши, бўғим </w:t>
      </w:r>
      <w:r w:rsidRPr="007A27F4">
        <w:rPr>
          <w:rFonts w:ascii="Times New Roman" w:hAnsi="Times New Roman"/>
          <w:noProof/>
          <w:spacing w:val="-2"/>
          <w:sz w:val="28"/>
          <w:szCs w:val="28"/>
          <w:lang w:val="uz-Cyrl-UZ"/>
        </w:rPr>
        <w:t>дисфункцияси, қоплама кўчиши хавфи мавжуд.</w:t>
      </w:r>
    </w:p>
    <w:p w14:paraId="3B988018"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Fonts w:ascii="Times New Roman" w:hAnsi="Times New Roman"/>
          <w:noProof/>
          <w:spacing w:val="-2"/>
          <w:sz w:val="28"/>
          <w:szCs w:val="28"/>
          <w:lang w:val="uz-Cyrl-UZ"/>
        </w:rPr>
        <w:t xml:space="preserve">Тишлов бузилишлари ҳар бир турида </w:t>
      </w:r>
      <w:r w:rsidRPr="007A27F4">
        <w:rPr>
          <w:rFonts w:ascii="Times New Roman" w:hAnsi="Times New Roman"/>
          <w:noProof/>
          <w:sz w:val="28"/>
          <w:szCs w:val="28"/>
          <w:lang w:val="uz-Cyrl-UZ"/>
        </w:rPr>
        <w:t>м</w:t>
      </w:r>
      <w:r w:rsidRPr="007A27F4">
        <w:rPr>
          <w:rFonts w:ascii="Times New Roman" w:hAnsi="Times New Roman"/>
          <w:noProof/>
          <w:spacing w:val="-1"/>
          <w:sz w:val="28"/>
          <w:szCs w:val="28"/>
          <w:lang w:val="uz-Cyrl-UZ"/>
        </w:rPr>
        <w:t>еталл-керамик кўприксимон протезларни</w:t>
      </w:r>
      <w:r w:rsidRPr="007A27F4">
        <w:rPr>
          <w:rFonts w:ascii="Times New Roman" w:hAnsi="Times New Roman"/>
          <w:noProof/>
          <w:spacing w:val="-2"/>
          <w:sz w:val="28"/>
          <w:szCs w:val="28"/>
          <w:lang w:val="uz-Cyrl-UZ"/>
        </w:rPr>
        <w:t xml:space="preserve"> дастлабки тайёрлаш ва лойиҳалаш ўзига хос хусусиятларга эга бўлади.</w:t>
      </w:r>
    </w:p>
    <w:p w14:paraId="6476DC27"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2"/>
          <w:sz w:val="28"/>
          <w:szCs w:val="28"/>
          <w:lang w:val="uz-Cyrl-UZ"/>
        </w:rPr>
        <w:t xml:space="preserve">Пастки жағни силжитиш тавсия этилган беморларда </w:t>
      </w:r>
      <w:r w:rsidRPr="007A27F4">
        <w:rPr>
          <w:rFonts w:ascii="Times New Roman" w:hAnsi="Times New Roman"/>
          <w:noProof/>
          <w:sz w:val="28"/>
          <w:szCs w:val="28"/>
          <w:lang w:val="uz-Cyrl-UZ"/>
        </w:rPr>
        <w:t>м</w:t>
      </w:r>
      <w:r w:rsidRPr="007A27F4">
        <w:rPr>
          <w:rFonts w:ascii="Times New Roman" w:hAnsi="Times New Roman"/>
          <w:noProof/>
          <w:spacing w:val="-1"/>
          <w:sz w:val="28"/>
          <w:szCs w:val="28"/>
          <w:lang w:val="uz-Cyrl-UZ"/>
        </w:rPr>
        <w:t>еталл-керамик кўприксимон протезларни</w:t>
      </w:r>
      <w:r w:rsidRPr="007A27F4">
        <w:rPr>
          <w:rFonts w:ascii="Times New Roman" w:hAnsi="Times New Roman"/>
          <w:noProof/>
          <w:spacing w:val="-2"/>
          <w:sz w:val="28"/>
          <w:szCs w:val="28"/>
          <w:lang w:val="uz-Cyrl-UZ"/>
        </w:rPr>
        <w:t xml:space="preserve"> тайёрлашнинг бошқа хусусияти тиш қаторларининг бутун давомийлигида кўплаб ва бир текис контактга эришиш учун таянч қопламалар сони оширилишидан иборат. Қопламалар ва </w:t>
      </w:r>
      <w:r w:rsidRPr="007A27F4">
        <w:rPr>
          <w:rFonts w:ascii="Times New Roman" w:hAnsi="Times New Roman"/>
          <w:noProof/>
          <w:spacing w:val="-1"/>
          <w:sz w:val="28"/>
          <w:szCs w:val="28"/>
          <w:lang w:val="uz-Cyrl-UZ"/>
        </w:rPr>
        <w:t xml:space="preserve">фасетлар баландлиги </w:t>
      </w:r>
      <w:r w:rsidRPr="007A27F4">
        <w:rPr>
          <w:rFonts w:ascii="Times New Roman" w:hAnsi="Times New Roman"/>
          <w:noProof/>
          <w:spacing w:val="3"/>
          <w:sz w:val="28"/>
          <w:szCs w:val="28"/>
          <w:lang w:val="uz-Cyrl-UZ"/>
        </w:rPr>
        <w:t>премолярлар ва</w:t>
      </w:r>
      <w:r w:rsidRPr="007A27F4">
        <w:rPr>
          <w:rFonts w:ascii="Times New Roman" w:hAnsi="Times New Roman"/>
          <w:noProof/>
          <w:spacing w:val="-1"/>
          <w:sz w:val="28"/>
          <w:szCs w:val="28"/>
          <w:lang w:val="uz-Cyrl-UZ"/>
        </w:rPr>
        <w:t xml:space="preserve"> молярлар</w:t>
      </w:r>
      <w:r w:rsidRPr="007A27F4">
        <w:rPr>
          <w:rFonts w:ascii="Times New Roman" w:hAnsi="Times New Roman"/>
          <w:noProof/>
          <w:spacing w:val="-2"/>
          <w:sz w:val="28"/>
          <w:szCs w:val="28"/>
          <w:lang w:val="uz-Cyrl-UZ"/>
        </w:rPr>
        <w:t xml:space="preserve"> </w:t>
      </w:r>
      <w:r w:rsidRPr="007A27F4">
        <w:rPr>
          <w:rFonts w:ascii="Times New Roman" w:hAnsi="Times New Roman"/>
          <w:noProof/>
          <w:spacing w:val="-1"/>
          <w:sz w:val="28"/>
          <w:szCs w:val="28"/>
          <w:lang w:val="uz-Cyrl-UZ"/>
        </w:rPr>
        <w:t>соҳасида п</w:t>
      </w:r>
      <w:r w:rsidRPr="007A27F4">
        <w:rPr>
          <w:rFonts w:ascii="Times New Roman" w:hAnsi="Times New Roman"/>
          <w:noProof/>
          <w:spacing w:val="-2"/>
          <w:sz w:val="28"/>
          <w:szCs w:val="28"/>
          <w:lang w:val="uz-Cyrl-UZ"/>
        </w:rPr>
        <w:t xml:space="preserve">астки жағнинг </w:t>
      </w:r>
      <w:r w:rsidRPr="007A27F4">
        <w:rPr>
          <w:rFonts w:ascii="Times New Roman" w:hAnsi="Times New Roman"/>
          <w:noProof/>
          <w:spacing w:val="-1"/>
          <w:sz w:val="28"/>
          <w:szCs w:val="28"/>
          <w:lang w:val="uz-Cyrl-UZ"/>
        </w:rPr>
        <w:t xml:space="preserve">сагиттал силжишидан сўнг пайдо бўладиган вертикал тирқиш йўқолиши учун етарлича бўлиши керак. Бундан ташқари, тайёр </w:t>
      </w:r>
      <w:r w:rsidRPr="007A27F4">
        <w:rPr>
          <w:rFonts w:ascii="Times New Roman" w:hAnsi="Times New Roman"/>
          <w:noProof/>
          <w:sz w:val="28"/>
          <w:szCs w:val="28"/>
          <w:lang w:val="uz-Cyrl-UZ"/>
        </w:rPr>
        <w:t>м</w:t>
      </w:r>
      <w:r w:rsidRPr="007A27F4">
        <w:rPr>
          <w:rFonts w:ascii="Times New Roman" w:hAnsi="Times New Roman"/>
          <w:noProof/>
          <w:spacing w:val="-1"/>
          <w:sz w:val="28"/>
          <w:szCs w:val="28"/>
          <w:lang w:val="uz-Cyrl-UZ"/>
        </w:rPr>
        <w:t>еталл-керамик протез нормогнатик тишловдагига нисбатан узоқроқ муддатга (3-4 ой) вақтинча маҳкамланиши кераклиги ҳам ортопеди</w:t>
      </w:r>
      <w:r w:rsidRPr="007A27F4">
        <w:rPr>
          <w:rFonts w:ascii="Times New Roman" w:hAnsi="Times New Roman"/>
          <w:noProof/>
          <w:spacing w:val="-1"/>
          <w:sz w:val="28"/>
          <w:szCs w:val="28"/>
          <w:lang w:val="uz-Cyrl-UZ"/>
        </w:rPr>
        <w:softHyphen/>
      </w:r>
      <w:r w:rsidRPr="007A27F4">
        <w:rPr>
          <w:rFonts w:ascii="Times New Roman" w:hAnsi="Times New Roman"/>
          <w:noProof/>
          <w:spacing w:val="-2"/>
          <w:sz w:val="28"/>
          <w:szCs w:val="28"/>
          <w:lang w:val="uz-Cyrl-UZ"/>
        </w:rPr>
        <w:t xml:space="preserve">к даволашнинг ўзига хос хусусияти ҳисобланади ва бундай беморлар </w:t>
      </w:r>
      <w:r w:rsidRPr="007A27F4">
        <w:rPr>
          <w:rFonts w:ascii="Times New Roman" w:hAnsi="Times New Roman"/>
          <w:noProof/>
          <w:spacing w:val="-1"/>
          <w:sz w:val="28"/>
          <w:szCs w:val="28"/>
          <w:lang w:val="uz-Cyrl-UZ"/>
        </w:rPr>
        <w:t>диспансер томонидан кузатилиши керак.</w:t>
      </w:r>
    </w:p>
    <w:p w14:paraId="3EE8B04A"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3"/>
          <w:sz w:val="28"/>
          <w:szCs w:val="28"/>
          <w:lang w:val="uz-Cyrl-UZ"/>
        </w:rPr>
      </w:pPr>
      <w:r w:rsidRPr="007A27F4">
        <w:rPr>
          <w:rFonts w:ascii="Times New Roman" w:hAnsi="Times New Roman"/>
          <w:noProof/>
          <w:spacing w:val="-2"/>
          <w:sz w:val="28"/>
          <w:szCs w:val="28"/>
          <w:lang w:val="uz-Cyrl-UZ"/>
        </w:rPr>
        <w:t>Агар даволаш жараёнида тишлов баландлиги (</w:t>
      </w:r>
      <w:r w:rsidRPr="007A27F4">
        <w:rPr>
          <w:rFonts w:ascii="Times New Roman" w:hAnsi="Times New Roman"/>
          <w:noProof/>
          <w:spacing w:val="-3"/>
          <w:sz w:val="28"/>
          <w:szCs w:val="28"/>
          <w:lang w:val="uz-Cyrl-UZ"/>
        </w:rPr>
        <w:t>альвеолалар ўртасидаги баландлик</w:t>
      </w:r>
      <w:r w:rsidRPr="007A27F4">
        <w:rPr>
          <w:rFonts w:ascii="Times New Roman" w:hAnsi="Times New Roman"/>
          <w:noProof/>
          <w:spacing w:val="-2"/>
          <w:sz w:val="28"/>
          <w:szCs w:val="28"/>
          <w:lang w:val="uz-Cyrl-UZ"/>
        </w:rPr>
        <w:t xml:space="preserve">)ни ошириш керак бўлса, бу бўғимда ва чайнаш мушакларида ноқулайлик пайдо бўлишига йўл қўймаслик мақсадида бир пайтнинг ўзида </w:t>
      </w:r>
      <w:r w:rsidRPr="007A27F4">
        <w:rPr>
          <w:rFonts w:ascii="Times New Roman" w:hAnsi="Times New Roman"/>
          <w:noProof/>
          <w:spacing w:val="-3"/>
          <w:sz w:val="28"/>
          <w:szCs w:val="28"/>
          <w:lang w:val="uz-Cyrl-UZ"/>
        </w:rPr>
        <w:t xml:space="preserve">3-4 мм дан юқори бўлмаган тарзда амалга оширилиши керак. Бу, биринчи навбатда, ҳам мустақил шакл, ҳам бошқа </w:t>
      </w:r>
      <w:r w:rsidRPr="007A27F4">
        <w:rPr>
          <w:rFonts w:ascii="Times New Roman" w:hAnsi="Times New Roman"/>
          <w:noProof/>
          <w:spacing w:val="-1"/>
          <w:sz w:val="28"/>
          <w:szCs w:val="28"/>
          <w:lang w:val="uz-Cyrl-UZ"/>
        </w:rPr>
        <w:t>аномалия билан</w:t>
      </w:r>
      <w:r w:rsidRPr="007A27F4">
        <w:rPr>
          <w:rFonts w:ascii="Times New Roman" w:hAnsi="Times New Roman"/>
          <w:noProof/>
          <w:spacing w:val="-3"/>
          <w:sz w:val="28"/>
          <w:szCs w:val="28"/>
          <w:lang w:val="uz-Cyrl-UZ"/>
        </w:rPr>
        <w:t xml:space="preserve"> бирга кечадиган тишловга тегишлидир.</w:t>
      </w:r>
    </w:p>
    <w:p w14:paraId="7FBFE4D7"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Тиш қаторлари олд бўлимида металл-керамик қопламалар ёки кўприксимон протезларнинг юқориги ва пастки жағлар олд тишлари ўртасидаги вертикал тирқиш 5 мм дан ошмайдиган кескин ифодаланмаган очиқ тишлов ҳолатидагина қўлланиши мақсадга мувофиқдир. </w:t>
      </w:r>
      <w:r w:rsidRPr="007A27F4">
        <w:rPr>
          <w:rFonts w:ascii="Times New Roman" w:hAnsi="Times New Roman"/>
          <w:noProof/>
          <w:spacing w:val="1"/>
          <w:sz w:val="28"/>
          <w:szCs w:val="28"/>
          <w:lang w:val="uz-Cyrl-UZ"/>
        </w:rPr>
        <w:t xml:space="preserve">Курак тишлар ва </w:t>
      </w:r>
      <w:r w:rsidRPr="007A27F4">
        <w:rPr>
          <w:rFonts w:ascii="Times New Roman" w:hAnsi="Times New Roman"/>
          <w:noProof/>
          <w:spacing w:val="-1"/>
          <w:sz w:val="28"/>
          <w:szCs w:val="28"/>
          <w:lang w:val="uz-Cyrl-UZ"/>
        </w:rPr>
        <w:t xml:space="preserve">қозиқтишларнинг кесувчи қиррасини, баъзан эса ҳар икки жағнинг биринчи </w:t>
      </w:r>
      <w:r w:rsidRPr="007A27F4">
        <w:rPr>
          <w:rFonts w:ascii="Times New Roman" w:hAnsi="Times New Roman"/>
          <w:noProof/>
          <w:spacing w:val="-1"/>
          <w:sz w:val="28"/>
          <w:szCs w:val="28"/>
          <w:lang w:val="uz-Cyrl-UZ"/>
        </w:rPr>
        <w:lastRenderedPageBreak/>
        <w:t>премолярлар чайнаш юзасини моделлаш ва узайтириш орқали ушбу тирқишни камайтиришга ва ҳатто бартараф этишга эришилади.</w:t>
      </w:r>
    </w:p>
    <w:p w14:paraId="7FBB03C3"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Fonts w:ascii="Times New Roman" w:hAnsi="Times New Roman"/>
          <w:noProof/>
          <w:spacing w:val="-1"/>
          <w:sz w:val="28"/>
          <w:szCs w:val="28"/>
          <w:lang w:val="uz-Cyrl-UZ"/>
        </w:rPr>
        <w:t>Протезлашдан олдин беморни пухта клини</w:t>
      </w:r>
      <w:r w:rsidRPr="007A27F4">
        <w:rPr>
          <w:rFonts w:ascii="Times New Roman" w:hAnsi="Times New Roman"/>
          <w:noProof/>
          <w:spacing w:val="-2"/>
          <w:sz w:val="28"/>
          <w:szCs w:val="28"/>
          <w:lang w:val="uz-Cyrl-UZ"/>
        </w:rPr>
        <w:t>к ва рентгенологик текширувдан ўтказиш, шунингдек диагностик моделларни ўрганиш керак.</w:t>
      </w:r>
    </w:p>
    <w:p w14:paraId="448C5330"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2"/>
          <w:sz w:val="28"/>
          <w:szCs w:val="28"/>
          <w:lang w:val="uz-Cyrl-UZ"/>
        </w:rPr>
        <w:t xml:space="preserve">Ёнлама бўлимлардаги тиш қаторлари ва </w:t>
      </w:r>
      <w:r w:rsidRPr="007A27F4">
        <w:rPr>
          <w:rFonts w:ascii="Times New Roman" w:hAnsi="Times New Roman"/>
          <w:noProof/>
          <w:spacing w:val="-4"/>
          <w:sz w:val="28"/>
          <w:szCs w:val="28"/>
          <w:lang w:val="uz-Cyrl-UZ"/>
        </w:rPr>
        <w:t>пуль</w:t>
      </w:r>
      <w:r w:rsidRPr="007A27F4">
        <w:rPr>
          <w:rFonts w:ascii="Times New Roman" w:hAnsi="Times New Roman"/>
          <w:noProof/>
          <w:spacing w:val="-4"/>
          <w:sz w:val="28"/>
          <w:szCs w:val="28"/>
          <w:lang w:val="uz-Cyrl-UZ"/>
        </w:rPr>
        <w:softHyphen/>
      </w:r>
      <w:r w:rsidRPr="007A27F4">
        <w:rPr>
          <w:rFonts w:ascii="Times New Roman" w:hAnsi="Times New Roman"/>
          <w:noProof/>
          <w:spacing w:val="-6"/>
          <w:sz w:val="28"/>
          <w:szCs w:val="28"/>
          <w:lang w:val="uz-Cyrl-UZ"/>
        </w:rPr>
        <w:t xml:space="preserve">пасизлантирилган </w:t>
      </w:r>
      <w:r w:rsidRPr="007A27F4">
        <w:rPr>
          <w:rFonts w:ascii="Times New Roman" w:hAnsi="Times New Roman"/>
          <w:noProof/>
          <w:spacing w:val="-1"/>
          <w:sz w:val="28"/>
          <w:szCs w:val="28"/>
          <w:lang w:val="uz-Cyrl-UZ"/>
        </w:rPr>
        <w:t>премолярлар ва молярлар нуқсонлари мавжуд ҳолатда, ушбу тишларни қисқартириш ва шу орқали олд тишлар ўртасидаги вертикал тирқиш ҳажмини сезиларли камайтириш мумкин. Агар ё</w:t>
      </w:r>
      <w:r w:rsidRPr="007A27F4">
        <w:rPr>
          <w:rFonts w:ascii="Times New Roman" w:hAnsi="Times New Roman"/>
          <w:noProof/>
          <w:spacing w:val="-2"/>
          <w:sz w:val="28"/>
          <w:szCs w:val="28"/>
          <w:lang w:val="uz-Cyrl-UZ"/>
        </w:rPr>
        <w:t xml:space="preserve">нлама бўлимлардаги таянч тишлар баъзилари </w:t>
      </w:r>
      <w:r w:rsidRPr="007A27F4">
        <w:rPr>
          <w:rFonts w:ascii="Times New Roman" w:hAnsi="Times New Roman"/>
          <w:noProof/>
          <w:spacing w:val="-4"/>
          <w:sz w:val="28"/>
          <w:szCs w:val="28"/>
          <w:lang w:val="uz-Cyrl-UZ"/>
        </w:rPr>
        <w:t>пуль</w:t>
      </w:r>
      <w:r w:rsidRPr="007A27F4">
        <w:rPr>
          <w:rFonts w:ascii="Times New Roman" w:hAnsi="Times New Roman"/>
          <w:noProof/>
          <w:spacing w:val="-6"/>
          <w:sz w:val="28"/>
          <w:szCs w:val="28"/>
          <w:lang w:val="uz-Cyrl-UZ"/>
        </w:rPr>
        <w:t xml:space="preserve">пасизлантирилмаган бўлса ва тишлов баландлиги ушбу тишларда сақланиб турган бўлса, уларни </w:t>
      </w:r>
      <w:r w:rsidRPr="007A27F4">
        <w:rPr>
          <w:rFonts w:ascii="Times New Roman" w:hAnsi="Times New Roman"/>
          <w:noProof/>
          <w:spacing w:val="-4"/>
          <w:sz w:val="28"/>
          <w:szCs w:val="28"/>
          <w:lang w:val="uz-Cyrl-UZ"/>
        </w:rPr>
        <w:t>пуль</w:t>
      </w:r>
      <w:r w:rsidRPr="007A27F4">
        <w:rPr>
          <w:rFonts w:ascii="Times New Roman" w:hAnsi="Times New Roman"/>
          <w:noProof/>
          <w:spacing w:val="-4"/>
          <w:sz w:val="28"/>
          <w:szCs w:val="28"/>
          <w:lang w:val="uz-Cyrl-UZ"/>
        </w:rPr>
        <w:softHyphen/>
      </w:r>
      <w:r w:rsidRPr="007A27F4">
        <w:rPr>
          <w:rFonts w:ascii="Times New Roman" w:hAnsi="Times New Roman"/>
          <w:noProof/>
          <w:spacing w:val="-6"/>
          <w:sz w:val="28"/>
          <w:szCs w:val="28"/>
          <w:lang w:val="uz-Cyrl-UZ"/>
        </w:rPr>
        <w:t xml:space="preserve">пасизлантириш ва қисқартириш мумкин. Шуни назарда тутиш керакки, ёнлама тишларни, айниқса, </w:t>
      </w:r>
      <w:r w:rsidRPr="007A27F4">
        <w:rPr>
          <w:rFonts w:ascii="Times New Roman" w:hAnsi="Times New Roman"/>
          <w:noProof/>
          <w:spacing w:val="-1"/>
          <w:sz w:val="28"/>
          <w:szCs w:val="28"/>
          <w:lang w:val="uz-Cyrl-UZ"/>
        </w:rPr>
        <w:t>молярларни 1 мм калталатиш к</w:t>
      </w:r>
      <w:r w:rsidRPr="007A27F4">
        <w:rPr>
          <w:rFonts w:ascii="Times New Roman" w:hAnsi="Times New Roman"/>
          <w:noProof/>
          <w:spacing w:val="1"/>
          <w:sz w:val="28"/>
          <w:szCs w:val="28"/>
          <w:lang w:val="uz-Cyrl-UZ"/>
        </w:rPr>
        <w:t xml:space="preserve">урак тишлар ва </w:t>
      </w:r>
      <w:r w:rsidRPr="007A27F4">
        <w:rPr>
          <w:rFonts w:ascii="Times New Roman" w:hAnsi="Times New Roman"/>
          <w:noProof/>
          <w:spacing w:val="-1"/>
          <w:sz w:val="28"/>
          <w:szCs w:val="28"/>
          <w:lang w:val="uz-Cyrl-UZ"/>
        </w:rPr>
        <w:t xml:space="preserve">қозиқтишлар ўртасидаги вертикал тирқишнинг </w:t>
      </w:r>
      <w:r w:rsidRPr="007A27F4">
        <w:rPr>
          <w:rFonts w:ascii="Times New Roman" w:hAnsi="Times New Roman"/>
          <w:noProof/>
          <w:spacing w:val="1"/>
          <w:sz w:val="28"/>
          <w:szCs w:val="28"/>
          <w:lang w:val="uz-Cyrl-UZ"/>
        </w:rPr>
        <w:t>2-3 мм камайишига олиб келади.</w:t>
      </w:r>
    </w:p>
    <w:p w14:paraId="5660424F"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Олд тишлар соҳасида </w:t>
      </w:r>
      <w:r w:rsidRPr="007A27F4">
        <w:rPr>
          <w:rFonts w:ascii="Times New Roman" w:hAnsi="Times New Roman"/>
          <w:noProof/>
          <w:spacing w:val="-1"/>
          <w:sz w:val="28"/>
          <w:szCs w:val="28"/>
          <w:lang w:val="uz-Cyrl-UZ"/>
        </w:rPr>
        <w:t xml:space="preserve">металл-керамик қопламалар ёки кўприксимон протезларни лойиҳалашдан олдин юқори ва пастки лаблар вертикал ўлчамларини билиш, шунингдек табассум қилганда ва суҳбатлашиш вақтида </w:t>
      </w:r>
      <w:r w:rsidRPr="007A27F4">
        <w:rPr>
          <w:rFonts w:ascii="Times New Roman" w:hAnsi="Times New Roman"/>
          <w:noProof/>
          <w:spacing w:val="1"/>
          <w:sz w:val="28"/>
          <w:szCs w:val="28"/>
          <w:lang w:val="uz-Cyrl-UZ"/>
        </w:rPr>
        <w:t xml:space="preserve">курак тишлар ва </w:t>
      </w:r>
      <w:r w:rsidRPr="007A27F4">
        <w:rPr>
          <w:rFonts w:ascii="Times New Roman" w:hAnsi="Times New Roman"/>
          <w:noProof/>
          <w:spacing w:val="-1"/>
          <w:sz w:val="28"/>
          <w:szCs w:val="28"/>
          <w:lang w:val="uz-Cyrl-UZ"/>
        </w:rPr>
        <w:t>қозиқтишлар очилиб қолиш даражасини баҳолаш жуда муҳимдир. Бу юқориги ва пастки тишлар металл-керамик қопламаларини лойиҳалашнинг ўзига хос хусусиятларини белгилаб беради. Тиш технигига мумли тишлов қолипида тааллуқли йўналишлар бериш, янада яхшиси уларни унга бевосита беморнинг оғиз бўшлиғида кўрсатиш ва протезларни лойиҳалаш тафсилотларини муҳокама қилиш керак. Айрим ҳолатларда узун юқори лабда моделлаш вақтида юқориги металл-керамик қопламаларнинг кесувчи қирраларини кўпроқ узайтириш, бошқа ҳолатларда эса – бемор лабларининг тузилиши ва функционал хусусиятларига қараб пастки металл-керамик қопламаларнинг кесувчи қирраларини узайтириш мақсадга мувофиқдир.</w:t>
      </w:r>
    </w:p>
    <w:p w14:paraId="45DCC3CA"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5"/>
          <w:sz w:val="28"/>
          <w:szCs w:val="28"/>
          <w:lang w:val="uz-Cyrl-UZ"/>
        </w:rPr>
        <w:t xml:space="preserve">Очиқ тишловли беморларда </w:t>
      </w:r>
      <w:r w:rsidRPr="007A27F4">
        <w:rPr>
          <w:rFonts w:ascii="Times New Roman" w:hAnsi="Times New Roman"/>
          <w:noProof/>
          <w:spacing w:val="-1"/>
          <w:sz w:val="28"/>
          <w:szCs w:val="28"/>
          <w:lang w:val="uz-Cyrl-UZ"/>
        </w:rPr>
        <w:t>металл-керамик қопламалар ва кўприксимон протезларни лойиҳалаш ва қўллашнинг клиник босқичлари ўзига хос хусусияти шундан иборатки, препаратлаш вақтида олд тишларнинг кесувчи қирралари қисқартирилмайди. Беморда нутқ, тил пара</w:t>
      </w:r>
      <w:r w:rsidRPr="007A27F4">
        <w:rPr>
          <w:rFonts w:ascii="Times New Roman" w:hAnsi="Times New Roman"/>
          <w:noProof/>
          <w:spacing w:val="1"/>
          <w:sz w:val="28"/>
          <w:szCs w:val="28"/>
          <w:lang w:val="uz-Cyrl-UZ"/>
        </w:rPr>
        <w:t>функциялари</w:t>
      </w:r>
      <w:r w:rsidRPr="007A27F4">
        <w:rPr>
          <w:rFonts w:ascii="Times New Roman" w:hAnsi="Times New Roman"/>
          <w:noProof/>
          <w:spacing w:val="-1"/>
          <w:sz w:val="28"/>
          <w:szCs w:val="28"/>
          <w:lang w:val="uz-Cyrl-UZ"/>
        </w:rPr>
        <w:t xml:space="preserve"> бузилиши ёки бошқа асоратлар йўқлигига ишонч ҳосил қилиш учун тайёр протезларни вақтинча 2-3 ой таянч тишларга маҳкамлаш тавсия этилади.</w:t>
      </w:r>
    </w:p>
    <w:p w14:paraId="414FF639"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i/>
          <w:iCs/>
          <w:noProof/>
          <w:spacing w:val="-2"/>
          <w:sz w:val="28"/>
          <w:szCs w:val="28"/>
          <w:lang w:val="uz-Cyrl-UZ"/>
        </w:rPr>
        <w:t>Парадонтит</w:t>
      </w:r>
      <w:r w:rsidRPr="007A27F4">
        <w:rPr>
          <w:rFonts w:ascii="Times New Roman" w:hAnsi="Times New Roman"/>
          <w:noProof/>
          <w:spacing w:val="-2"/>
          <w:sz w:val="28"/>
          <w:szCs w:val="28"/>
          <w:lang w:val="uz-Cyrl-UZ"/>
        </w:rPr>
        <w:t xml:space="preserve">га эга беморларда </w:t>
      </w:r>
      <w:r w:rsidRPr="007A27F4">
        <w:rPr>
          <w:rFonts w:ascii="Times New Roman" w:hAnsi="Times New Roman"/>
          <w:noProof/>
          <w:spacing w:val="-1"/>
          <w:sz w:val="28"/>
          <w:szCs w:val="28"/>
          <w:lang w:val="uz-Cyrl-UZ"/>
        </w:rPr>
        <w:t>металл-керамик протезларни лойиҳалаш бир қатор хусусиятларга эга бўлиб, фикримизча, уларга батафсилроқ тўхталиб ўтиш керак.</w:t>
      </w:r>
    </w:p>
    <w:p w14:paraId="33A5BA61"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Энг аввало эслатиб ўтамизки, четки </w:t>
      </w:r>
      <w:r w:rsidRPr="007A27F4">
        <w:rPr>
          <w:rFonts w:ascii="Times New Roman" w:hAnsi="Times New Roman"/>
          <w:noProof/>
          <w:sz w:val="28"/>
          <w:szCs w:val="28"/>
          <w:lang w:val="uz-Cyrl-UZ"/>
        </w:rPr>
        <w:t xml:space="preserve">пародонт касалликларида бундай протезларнинг қўлланиши касаллик жараёнининг енгил ва ўртача оғирлик даражасига эга беморларгагина тавсия этилган. Касалликнинг </w:t>
      </w:r>
      <w:r w:rsidRPr="007A27F4">
        <w:rPr>
          <w:rFonts w:ascii="Times New Roman" w:hAnsi="Times New Roman"/>
          <w:noProof/>
          <w:spacing w:val="1"/>
          <w:sz w:val="28"/>
          <w:szCs w:val="28"/>
          <w:lang w:val="uz-Cyrl-UZ"/>
        </w:rPr>
        <w:t xml:space="preserve">ремиссия </w:t>
      </w:r>
      <w:r w:rsidRPr="007A27F4">
        <w:rPr>
          <w:rFonts w:ascii="Times New Roman" w:hAnsi="Times New Roman"/>
          <w:noProof/>
          <w:spacing w:val="1"/>
          <w:sz w:val="28"/>
          <w:szCs w:val="28"/>
          <w:lang w:val="uz-Cyrl-UZ"/>
        </w:rPr>
        <w:lastRenderedPageBreak/>
        <w:t xml:space="preserve">босқичида яллиғланишга қарши терапия курси ўтказилгандан кейингина </w:t>
      </w:r>
      <w:r w:rsidRPr="007A27F4">
        <w:rPr>
          <w:rFonts w:ascii="Times New Roman" w:hAnsi="Times New Roman"/>
          <w:noProof/>
          <w:spacing w:val="-1"/>
          <w:sz w:val="28"/>
          <w:szCs w:val="28"/>
          <w:lang w:val="uz-Cyrl-UZ"/>
        </w:rPr>
        <w:t>металл-керамик протезларни лойиҳалашга киришиш мумкин.</w:t>
      </w:r>
    </w:p>
    <w:p w14:paraId="77EBF4A0"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Пародон</w:t>
      </w:r>
      <w:r w:rsidRPr="007A27F4">
        <w:rPr>
          <w:rFonts w:ascii="Times New Roman" w:hAnsi="Times New Roman"/>
          <w:noProof/>
          <w:spacing w:val="-2"/>
          <w:sz w:val="28"/>
          <w:szCs w:val="28"/>
          <w:lang w:val="uz-Cyrl-UZ"/>
        </w:rPr>
        <w:t>титга эга беморларда м</w:t>
      </w:r>
      <w:r w:rsidRPr="007A27F4">
        <w:rPr>
          <w:rFonts w:ascii="Times New Roman" w:hAnsi="Times New Roman"/>
          <w:noProof/>
          <w:spacing w:val="-1"/>
          <w:sz w:val="28"/>
          <w:szCs w:val="28"/>
          <w:lang w:val="uz-Cyrl-UZ"/>
        </w:rPr>
        <w:t>еталл-керамик протезлар қўлланишини ўз ичига олган ортопедик даволашни режалаштиришда таянч тишлар сонининг меъёрга нисбатан оширилишини назарда тутиш керак.</w:t>
      </w:r>
    </w:p>
    <w:p w14:paraId="321492B7"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2"/>
          <w:sz w:val="28"/>
          <w:szCs w:val="28"/>
          <w:lang w:val="uz-Cyrl-UZ"/>
        </w:rPr>
        <w:t>Тиш қаторларининг кичик (1-2 та тиш) қўшилган нуқсонларида м</w:t>
      </w:r>
      <w:r w:rsidRPr="007A27F4">
        <w:rPr>
          <w:rFonts w:ascii="Times New Roman" w:hAnsi="Times New Roman"/>
          <w:noProof/>
          <w:spacing w:val="-1"/>
          <w:sz w:val="28"/>
          <w:szCs w:val="28"/>
          <w:lang w:val="uz-Cyrl-UZ"/>
        </w:rPr>
        <w:t>еталл-керамик протезлар қўлланиши мумкин. П</w:t>
      </w:r>
      <w:r w:rsidRPr="007A27F4">
        <w:rPr>
          <w:rFonts w:ascii="Times New Roman" w:hAnsi="Times New Roman"/>
          <w:noProof/>
          <w:sz w:val="28"/>
          <w:szCs w:val="28"/>
          <w:lang w:val="uz-Cyrl-UZ"/>
        </w:rPr>
        <w:t xml:space="preserve">ремолярлар ва молярлар соҳасидаги </w:t>
      </w:r>
      <w:r w:rsidRPr="007A27F4">
        <w:rPr>
          <w:rFonts w:ascii="Times New Roman" w:hAnsi="Times New Roman"/>
          <w:noProof/>
          <w:spacing w:val="2"/>
          <w:sz w:val="28"/>
          <w:szCs w:val="28"/>
          <w:lang w:val="uz-Cyrl-UZ"/>
        </w:rPr>
        <w:t>бюгел протезларининг о</w:t>
      </w:r>
      <w:r w:rsidRPr="007A27F4">
        <w:rPr>
          <w:rFonts w:ascii="Times New Roman" w:hAnsi="Times New Roman"/>
          <w:noProof/>
          <w:spacing w:val="-1"/>
          <w:sz w:val="28"/>
          <w:szCs w:val="28"/>
          <w:lang w:val="uz-Cyrl-UZ"/>
        </w:rPr>
        <w:t xml:space="preserve">лд тишлар соҳасида олиб қўйилмайдиган </w:t>
      </w:r>
      <w:r w:rsidRPr="007A27F4">
        <w:rPr>
          <w:rFonts w:ascii="Times New Roman" w:hAnsi="Times New Roman"/>
          <w:noProof/>
          <w:spacing w:val="-2"/>
          <w:sz w:val="28"/>
          <w:szCs w:val="28"/>
          <w:lang w:val="uz-Cyrl-UZ"/>
        </w:rPr>
        <w:t>м</w:t>
      </w:r>
      <w:r w:rsidRPr="007A27F4">
        <w:rPr>
          <w:rFonts w:ascii="Times New Roman" w:hAnsi="Times New Roman"/>
          <w:noProof/>
          <w:spacing w:val="-1"/>
          <w:sz w:val="28"/>
          <w:szCs w:val="28"/>
          <w:lang w:val="uz-Cyrl-UZ"/>
        </w:rPr>
        <w:t xml:space="preserve">еталл-керамик протезлар билан </w:t>
      </w:r>
      <w:r w:rsidRPr="007A27F4">
        <w:rPr>
          <w:rFonts w:ascii="Times New Roman" w:hAnsi="Times New Roman"/>
          <w:noProof/>
          <w:spacing w:val="2"/>
          <w:sz w:val="28"/>
          <w:szCs w:val="28"/>
          <w:lang w:val="uz-Cyrl-UZ"/>
        </w:rPr>
        <w:t>комбинациясида ю</w:t>
      </w:r>
      <w:r w:rsidRPr="007A27F4">
        <w:rPr>
          <w:rFonts w:ascii="Times New Roman" w:hAnsi="Times New Roman"/>
          <w:noProof/>
          <w:spacing w:val="-1"/>
          <w:sz w:val="28"/>
          <w:szCs w:val="28"/>
          <w:lang w:val="uz-Cyrl-UZ"/>
        </w:rPr>
        <w:t xml:space="preserve">қори шиналовчи, </w:t>
      </w:r>
      <w:r w:rsidRPr="007A27F4">
        <w:rPr>
          <w:rFonts w:ascii="Times New Roman" w:hAnsi="Times New Roman"/>
          <w:noProof/>
          <w:spacing w:val="1"/>
          <w:sz w:val="28"/>
          <w:szCs w:val="28"/>
          <w:lang w:val="uz-Cyrl-UZ"/>
        </w:rPr>
        <w:t>функционал ва эстетик самарага эришилади.</w:t>
      </w:r>
    </w:p>
    <w:p w14:paraId="5A4D423B"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Шунингдек, т</w:t>
      </w:r>
      <w:r w:rsidRPr="007A27F4">
        <w:rPr>
          <w:rFonts w:ascii="Times New Roman" w:hAnsi="Times New Roman"/>
          <w:noProof/>
          <w:spacing w:val="-2"/>
          <w:sz w:val="28"/>
          <w:szCs w:val="28"/>
          <w:lang w:val="uz-Cyrl-UZ"/>
        </w:rPr>
        <w:t>иш қаторларининг катта (3 та тиш ва ундан кўпроқ) қўшилган нуқсонларида к</w:t>
      </w:r>
      <w:r w:rsidRPr="007A27F4">
        <w:rPr>
          <w:rFonts w:ascii="Times New Roman" w:hAnsi="Times New Roman"/>
          <w:noProof/>
          <w:spacing w:val="1"/>
          <w:sz w:val="28"/>
          <w:szCs w:val="28"/>
          <w:lang w:val="uz-Cyrl-UZ"/>
        </w:rPr>
        <w:t xml:space="preserve">онсолли </w:t>
      </w:r>
      <w:r w:rsidRPr="007A27F4">
        <w:rPr>
          <w:rFonts w:ascii="Times New Roman" w:hAnsi="Times New Roman"/>
          <w:noProof/>
          <w:spacing w:val="-2"/>
          <w:sz w:val="28"/>
          <w:szCs w:val="28"/>
          <w:lang w:val="uz-Cyrl-UZ"/>
        </w:rPr>
        <w:t>м</w:t>
      </w:r>
      <w:r w:rsidRPr="007A27F4">
        <w:rPr>
          <w:rFonts w:ascii="Times New Roman" w:hAnsi="Times New Roman"/>
          <w:noProof/>
          <w:spacing w:val="-1"/>
          <w:sz w:val="28"/>
          <w:szCs w:val="28"/>
          <w:lang w:val="uz-Cyrl-UZ"/>
        </w:rPr>
        <w:t xml:space="preserve">еталл-керамик протезлар қўлланиши тавсия этилмайди. </w:t>
      </w:r>
      <w:r w:rsidRPr="007A27F4">
        <w:rPr>
          <w:rFonts w:ascii="Times New Roman" w:hAnsi="Times New Roman"/>
          <w:noProof/>
          <w:spacing w:val="-2"/>
          <w:sz w:val="28"/>
          <w:szCs w:val="28"/>
          <w:lang w:val="uz-Cyrl-UZ"/>
        </w:rPr>
        <w:t>М</w:t>
      </w:r>
      <w:r w:rsidRPr="007A27F4">
        <w:rPr>
          <w:rFonts w:ascii="Times New Roman" w:hAnsi="Times New Roman"/>
          <w:noProof/>
          <w:spacing w:val="-1"/>
          <w:sz w:val="28"/>
          <w:szCs w:val="28"/>
          <w:lang w:val="uz-Cyrl-UZ"/>
        </w:rPr>
        <w:t xml:space="preserve">еталл-керамик протезлар тузилишининг ўзига хос хусусияти шундан иборатки, қоплама чеккаси фақат милккача етиб бориши керак. Ушбу патологияда унинг милк остида жойлашишига йўл қўйиб бўлмайди. </w:t>
      </w:r>
      <w:r w:rsidRPr="007A27F4">
        <w:rPr>
          <w:rFonts w:ascii="Times New Roman" w:hAnsi="Times New Roman"/>
          <w:noProof/>
          <w:spacing w:val="-2"/>
          <w:sz w:val="28"/>
          <w:szCs w:val="28"/>
          <w:lang w:val="uz-Cyrl-UZ"/>
        </w:rPr>
        <w:t>М</w:t>
      </w:r>
      <w:r w:rsidRPr="007A27F4">
        <w:rPr>
          <w:rFonts w:ascii="Times New Roman" w:hAnsi="Times New Roman"/>
          <w:noProof/>
          <w:spacing w:val="-1"/>
          <w:sz w:val="28"/>
          <w:szCs w:val="28"/>
          <w:lang w:val="uz-Cyrl-UZ"/>
        </w:rPr>
        <w:t>еталл-керамик протезларни тайёрлаш ва қўллашнинг клиник босқичлари пародонтитга эга беморларда ҳам ўзига хос хусусиятларга эга.</w:t>
      </w:r>
    </w:p>
    <w:p w14:paraId="60F2C3C6"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2"/>
          <w:sz w:val="28"/>
          <w:szCs w:val="28"/>
          <w:lang w:val="uz-Cyrl-UZ"/>
        </w:rPr>
        <w:t>М</w:t>
      </w:r>
      <w:r w:rsidRPr="007A27F4">
        <w:rPr>
          <w:rFonts w:ascii="Times New Roman" w:hAnsi="Times New Roman"/>
          <w:noProof/>
          <w:spacing w:val="-1"/>
          <w:sz w:val="28"/>
          <w:szCs w:val="28"/>
          <w:lang w:val="uz-Cyrl-UZ"/>
        </w:rPr>
        <w:t xml:space="preserve">еталл-керамик қопламалар ва </w:t>
      </w:r>
      <w:r w:rsidRPr="007A27F4">
        <w:rPr>
          <w:rFonts w:ascii="Times New Roman" w:hAnsi="Times New Roman"/>
          <w:noProof/>
          <w:sz w:val="28"/>
          <w:szCs w:val="28"/>
          <w:lang w:val="uz-Cyrl-UZ"/>
        </w:rPr>
        <w:t>фасетларнинг яхлит қуйма каркаси моделини тузишда бўғизолди зонасида орал томондан металл “маржон”ни шакллантириш керак эмас. Келгусида ушбу участка тиш қатлами (караши) тўпланиб қолиши олдини олиш учун чинни билан ҳам қопланиши керак.</w:t>
      </w:r>
    </w:p>
    <w:p w14:paraId="5C4D63D0"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z w:val="28"/>
          <w:szCs w:val="28"/>
          <w:lang w:val="uz-Cyrl-UZ"/>
        </w:rPr>
        <w:t xml:space="preserve">Протезлаш кетма-кетлиги ҳам муайян аҳамиятга эга. Дастлаб </w:t>
      </w:r>
      <w:r w:rsidRPr="007A27F4">
        <w:rPr>
          <w:rFonts w:ascii="Times New Roman" w:hAnsi="Times New Roman"/>
          <w:noProof/>
          <w:spacing w:val="-2"/>
          <w:sz w:val="28"/>
          <w:szCs w:val="28"/>
          <w:lang w:val="uz-Cyrl-UZ"/>
        </w:rPr>
        <w:t xml:space="preserve">премолярлар ва молярлар соҳасидаги тиш қаторлари нуқсонлари ўрнини яхлит қуйма </w:t>
      </w:r>
      <w:r w:rsidRPr="007A27F4">
        <w:rPr>
          <w:rFonts w:ascii="Times New Roman" w:hAnsi="Times New Roman"/>
          <w:noProof/>
          <w:spacing w:val="-1"/>
          <w:sz w:val="28"/>
          <w:szCs w:val="28"/>
          <w:lang w:val="uz-Cyrl-UZ"/>
        </w:rPr>
        <w:t>кўприксимон ёки бюгелли протезлар билан тўлдириш, альвеолалар ўртасидаги баландликни барқарорлаштириш, сўнгра эса олд тишлар соҳасида металл-керамик қопламалар ёки кўприксимон протезларни тайёрлаш мақсадга мувофиқдир. Бунда чинни синиб тушиш хавфи анча камаяди.</w:t>
      </w:r>
    </w:p>
    <w:p w14:paraId="1FFAF715"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Бемор текширувдан ўтказилгандан ва протез конструкцияси танлангандан сўнг </w:t>
      </w:r>
      <w:r w:rsidRPr="007A27F4">
        <w:rPr>
          <w:rFonts w:ascii="Times New Roman" w:hAnsi="Times New Roman"/>
          <w:i/>
          <w:noProof/>
          <w:spacing w:val="-1"/>
          <w:sz w:val="28"/>
          <w:szCs w:val="28"/>
          <w:lang w:val="uz-Cyrl-UZ"/>
        </w:rPr>
        <w:t>клиник-лаборатория босқичлари</w:t>
      </w:r>
      <w:r w:rsidRPr="007A27F4">
        <w:rPr>
          <w:rFonts w:ascii="Times New Roman" w:hAnsi="Times New Roman"/>
          <w:noProof/>
          <w:spacing w:val="-1"/>
          <w:sz w:val="28"/>
          <w:szCs w:val="28"/>
          <w:lang w:val="uz-Cyrl-UZ"/>
        </w:rPr>
        <w:t xml:space="preserve"> амалга оширилади (уларнинг катта қисми юқорида келтириб ўтилган).</w:t>
      </w:r>
    </w:p>
    <w:p w14:paraId="79E5B645"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Тишларни тайёрлаш маълум қоидаларга мувофиқ, протезни қоплаш йўллари ва таянч тишлар оғишида намоён бўладиган тиш қаторлари шакл ўзгариши даражаси ҳисобга олинган ҳолда амалга оширилади. Қўш нусха олиш энг аниқ натижа беради. Ишчи модель тавсифланган методика бўйича юқори мустаҳкам гипсдан тайёрланади. Вақтинча кўприксимон протезлар ёрдамида таянч тишларни ташқи муҳит таъсиридан ва </w:t>
      </w:r>
      <w:r w:rsidRPr="007A27F4">
        <w:rPr>
          <w:rFonts w:ascii="Times New Roman" w:hAnsi="Times New Roman"/>
          <w:noProof/>
          <w:spacing w:val="1"/>
          <w:sz w:val="28"/>
          <w:szCs w:val="28"/>
          <w:lang w:val="uz-Cyrl-UZ"/>
        </w:rPr>
        <w:t xml:space="preserve">мезиодистал йўналишда силжишдан </w:t>
      </w:r>
      <w:r w:rsidRPr="007A27F4">
        <w:rPr>
          <w:rFonts w:ascii="Times New Roman" w:hAnsi="Times New Roman"/>
          <w:noProof/>
          <w:spacing w:val="-1"/>
          <w:sz w:val="28"/>
          <w:szCs w:val="28"/>
          <w:lang w:val="uz-Cyrl-UZ"/>
        </w:rPr>
        <w:t>сақлаб қолишга эришилади.</w:t>
      </w:r>
    </w:p>
    <w:p w14:paraId="7C8E6681"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z w:val="28"/>
          <w:szCs w:val="28"/>
          <w:lang w:val="uz-Cyrl-UZ"/>
        </w:rPr>
        <w:t xml:space="preserve">Таянч қопламаларнинг керамик қопламаларини режалаштиришда тишлов тури, олд тишлар бекитилиш чуқурлиги, клиник қопламалар баландлиги ва </w:t>
      </w:r>
      <w:r w:rsidRPr="007A27F4">
        <w:rPr>
          <w:rFonts w:ascii="Times New Roman" w:hAnsi="Times New Roman"/>
          <w:noProof/>
          <w:sz w:val="28"/>
          <w:szCs w:val="28"/>
          <w:lang w:val="uz-Cyrl-UZ"/>
        </w:rPr>
        <w:lastRenderedPageBreak/>
        <w:t xml:space="preserve">уларнинг </w:t>
      </w:r>
      <w:r w:rsidRPr="007A27F4">
        <w:rPr>
          <w:rFonts w:ascii="Times New Roman" w:hAnsi="Times New Roman"/>
          <w:noProof/>
          <w:spacing w:val="-2"/>
          <w:sz w:val="28"/>
          <w:szCs w:val="28"/>
          <w:lang w:val="uz-Cyrl-UZ"/>
        </w:rPr>
        <w:t>вес</w:t>
      </w:r>
      <w:r w:rsidRPr="007A27F4">
        <w:rPr>
          <w:rFonts w:ascii="Times New Roman" w:hAnsi="Times New Roman"/>
          <w:noProof/>
          <w:sz w:val="28"/>
          <w:szCs w:val="28"/>
          <w:lang w:val="uz-Cyrl-UZ"/>
        </w:rPr>
        <w:t xml:space="preserve">тибул-орал ўлчами ҳисобга олиниши керак. Ҳар бир муайян ҳолатда </w:t>
      </w:r>
      <w:r w:rsidRPr="007A27F4">
        <w:rPr>
          <w:rFonts w:ascii="Times New Roman" w:hAnsi="Times New Roman"/>
          <w:noProof/>
          <w:spacing w:val="-1"/>
          <w:sz w:val="28"/>
          <w:szCs w:val="28"/>
          <w:lang w:val="uz-Cyrl-UZ"/>
        </w:rPr>
        <w:t>кўприксимон протезнинг барча қисмлари – таянч қисмлар ва корпусини қоплаш батафсил режаси тузилади. Протезлашдан сўнг низога йўл қўймаслик мақсадида қопланадиган юзалар майдони қисқартирилиши бемор билан келишилган бўлиши керак. Шифокорнинг ахлоқий-</w:t>
      </w:r>
      <w:r w:rsidRPr="007A27F4">
        <w:rPr>
          <w:rFonts w:ascii="Times New Roman" w:hAnsi="Times New Roman"/>
          <w:noProof/>
          <w:spacing w:val="1"/>
          <w:sz w:val="28"/>
          <w:szCs w:val="28"/>
          <w:lang w:val="uz-Cyrl-UZ"/>
        </w:rPr>
        <w:t>психологик номувофиқлик эҳтимолига эътиборли муносабати бундай вазиятлар пайдо бўлиши олдини олади.</w:t>
      </w:r>
    </w:p>
    <w:p w14:paraId="7DFF635D"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Fonts w:ascii="Times New Roman" w:hAnsi="Times New Roman"/>
          <w:noProof/>
          <w:spacing w:val="1"/>
          <w:sz w:val="28"/>
          <w:szCs w:val="28"/>
          <w:lang w:val="uz-Cyrl-UZ"/>
        </w:rPr>
        <w:t xml:space="preserve">Икки қатламли нусха бўйича лабораторияда йиғма комбинацияланган моделлар олиниб, улар марказий </w:t>
      </w:r>
      <w:r w:rsidRPr="007A27F4">
        <w:rPr>
          <w:rFonts w:ascii="Times New Roman" w:hAnsi="Times New Roman"/>
          <w:noProof/>
          <w:sz w:val="28"/>
          <w:szCs w:val="28"/>
          <w:lang w:val="uz-Cyrl-UZ"/>
        </w:rPr>
        <w:t>окклюзия аниқлангандан сўнг</w:t>
      </w:r>
      <w:r w:rsidRPr="007A27F4">
        <w:rPr>
          <w:rFonts w:ascii="Times New Roman" w:hAnsi="Times New Roman"/>
          <w:noProof/>
          <w:spacing w:val="1"/>
          <w:sz w:val="28"/>
          <w:szCs w:val="28"/>
          <w:lang w:val="uz-Cyrl-UZ"/>
        </w:rPr>
        <w:t xml:space="preserve"> </w:t>
      </w:r>
      <w:r w:rsidRPr="007A27F4">
        <w:rPr>
          <w:rFonts w:ascii="Times New Roman" w:hAnsi="Times New Roman"/>
          <w:noProof/>
          <w:sz w:val="28"/>
          <w:szCs w:val="28"/>
          <w:lang w:val="uz-Cyrl-UZ"/>
        </w:rPr>
        <w:t xml:space="preserve">артикуляторда гипсланади. Сўнгра бўлажак протезнинг </w:t>
      </w:r>
      <w:r w:rsidRPr="007A27F4">
        <w:rPr>
          <w:rFonts w:ascii="Times New Roman" w:hAnsi="Times New Roman"/>
          <w:noProof/>
          <w:spacing w:val="-2"/>
          <w:sz w:val="28"/>
          <w:szCs w:val="28"/>
          <w:lang w:val="uz-Cyrl-UZ"/>
        </w:rPr>
        <w:t xml:space="preserve">металл каркасини моделлаш бошланади, буни </w:t>
      </w:r>
      <w:r w:rsidRPr="007A27F4">
        <w:rPr>
          <w:rFonts w:ascii="Times New Roman" w:hAnsi="Times New Roman"/>
          <w:noProof/>
          <w:spacing w:val="-3"/>
          <w:sz w:val="28"/>
          <w:szCs w:val="28"/>
          <w:lang w:val="uz-Cyrl-UZ"/>
        </w:rPr>
        <w:t>Адапта</w:t>
      </w:r>
      <w:r w:rsidRPr="007A27F4">
        <w:rPr>
          <w:rFonts w:ascii="Times New Roman" w:hAnsi="Times New Roman"/>
          <w:noProof/>
          <w:spacing w:val="-2"/>
          <w:sz w:val="28"/>
          <w:szCs w:val="28"/>
          <w:lang w:val="uz-Cyrl-UZ"/>
        </w:rPr>
        <w:t xml:space="preserve"> </w:t>
      </w:r>
      <w:r w:rsidRPr="007A27F4">
        <w:rPr>
          <w:rFonts w:ascii="Times New Roman" w:hAnsi="Times New Roman"/>
          <w:noProof/>
          <w:spacing w:val="-3"/>
          <w:sz w:val="28"/>
          <w:szCs w:val="28"/>
          <w:lang w:val="uz-Cyrl-UZ"/>
        </w:rPr>
        <w:t xml:space="preserve">полимер плёнкалари тўпламидан ва </w:t>
      </w:r>
      <w:r w:rsidRPr="007A27F4">
        <w:rPr>
          <w:rFonts w:ascii="Times New Roman" w:hAnsi="Times New Roman"/>
          <w:noProof/>
          <w:spacing w:val="1"/>
          <w:sz w:val="28"/>
          <w:szCs w:val="28"/>
          <w:lang w:val="uz-Cyrl-UZ"/>
        </w:rPr>
        <w:t xml:space="preserve">окклюзиялар ўртасидаги ажралиш ҳисобга олинган ҳолда яхлит мум пластинкаларидан тайёрланган оралиқ қисмидан </w:t>
      </w:r>
      <w:r w:rsidRPr="007A27F4">
        <w:rPr>
          <w:rFonts w:ascii="Times New Roman" w:hAnsi="Times New Roman"/>
          <w:noProof/>
          <w:spacing w:val="-3"/>
          <w:sz w:val="28"/>
          <w:szCs w:val="28"/>
          <w:lang w:val="uz-Cyrl-UZ"/>
        </w:rPr>
        <w:t xml:space="preserve">фойдаланиб амалга ошириш мақсадга мувофиқдир. Бунда кўпинча </w:t>
      </w:r>
      <w:r w:rsidRPr="007A27F4">
        <w:rPr>
          <w:rFonts w:ascii="Times New Roman" w:hAnsi="Times New Roman"/>
          <w:noProof/>
          <w:spacing w:val="-1"/>
          <w:sz w:val="28"/>
          <w:szCs w:val="28"/>
          <w:lang w:val="uz-Cyrl-UZ"/>
        </w:rPr>
        <w:t xml:space="preserve">инзомлардан, яъни оралиқ қисмининг стандарт ичи кавакли ярим маҳсулотларидан фойдаланилади </w:t>
      </w:r>
      <w:r w:rsidRPr="007A27F4">
        <w:rPr>
          <w:rFonts w:ascii="Times New Roman" w:hAnsi="Times New Roman"/>
          <w:noProof/>
          <w:spacing w:val="-2"/>
          <w:sz w:val="28"/>
          <w:szCs w:val="28"/>
          <w:lang w:val="uz-Cyrl-UZ"/>
        </w:rPr>
        <w:t>(300</w:t>
      </w:r>
      <w:r w:rsidRPr="007A27F4">
        <w:rPr>
          <w:rStyle w:val="aa"/>
          <w:rFonts w:ascii="Times New Roman" w:hAnsi="Times New Roman"/>
          <w:b w:val="0"/>
          <w:bCs w:val="0"/>
          <w:noProof/>
          <w:sz w:val="28"/>
          <w:szCs w:val="28"/>
          <w:lang w:val="uz-Cyrl-UZ"/>
        </w:rPr>
        <w:t>-расм</w:t>
      </w:r>
      <w:r w:rsidRPr="007A27F4">
        <w:rPr>
          <w:rFonts w:ascii="Times New Roman" w:hAnsi="Times New Roman"/>
          <w:noProof/>
          <w:spacing w:val="-2"/>
          <w:sz w:val="28"/>
          <w:szCs w:val="28"/>
          <w:lang w:val="uz-Cyrl-UZ"/>
        </w:rPr>
        <w:t>).</w:t>
      </w:r>
    </w:p>
    <w:p w14:paraId="4993D468" w14:textId="7C94D954"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2"/>
          <w:sz w:val="28"/>
          <w:szCs w:val="28"/>
          <w:lang w:val="uz-Cyrl-UZ"/>
        </w:rPr>
        <w:t>Таянч тишнинг паст клиник қопламасида қалпоқчанинг чайнаш юзасида (келгуси металл каркас) ажратувчи валиклар модели тузилади (301</w:t>
      </w:r>
      <w:r w:rsidRPr="007A27F4">
        <w:rPr>
          <w:rStyle w:val="aa"/>
          <w:rFonts w:ascii="Times New Roman" w:hAnsi="Times New Roman"/>
          <w:b w:val="0"/>
          <w:bCs w:val="0"/>
          <w:noProof/>
          <w:sz w:val="28"/>
          <w:szCs w:val="28"/>
          <w:lang w:val="uz-Cyrl-UZ"/>
        </w:rPr>
        <w:t>-расм</w:t>
      </w:r>
      <w:r w:rsidRPr="007A27F4">
        <w:rPr>
          <w:rFonts w:ascii="Times New Roman" w:hAnsi="Times New Roman"/>
          <w:noProof/>
          <w:spacing w:val="-2"/>
          <w:sz w:val="28"/>
          <w:szCs w:val="28"/>
          <w:lang w:val="uz-Cyrl-UZ"/>
        </w:rPr>
        <w:t xml:space="preserve">). Улар каркас </w:t>
      </w:r>
      <w:r w:rsidRPr="007A27F4">
        <w:rPr>
          <w:rFonts w:ascii="Times New Roman" w:hAnsi="Times New Roman"/>
          <w:noProof/>
          <w:spacing w:val="7"/>
          <w:sz w:val="28"/>
          <w:szCs w:val="28"/>
          <w:lang w:val="uz-Cyrl-UZ"/>
        </w:rPr>
        <w:t>конструкциясини енгиллатиш ва керамик қоплама синиб тушиши олдини олиш учун керак. Препаратлаш поғонасиз амалга ошириладиган ҳолатларда бўғизолди “маржон” модели тузилади</w:t>
      </w:r>
      <w:r w:rsidRPr="007A27F4">
        <w:rPr>
          <w:rFonts w:ascii="Times New Roman" w:hAnsi="Times New Roman"/>
          <w:noProof/>
          <w:spacing w:val="-2"/>
          <w:sz w:val="28"/>
          <w:szCs w:val="28"/>
          <w:lang w:val="uz-Cyrl-UZ"/>
        </w:rPr>
        <w:t xml:space="preserve">. Маржон терморегуляцияни таъминлайди, қиздириб ишлов беришда керамик массанинг ёрилиши олдини олади, шунингдек милк </w:t>
      </w:r>
      <w:r w:rsidRPr="007A27F4">
        <w:rPr>
          <w:rFonts w:ascii="Times New Roman" w:hAnsi="Times New Roman"/>
          <w:noProof/>
          <w:spacing w:val="-1"/>
          <w:sz w:val="28"/>
          <w:szCs w:val="28"/>
          <w:lang w:val="uz-Cyrl-UZ"/>
        </w:rPr>
        <w:t>ариқчасини унга таом қолдиқлари тушишидан ҳимоя қилади. Каркас моделини тузишда қуйидаги тамойилларга риоя қилинади:</w:t>
      </w:r>
    </w:p>
    <w:p w14:paraId="474869BB"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керамик қоплама қалинлиги барча томондан бир хил эканлиги ҳисобга олиниб, металл қалпоқча тиш бўртиқлари шаклини аниқ такрорлаши керак;</w:t>
      </w:r>
    </w:p>
    <w:p w14:paraId="400CFD81"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 қопламадан қопламага ёки оралиқ қисмга ўтишлар равон бўлиши керак, чунки опак суюқ </w:t>
      </w:r>
      <w:r w:rsidRPr="007A27F4">
        <w:rPr>
          <w:rStyle w:val="aa"/>
          <w:rFonts w:ascii="Times New Roman" w:hAnsi="Times New Roman"/>
          <w:b w:val="0"/>
          <w:bCs w:val="0"/>
          <w:noProof/>
          <w:sz w:val="28"/>
          <w:szCs w:val="28"/>
          <w:lang w:val="uz-Cyrl-UZ"/>
        </w:rPr>
        <w:t>консистенцияга эга бўлиб, агар ўтиш тўғри бурчак кўринишида бўлса, у ичига оқиб тушади: қиздириб ишлов берилгандан сўнг опак киришиб кичраяди, ковакчалар пайдо бўлади ва дентин суртилганда пуфак ковакчадан юзага чиқади</w:t>
      </w:r>
      <w:r w:rsidRPr="007A27F4">
        <w:rPr>
          <w:rFonts w:ascii="Times New Roman" w:hAnsi="Times New Roman"/>
          <w:noProof/>
          <w:spacing w:val="-1"/>
          <w:sz w:val="28"/>
          <w:szCs w:val="28"/>
          <w:lang w:val="uz-Cyrl-UZ"/>
        </w:rPr>
        <w:t>;</w:t>
      </w:r>
    </w:p>
    <w:p w14:paraId="4D661E25"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Fonts w:ascii="Times New Roman" w:hAnsi="Times New Roman"/>
          <w:noProof/>
          <w:spacing w:val="-1"/>
          <w:sz w:val="28"/>
          <w:szCs w:val="28"/>
          <w:lang w:val="uz-Cyrl-UZ"/>
        </w:rPr>
        <w:t xml:space="preserve">- оралиқ қисм билан бирикмалар чинни массаси қопланганда милкка босим тушишига йўл қўймаслик мақсадида </w:t>
      </w:r>
      <w:r w:rsidRPr="007A27F4">
        <w:rPr>
          <w:rStyle w:val="aa"/>
          <w:rFonts w:ascii="Times New Roman" w:hAnsi="Times New Roman"/>
          <w:b w:val="0"/>
          <w:bCs w:val="0"/>
          <w:noProof/>
          <w:sz w:val="28"/>
          <w:szCs w:val="28"/>
          <w:lang w:val="uz-Cyrl-UZ"/>
        </w:rPr>
        <w:t>экватор ва кесувчи қирра ўртасида жойлашган бўлиши керак</w:t>
      </w:r>
      <w:r w:rsidRPr="007A27F4">
        <w:rPr>
          <w:rFonts w:ascii="Times New Roman" w:hAnsi="Times New Roman"/>
          <w:noProof/>
          <w:spacing w:val="-1"/>
          <w:sz w:val="28"/>
          <w:szCs w:val="28"/>
          <w:lang w:val="uz-Cyrl-UZ"/>
        </w:rPr>
        <w:t xml:space="preserve">; тишлар ўртасида чуқурроқ табиий </w:t>
      </w:r>
      <w:r w:rsidRPr="007A27F4">
        <w:rPr>
          <w:rStyle w:val="aa"/>
          <w:rFonts w:ascii="Times New Roman" w:hAnsi="Times New Roman"/>
          <w:b w:val="0"/>
          <w:bCs w:val="0"/>
          <w:noProof/>
          <w:sz w:val="28"/>
          <w:szCs w:val="28"/>
          <w:lang w:val="uz-Cyrl-UZ"/>
        </w:rPr>
        <w:t xml:space="preserve">сепарация қилиш учун </w:t>
      </w:r>
      <w:r w:rsidRPr="007A27F4">
        <w:rPr>
          <w:rFonts w:ascii="Times New Roman" w:hAnsi="Times New Roman"/>
          <w:noProof/>
          <w:spacing w:val="-1"/>
          <w:sz w:val="28"/>
          <w:szCs w:val="28"/>
          <w:lang w:val="uz-Cyrl-UZ"/>
        </w:rPr>
        <w:t xml:space="preserve">қопламадан қопламага ёки оралиқ қисмга ўтишлар кенглиги </w:t>
      </w:r>
      <w:r w:rsidRPr="007A27F4">
        <w:rPr>
          <w:rStyle w:val="aa"/>
          <w:rFonts w:ascii="Times New Roman" w:hAnsi="Times New Roman"/>
          <w:b w:val="0"/>
          <w:bCs w:val="0"/>
          <w:noProof/>
          <w:sz w:val="28"/>
          <w:szCs w:val="28"/>
          <w:lang w:val="uz-Cyrl-UZ"/>
        </w:rPr>
        <w:t>2,5 мм дан оширилмаслиги керак;</w:t>
      </w:r>
    </w:p>
    <w:p w14:paraId="619F5AF0"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каркас моделга куч билан эмас, балки эркин тайёрлаб қўйилиши керак, чунки керамика чўзилиш юкланишига чидамайди ва ёрилиб кетади.</w:t>
      </w:r>
    </w:p>
    <w:p w14:paraId="39709FCD" w14:textId="5FC9EEDF"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3"/>
          <w:sz w:val="28"/>
          <w:szCs w:val="28"/>
          <w:lang w:val="uz-Cyrl-UZ"/>
        </w:rPr>
      </w:pPr>
      <w:r w:rsidRPr="007A27F4">
        <w:rPr>
          <w:rStyle w:val="aa"/>
          <w:rFonts w:ascii="Times New Roman" w:hAnsi="Times New Roman"/>
          <w:b w:val="0"/>
          <w:bCs w:val="0"/>
          <w:noProof/>
          <w:sz w:val="28"/>
          <w:szCs w:val="28"/>
          <w:lang w:val="uz-Cyrl-UZ"/>
        </w:rPr>
        <w:lastRenderedPageBreak/>
        <w:t xml:space="preserve">Маълумки, </w:t>
      </w:r>
      <w:r w:rsidRPr="007A27F4">
        <w:rPr>
          <w:rFonts w:ascii="Times New Roman" w:hAnsi="Times New Roman"/>
          <w:noProof/>
          <w:spacing w:val="4"/>
          <w:sz w:val="28"/>
          <w:szCs w:val="28"/>
          <w:lang w:val="uz-Cyrl-UZ"/>
        </w:rPr>
        <w:t>керамика ва</w:t>
      </w:r>
      <w:r w:rsidRPr="007A27F4">
        <w:rPr>
          <w:rFonts w:ascii="Times New Roman" w:hAnsi="Times New Roman"/>
          <w:noProof/>
          <w:spacing w:val="-3"/>
          <w:sz w:val="28"/>
          <w:szCs w:val="28"/>
          <w:lang w:val="uz-Cyrl-UZ"/>
        </w:rPr>
        <w:t xml:space="preserve"> металл каркас бирикмаси механизмида қуйидаги учта омил асосий роль ўйнайди:</w:t>
      </w:r>
      <w:r w:rsidRPr="007A27F4">
        <w:rPr>
          <w:rFonts w:ascii="Times New Roman" w:hAnsi="Times New Roman"/>
          <w:noProof/>
          <w:spacing w:val="-2"/>
          <w:sz w:val="28"/>
          <w:szCs w:val="28"/>
          <w:lang w:val="uz-Cyrl-UZ"/>
        </w:rPr>
        <w:t xml:space="preserve"> 1) кимёвий </w:t>
      </w:r>
      <w:r w:rsidRPr="007A27F4">
        <w:rPr>
          <w:rFonts w:ascii="Times New Roman" w:hAnsi="Times New Roman"/>
          <w:noProof/>
          <w:spacing w:val="-3"/>
          <w:sz w:val="28"/>
          <w:szCs w:val="28"/>
          <w:lang w:val="uz-Cyrl-UZ"/>
        </w:rPr>
        <w:t>омил</w:t>
      </w:r>
      <w:r w:rsidRPr="007A27F4">
        <w:rPr>
          <w:rFonts w:ascii="Times New Roman" w:hAnsi="Times New Roman"/>
          <w:noProof/>
          <w:spacing w:val="-2"/>
          <w:sz w:val="28"/>
          <w:szCs w:val="28"/>
          <w:lang w:val="uz-Cyrl-UZ"/>
        </w:rPr>
        <w:t xml:space="preserve"> – </w:t>
      </w:r>
      <w:r w:rsidRPr="007A27F4">
        <w:rPr>
          <w:rFonts w:ascii="Times New Roman" w:hAnsi="Times New Roman"/>
          <w:noProof/>
          <w:spacing w:val="4"/>
          <w:sz w:val="28"/>
          <w:szCs w:val="28"/>
          <w:lang w:val="uz-Cyrl-UZ"/>
        </w:rPr>
        <w:t>керамика ва</w:t>
      </w:r>
      <w:r w:rsidRPr="007A27F4">
        <w:rPr>
          <w:rFonts w:ascii="Times New Roman" w:hAnsi="Times New Roman"/>
          <w:noProof/>
          <w:spacing w:val="-3"/>
          <w:sz w:val="28"/>
          <w:szCs w:val="28"/>
          <w:lang w:val="uz-Cyrl-UZ"/>
        </w:rPr>
        <w:t xml:space="preserve"> металл ўртасида мустаҳкам ўтиш қатламини ҳосил қиладиган боғловчи оксидлар ҳисобига; 2) механик омил – механик куч ҳисобига (ўзаро тортишиш физик-</w:t>
      </w:r>
      <w:r w:rsidRPr="007A27F4">
        <w:rPr>
          <w:rFonts w:ascii="Times New Roman" w:hAnsi="Times New Roman"/>
          <w:noProof/>
          <w:spacing w:val="-2"/>
          <w:sz w:val="28"/>
          <w:szCs w:val="28"/>
          <w:lang w:val="uz-Cyrl-UZ"/>
        </w:rPr>
        <w:t>механик назарияси</w:t>
      </w:r>
      <w:r w:rsidRPr="007A27F4">
        <w:rPr>
          <w:rFonts w:ascii="Times New Roman" w:hAnsi="Times New Roman"/>
          <w:noProof/>
          <w:spacing w:val="-3"/>
          <w:sz w:val="28"/>
          <w:szCs w:val="28"/>
          <w:lang w:val="uz-Cyrl-UZ"/>
        </w:rPr>
        <w:t>);</w:t>
      </w:r>
      <w:r w:rsidRPr="007A27F4">
        <w:rPr>
          <w:rFonts w:ascii="Times New Roman" w:hAnsi="Times New Roman"/>
          <w:noProof/>
          <w:spacing w:val="-2"/>
          <w:sz w:val="28"/>
          <w:szCs w:val="28"/>
          <w:lang w:val="uz-Cyrl-UZ"/>
        </w:rPr>
        <w:t xml:space="preserve"> 3) термик омил – </w:t>
      </w:r>
      <w:r w:rsidRPr="007A27F4">
        <w:rPr>
          <w:rFonts w:ascii="Times New Roman" w:hAnsi="Times New Roman"/>
          <w:noProof/>
          <w:spacing w:val="2"/>
          <w:sz w:val="28"/>
          <w:szCs w:val="28"/>
          <w:lang w:val="uz-Cyrl-UZ"/>
        </w:rPr>
        <w:t xml:space="preserve">металл ва керамиканинг </w:t>
      </w:r>
      <w:r w:rsidRPr="007A27F4">
        <w:rPr>
          <w:rFonts w:ascii="Times New Roman" w:hAnsi="Times New Roman"/>
          <w:noProof/>
          <w:spacing w:val="-2"/>
          <w:sz w:val="28"/>
          <w:szCs w:val="28"/>
          <w:lang w:val="uz-Cyrl-UZ"/>
        </w:rPr>
        <w:t xml:space="preserve">чизиқли термик кенгайиш </w:t>
      </w:r>
      <w:r w:rsidRPr="007A27F4">
        <w:rPr>
          <w:rFonts w:ascii="Times New Roman" w:hAnsi="Times New Roman"/>
          <w:noProof/>
          <w:sz w:val="28"/>
          <w:szCs w:val="28"/>
          <w:lang w:val="uz-Cyrl-UZ"/>
        </w:rPr>
        <w:t>коэффициенти фарқлари</w:t>
      </w:r>
      <w:r w:rsidRPr="007A27F4">
        <w:rPr>
          <w:rFonts w:ascii="Times New Roman" w:hAnsi="Times New Roman"/>
          <w:noProof/>
          <w:spacing w:val="-3"/>
          <w:sz w:val="28"/>
          <w:szCs w:val="28"/>
          <w:lang w:val="uz-Cyrl-UZ"/>
        </w:rPr>
        <w:t>.</w:t>
      </w:r>
    </w:p>
    <w:p w14:paraId="30AF438E"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Қуйилган каркасга </w:t>
      </w:r>
      <w:r w:rsidRPr="007A27F4">
        <w:rPr>
          <w:rFonts w:ascii="Times New Roman" w:hAnsi="Times New Roman"/>
          <w:noProof/>
          <w:sz w:val="28"/>
          <w:szCs w:val="28"/>
          <w:lang w:val="uz-Cyrl-UZ"/>
        </w:rPr>
        <w:t>200 мкм</w:t>
      </w:r>
      <w:r w:rsidRPr="007A27F4">
        <w:rPr>
          <w:rFonts w:ascii="Times New Roman" w:hAnsi="Times New Roman"/>
          <w:noProof/>
          <w:spacing w:val="-1"/>
          <w:sz w:val="28"/>
          <w:szCs w:val="28"/>
          <w:lang w:val="uz-Cyrl-UZ"/>
        </w:rPr>
        <w:t xml:space="preserve"> </w:t>
      </w:r>
      <w:r w:rsidRPr="007A27F4">
        <w:rPr>
          <w:rFonts w:ascii="Times New Roman" w:hAnsi="Times New Roman"/>
          <w:noProof/>
          <w:spacing w:val="2"/>
          <w:sz w:val="28"/>
          <w:szCs w:val="28"/>
          <w:lang w:val="uz-Cyrl-UZ"/>
        </w:rPr>
        <w:t xml:space="preserve">диаметрли шарсимон шаклдаги алюминий оксиди зарраларидан фойдаланиб </w:t>
      </w:r>
      <w:r w:rsidRPr="007A27F4">
        <w:rPr>
          <w:rFonts w:ascii="Times New Roman" w:hAnsi="Times New Roman"/>
          <w:noProof/>
          <w:spacing w:val="-1"/>
          <w:sz w:val="28"/>
          <w:szCs w:val="28"/>
          <w:lang w:val="uz-Cyrl-UZ"/>
        </w:rPr>
        <w:t xml:space="preserve">қумпуркагич аппаратида </w:t>
      </w:r>
      <w:r w:rsidRPr="007A27F4">
        <w:rPr>
          <w:rFonts w:ascii="Times New Roman" w:hAnsi="Times New Roman"/>
          <w:noProof/>
          <w:sz w:val="28"/>
          <w:szCs w:val="28"/>
          <w:lang w:val="uz-Cyrl-UZ"/>
        </w:rPr>
        <w:t>5 атм босими остида</w:t>
      </w:r>
      <w:r w:rsidRPr="007A27F4">
        <w:rPr>
          <w:rFonts w:ascii="Times New Roman" w:hAnsi="Times New Roman"/>
          <w:noProof/>
          <w:spacing w:val="-1"/>
          <w:sz w:val="28"/>
          <w:szCs w:val="28"/>
          <w:lang w:val="uz-Cyrl-UZ"/>
        </w:rPr>
        <w:t xml:space="preserve"> ишлов берилади. А</w:t>
      </w:r>
      <w:r w:rsidRPr="007A27F4">
        <w:rPr>
          <w:rFonts w:ascii="Times New Roman" w:hAnsi="Times New Roman"/>
          <w:noProof/>
          <w:spacing w:val="2"/>
          <w:sz w:val="28"/>
          <w:szCs w:val="28"/>
          <w:lang w:val="uz-Cyrl-UZ"/>
        </w:rPr>
        <w:t xml:space="preserve">люминий оксиди таркиби бўйича </w:t>
      </w:r>
      <w:r w:rsidRPr="007A27F4">
        <w:rPr>
          <w:rFonts w:ascii="Times New Roman" w:hAnsi="Times New Roman"/>
          <w:noProof/>
          <w:spacing w:val="-1"/>
          <w:sz w:val="28"/>
          <w:szCs w:val="28"/>
          <w:lang w:val="uz-Cyrl-UZ"/>
        </w:rPr>
        <w:t>керамик массага яқинлиги туфайли унинг керамикага қўшилиши бегона таначалар сифатида қабул қилинмайди.</w:t>
      </w:r>
    </w:p>
    <w:p w14:paraId="4EBF6E62"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Fonts w:ascii="Times New Roman" w:hAnsi="Times New Roman"/>
          <w:noProof/>
          <w:spacing w:val="-1"/>
          <w:sz w:val="28"/>
          <w:szCs w:val="28"/>
          <w:lang w:val="uz-Cyrl-UZ"/>
        </w:rPr>
        <w:t xml:space="preserve">Шундан сўнг ташқи юзага </w:t>
      </w:r>
      <w:r w:rsidRPr="007A27F4">
        <w:rPr>
          <w:rFonts w:ascii="Times New Roman" w:hAnsi="Times New Roman"/>
          <w:noProof/>
          <w:sz w:val="28"/>
          <w:szCs w:val="28"/>
          <w:lang w:val="uz-Cyrl-UZ"/>
        </w:rPr>
        <w:t xml:space="preserve">металл қалпоқчалар қалинлиги 0,2-0,3 мм гача етказилган ҳолда </w:t>
      </w:r>
      <w:r w:rsidRPr="007A27F4">
        <w:rPr>
          <w:rFonts w:ascii="Times New Roman" w:hAnsi="Times New Roman"/>
          <w:noProof/>
          <w:spacing w:val="-1"/>
          <w:sz w:val="28"/>
          <w:szCs w:val="28"/>
          <w:lang w:val="uz-Cyrl-UZ"/>
        </w:rPr>
        <w:t xml:space="preserve">ишлов берилади, оралиқ қисми эса </w:t>
      </w:r>
      <w:r w:rsidRPr="007A27F4">
        <w:rPr>
          <w:rFonts w:ascii="Times New Roman" w:hAnsi="Times New Roman"/>
          <w:noProof/>
          <w:spacing w:val="-3"/>
          <w:sz w:val="28"/>
          <w:szCs w:val="28"/>
          <w:lang w:val="uz-Cyrl-UZ"/>
        </w:rPr>
        <w:t xml:space="preserve">антагонист тишлар билан энг камида </w:t>
      </w:r>
      <w:r w:rsidRPr="007A27F4">
        <w:rPr>
          <w:rFonts w:ascii="Times New Roman" w:hAnsi="Times New Roman"/>
          <w:noProof/>
          <w:spacing w:val="-2"/>
          <w:sz w:val="28"/>
          <w:szCs w:val="28"/>
          <w:lang w:val="uz-Cyrl-UZ"/>
        </w:rPr>
        <w:t>1,5 мм ва энг кўпи билан 2 мм ажратилади. Ушбу қоиданинг бузилиши керамик қоплама синиб тушишига олиб келади. Нуқсонлар аниқланганда каркас қуймаси қайта ишланиши керак. Нуқсонларни керамика билан бекитишга уриниш ҳам протездан фойдаланиш жараёнида керамиканинг парчаланишига олиб келади.</w:t>
      </w:r>
    </w:p>
    <w:p w14:paraId="20FA909A"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2"/>
          <w:sz w:val="28"/>
          <w:szCs w:val="28"/>
          <w:lang w:val="uz-Cyrl-UZ"/>
        </w:rPr>
        <w:t xml:space="preserve">Каркасга механик ишлов беришни икки томонлама </w:t>
      </w:r>
      <w:r w:rsidRPr="007A27F4">
        <w:rPr>
          <w:rFonts w:ascii="Times New Roman" w:hAnsi="Times New Roman"/>
          <w:noProof/>
          <w:sz w:val="28"/>
          <w:szCs w:val="28"/>
          <w:lang w:val="uz-Cyrl-UZ"/>
        </w:rPr>
        <w:t xml:space="preserve">ўйиқ чизиқли қаттиқ қотишмали </w:t>
      </w:r>
      <w:r w:rsidRPr="007A27F4">
        <w:rPr>
          <w:rFonts w:ascii="Times New Roman" w:hAnsi="Times New Roman"/>
          <w:noProof/>
          <w:spacing w:val="-1"/>
          <w:sz w:val="28"/>
          <w:szCs w:val="28"/>
          <w:lang w:val="uz-Cyrl-UZ"/>
        </w:rPr>
        <w:t>фрезалар ёрдамида амалга ошириш мақсадга мувофиқдир. Вулкани</w:t>
      </w:r>
      <w:r w:rsidRPr="007A27F4">
        <w:rPr>
          <w:rFonts w:ascii="Times New Roman" w:hAnsi="Times New Roman"/>
          <w:noProof/>
          <w:spacing w:val="-1"/>
          <w:sz w:val="28"/>
          <w:szCs w:val="28"/>
          <w:lang w:val="uz-Cyrl-UZ"/>
        </w:rPr>
        <w:softHyphen/>
        <w:t>тлар ва олмосли асбоб ушбу мақсадлар учун унчалик тўғри келмайди, чунки ушбу материал зарралари металлга кириб қолади, сўнгра эса қўшилмалар керамикага ўтади.</w:t>
      </w:r>
    </w:p>
    <w:p w14:paraId="478A261B"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Моделга тайёрлаб қўйилган ва қопламага тайёрланган керамик каркас тайёрланиш аниқлигини текшириш учун клиникага топширилади.</w:t>
      </w:r>
    </w:p>
    <w:p w14:paraId="19E4C290"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1"/>
          <w:sz w:val="28"/>
          <w:szCs w:val="28"/>
          <w:lang w:val="uz-Cyrl-UZ"/>
        </w:rPr>
        <w:t xml:space="preserve">Каркас оғиз бўшлиғида текширилганда, энг аввало, таянч қалпоқчаларнинг четки </w:t>
      </w:r>
      <w:r w:rsidRPr="007A27F4">
        <w:rPr>
          <w:rFonts w:ascii="Times New Roman" w:hAnsi="Times New Roman"/>
          <w:noProof/>
          <w:spacing w:val="-2"/>
          <w:sz w:val="28"/>
          <w:szCs w:val="28"/>
          <w:lang w:val="uz-Cyrl-UZ"/>
        </w:rPr>
        <w:t>пародонтга нисбатан ҳолати аниқлигига эътибор қаратилиши керак. К</w:t>
      </w:r>
      <w:r w:rsidRPr="007A27F4">
        <w:rPr>
          <w:rFonts w:ascii="Times New Roman" w:hAnsi="Times New Roman"/>
          <w:noProof/>
          <w:spacing w:val="-1"/>
          <w:sz w:val="28"/>
          <w:szCs w:val="28"/>
          <w:lang w:val="uz-Cyrl-UZ"/>
        </w:rPr>
        <w:t>ўприксимон протез каркаси осон қопланиши ва тиш бўғзига нисбатан аниқ ўрнатилиши керак. Бунинг мезони, одатда, поғонасиз препаратланган жойларда милк ариқчасига қалпоқча чеккасининг минимал (энг кўпи билан 0,5 мм) ботирилишидан иборат. Тиш поғонали препаратланган жойда қалпоқча чеккаси унга зич туташтирилиши керак. Каркасни қоплашдаги қийинчилик кўплаб сабаблар оқибатида юз бериши мумкин, уларнинг асосийлари қуйидагилардан иборат</w:t>
      </w:r>
      <w:r w:rsidRPr="007A27F4">
        <w:rPr>
          <w:rFonts w:ascii="Times New Roman" w:hAnsi="Times New Roman"/>
          <w:noProof/>
          <w:spacing w:val="-2"/>
          <w:sz w:val="28"/>
          <w:szCs w:val="28"/>
          <w:lang w:val="uz-Cyrl-UZ"/>
        </w:rPr>
        <w:t>: ишчи модель нуқсонлари</w:t>
      </w:r>
      <w:r w:rsidRPr="007A27F4">
        <w:rPr>
          <w:rFonts w:ascii="Times New Roman" w:hAnsi="Times New Roman"/>
          <w:noProof/>
          <w:spacing w:val="-1"/>
          <w:sz w:val="28"/>
          <w:szCs w:val="28"/>
          <w:lang w:val="uz-Cyrl-UZ"/>
        </w:rPr>
        <w:t>, каркаснинг мумли репродук</w:t>
      </w:r>
      <w:r w:rsidRPr="007A27F4">
        <w:rPr>
          <w:rFonts w:ascii="Times New Roman" w:hAnsi="Times New Roman"/>
          <w:noProof/>
          <w:spacing w:val="-1"/>
          <w:sz w:val="28"/>
          <w:szCs w:val="28"/>
          <w:lang w:val="uz-Cyrl-UZ"/>
        </w:rPr>
        <w:softHyphen/>
      </w:r>
      <w:r w:rsidRPr="007A27F4">
        <w:rPr>
          <w:rFonts w:ascii="Times New Roman" w:hAnsi="Times New Roman"/>
          <w:noProof/>
          <w:sz w:val="28"/>
          <w:szCs w:val="28"/>
          <w:lang w:val="uz-Cyrl-UZ"/>
        </w:rPr>
        <w:t xml:space="preserve">цияси шакли ўзгариши, каркасни қуйишда қотишманинг киришиб кичрайиши, мум каркаснинг ҳаво пуфакчалари ҳосил бўлишини ўз ичига олган нотўғри мойланиши (айниқса, кесувчи қирранинг ички юзаси ёки қопламанинг чайнаш қисми), таянч тишларнинг ноаниқ препаратланиши. </w:t>
      </w:r>
      <w:r w:rsidRPr="007A27F4">
        <w:rPr>
          <w:rFonts w:ascii="Times New Roman" w:hAnsi="Times New Roman"/>
          <w:noProof/>
          <w:sz w:val="28"/>
          <w:szCs w:val="28"/>
          <w:lang w:val="uz-Cyrl-UZ"/>
        </w:rPr>
        <w:lastRenderedPageBreak/>
        <w:t>Эҳтимолий сабаблардан ҳар бирини кетма-кет истисно қилиш орқали каркаснинг таянч тишларга аниқ ўрнатилишига эришилади.</w:t>
      </w:r>
    </w:p>
    <w:p w14:paraId="7808BF3D"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z w:val="28"/>
          <w:szCs w:val="28"/>
          <w:lang w:val="uz-Cyrl-UZ"/>
        </w:rPr>
        <w:t>Қоплангандан сўнг, энг аввало, каркас қалинлигини ва керамик қопламани ўрнатиш жойини пухта баҳолаш керак. Тузатишлар таянч қалпоқчалари каркаси ва оралиқ қисми қуйма сунъий тишлар қалинлигини керакли ўлчамларгача камайтиришдан иборат.</w:t>
      </w:r>
    </w:p>
    <w:p w14:paraId="029D7875"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z w:val="28"/>
          <w:szCs w:val="28"/>
          <w:lang w:val="uz-Cyrl-UZ"/>
        </w:rPr>
        <w:t xml:space="preserve">Тайёр каркасни текширишда </w:t>
      </w:r>
      <w:r w:rsidRPr="007A27F4">
        <w:rPr>
          <w:rStyle w:val="aa"/>
          <w:rFonts w:ascii="Times New Roman" w:hAnsi="Times New Roman"/>
          <w:b w:val="0"/>
          <w:bCs w:val="0"/>
          <w:noProof/>
          <w:sz w:val="28"/>
          <w:szCs w:val="28"/>
          <w:lang w:val="uz-Cyrl-UZ"/>
        </w:rPr>
        <w:t xml:space="preserve">юқориги ва пастки тишларнинг бир-бирига тегиб туриши (тишлашиши) айниқса пухта баҳоланиши керак. Умумий талаблар марказий </w:t>
      </w:r>
      <w:r w:rsidRPr="007A27F4">
        <w:rPr>
          <w:rFonts w:ascii="Times New Roman" w:hAnsi="Times New Roman"/>
          <w:noProof/>
          <w:spacing w:val="1"/>
          <w:sz w:val="28"/>
          <w:szCs w:val="28"/>
          <w:lang w:val="uz-Cyrl-UZ"/>
        </w:rPr>
        <w:t xml:space="preserve">окклюзия ҳолатида </w:t>
      </w:r>
      <w:r w:rsidRPr="007A27F4">
        <w:rPr>
          <w:rFonts w:ascii="Times New Roman" w:hAnsi="Times New Roman"/>
          <w:noProof/>
          <w:spacing w:val="-2"/>
          <w:sz w:val="28"/>
          <w:szCs w:val="28"/>
          <w:lang w:val="uz-Cyrl-UZ"/>
        </w:rPr>
        <w:t>антаго</w:t>
      </w:r>
      <w:r w:rsidRPr="007A27F4">
        <w:rPr>
          <w:rFonts w:ascii="Times New Roman" w:hAnsi="Times New Roman"/>
          <w:noProof/>
          <w:spacing w:val="-2"/>
          <w:sz w:val="28"/>
          <w:szCs w:val="28"/>
          <w:lang w:val="uz-Cyrl-UZ"/>
        </w:rPr>
        <w:softHyphen/>
      </w:r>
      <w:r w:rsidRPr="007A27F4">
        <w:rPr>
          <w:rFonts w:ascii="Times New Roman" w:hAnsi="Times New Roman"/>
          <w:noProof/>
          <w:spacing w:val="1"/>
          <w:sz w:val="28"/>
          <w:szCs w:val="28"/>
          <w:lang w:val="uz-Cyrl-UZ"/>
        </w:rPr>
        <w:t xml:space="preserve">нист тишлар ўртасида 1,5-2 мм оралиқ ташкил қилинишини назарда тутади. Ёнлама ва олд окклюзияларда каркаснинг </w:t>
      </w:r>
      <w:r w:rsidRPr="007A27F4">
        <w:rPr>
          <w:rFonts w:ascii="Times New Roman" w:hAnsi="Times New Roman"/>
          <w:noProof/>
          <w:spacing w:val="-2"/>
          <w:sz w:val="28"/>
          <w:szCs w:val="28"/>
          <w:lang w:val="uz-Cyrl-UZ"/>
        </w:rPr>
        <w:t>антаго</w:t>
      </w:r>
      <w:r w:rsidRPr="007A27F4">
        <w:rPr>
          <w:rFonts w:ascii="Times New Roman" w:hAnsi="Times New Roman"/>
          <w:noProof/>
          <w:spacing w:val="-2"/>
          <w:sz w:val="28"/>
          <w:szCs w:val="28"/>
          <w:lang w:val="uz-Cyrl-UZ"/>
        </w:rPr>
        <w:softHyphen/>
      </w:r>
      <w:r w:rsidRPr="007A27F4">
        <w:rPr>
          <w:rFonts w:ascii="Times New Roman" w:hAnsi="Times New Roman"/>
          <w:noProof/>
          <w:spacing w:val="1"/>
          <w:sz w:val="28"/>
          <w:szCs w:val="28"/>
          <w:lang w:val="uz-Cyrl-UZ"/>
        </w:rPr>
        <w:t>нист тишлар билан вақтидан илгари туташиш эҳтимолини назарда тутиш керак. Улар аниқланганда бартараф этилиши керак. Металл каркас текширилгандан сўнг, жағларнинг марказий нисбатини қайта аниқлаш фойдали, чунки кўпинча таянч тишлардаги каркас ҳолати унинг ишчи моделдаги ҳолатидан фарқ қилади.</w:t>
      </w:r>
    </w:p>
    <w:p w14:paraId="6E22C631"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1"/>
          <w:sz w:val="28"/>
          <w:szCs w:val="28"/>
          <w:lang w:val="uz-Cyrl-UZ"/>
        </w:rPr>
        <w:t xml:space="preserve">Кўприксимон протезда керамик қоплама тайёрлашда, энг аввало, юқорида тавсифланган якка қопламалар учун қабул қилинган технологиядан фойдаланилади. Фарқлар, асосан, оралиқ қисмига тегишлидир. Тишлараро оралиқлар ва бир-бирига туташувчи сунъий тишлар контактли юзалари шакли протезнинг эстетик сифатлари учун алоҳида аҳамиятга эга. Уларни шакллантириш учун дентин ва эмал қатламлар қоплангандан сўнг опак қатламигача моделлаш игнаси билан </w:t>
      </w:r>
      <w:r w:rsidRPr="007A27F4">
        <w:rPr>
          <w:rFonts w:ascii="Times New Roman" w:hAnsi="Times New Roman"/>
          <w:noProof/>
          <w:spacing w:val="1"/>
          <w:sz w:val="28"/>
          <w:szCs w:val="28"/>
          <w:lang w:val="uz-Cyrl-UZ"/>
        </w:rPr>
        <w:t>сепарация амалга оширилади. Ушбу мақсадда махсус лок-</w:t>
      </w:r>
      <w:r w:rsidRPr="007A27F4">
        <w:rPr>
          <w:rFonts w:ascii="Times New Roman" w:hAnsi="Times New Roman"/>
          <w:noProof/>
          <w:spacing w:val="-1"/>
          <w:sz w:val="28"/>
          <w:szCs w:val="28"/>
          <w:lang w:val="uz-Cyrl-UZ"/>
        </w:rPr>
        <w:t xml:space="preserve">сепаратор қўлланиб, у ҳар иккинчи тишга суртилади. Кейинги қиздириб ишлов беришда лок тескари тартибда суртилади. Кўприксимон протезда тишсиз </w:t>
      </w:r>
      <w:r w:rsidRPr="007A27F4">
        <w:rPr>
          <w:rFonts w:ascii="Times New Roman" w:hAnsi="Times New Roman"/>
          <w:noProof/>
          <w:sz w:val="28"/>
          <w:szCs w:val="28"/>
          <w:lang w:val="uz-Cyrl-UZ"/>
        </w:rPr>
        <w:t>альвеолалар ўсимтасининг шиллиқ пардасига туташувчи сунъий тишларнинг бўғизолди қисми, айниқса, пухта моделлаштирилади. Тишнинг ушбу қисми бутун протезнинг умумий кўриниши, яъни бўғизолди қисми ўлчами, унинг альвеолалар ўсимтасига нисбатан ҳолати, тишлараро оралиқлар чуқурлиги ва кенглиги, сунъий тиш узунлик ўқи қиялиги учун катта аҳамиятга эга.</w:t>
      </w:r>
    </w:p>
    <w:p w14:paraId="471A2DA7"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z w:val="28"/>
          <w:szCs w:val="28"/>
          <w:lang w:val="uz-Cyrl-UZ"/>
        </w:rPr>
        <w:t xml:space="preserve">Чайнаш юзаси моделини тузиш, биринчи навбатда, функцияларни тиклаш нуқтаи назаридан амалга оширилади, бироқ </w:t>
      </w:r>
      <w:r w:rsidRPr="007A27F4">
        <w:rPr>
          <w:rFonts w:ascii="Times New Roman" w:hAnsi="Times New Roman"/>
          <w:noProof/>
          <w:spacing w:val="-2"/>
          <w:sz w:val="28"/>
          <w:szCs w:val="28"/>
          <w:lang w:val="uz-Cyrl-UZ"/>
        </w:rPr>
        <w:t>анатомик шаклини тиклаш сифати ҳам алоҳида аҳамиятга эга. Тайёр протез пухта текширилади, керамик қоплама ва металл маржонни сайқаллаш сифати баҳоланади. Қоплашдан олдин сунъий қопламаларнинг ички юзасини ҳам пухта кўздан кечириш керак. Бўёқ моддалар суртилганда ёки анатомик шаклига тузатиш киритилганда қопламага, айниқса, ички чеккаси бўйлаб керамик масса тушиб қолиши мумкин. Текширишда кўринар-кўринмас қисмлари протезнинг ноаниқ ёки қийинчилик билан қўйилишига сабаб бўлиши мумкин. К</w:t>
      </w:r>
      <w:r w:rsidRPr="007A27F4">
        <w:rPr>
          <w:rFonts w:ascii="Times New Roman" w:hAnsi="Times New Roman"/>
          <w:noProof/>
          <w:sz w:val="28"/>
          <w:szCs w:val="28"/>
          <w:lang w:val="uz-Cyrl-UZ"/>
        </w:rPr>
        <w:t>ерамик массанинг зарралари т</w:t>
      </w:r>
      <w:r w:rsidRPr="007A27F4">
        <w:rPr>
          <w:rStyle w:val="aa"/>
          <w:rFonts w:ascii="Times New Roman" w:hAnsi="Times New Roman"/>
          <w:b w:val="0"/>
          <w:bCs w:val="0"/>
          <w:noProof/>
          <w:sz w:val="28"/>
          <w:szCs w:val="28"/>
          <w:lang w:val="uz-Cyrl-UZ"/>
        </w:rPr>
        <w:t xml:space="preserve">иш </w:t>
      </w:r>
      <w:r w:rsidRPr="007A27F4">
        <w:rPr>
          <w:rStyle w:val="aa"/>
          <w:rFonts w:ascii="Times New Roman" w:hAnsi="Times New Roman"/>
          <w:b w:val="0"/>
          <w:bCs w:val="0"/>
          <w:noProof/>
          <w:sz w:val="28"/>
          <w:szCs w:val="28"/>
          <w:lang w:val="uz-Cyrl-UZ"/>
        </w:rPr>
        <w:lastRenderedPageBreak/>
        <w:t>пармалайдиган машина (</w:t>
      </w:r>
      <w:r w:rsidRPr="007A27F4">
        <w:rPr>
          <w:rFonts w:ascii="Times New Roman" w:hAnsi="Times New Roman"/>
          <w:noProof/>
          <w:spacing w:val="-2"/>
          <w:sz w:val="28"/>
          <w:szCs w:val="28"/>
          <w:lang w:val="uz-Cyrl-UZ"/>
        </w:rPr>
        <w:t>бормашина</w:t>
      </w:r>
      <w:r w:rsidRPr="007A27F4">
        <w:rPr>
          <w:rStyle w:val="aa"/>
          <w:rFonts w:ascii="Times New Roman" w:hAnsi="Times New Roman"/>
          <w:b w:val="0"/>
          <w:bCs w:val="0"/>
          <w:noProof/>
          <w:sz w:val="28"/>
          <w:szCs w:val="28"/>
          <w:lang w:val="uz-Cyrl-UZ"/>
        </w:rPr>
        <w:t xml:space="preserve">)нинг кичик оборотларида унча катта бўлмаган диаметрли </w:t>
      </w:r>
      <w:r w:rsidRPr="007A27F4">
        <w:rPr>
          <w:rFonts w:ascii="Times New Roman" w:hAnsi="Times New Roman"/>
          <w:noProof/>
          <w:sz w:val="28"/>
          <w:szCs w:val="28"/>
          <w:lang w:val="uz-Cyrl-UZ"/>
        </w:rPr>
        <w:t>шаклдор каллак билан силлиқланади. К</w:t>
      </w:r>
      <w:r w:rsidRPr="007A27F4">
        <w:rPr>
          <w:rFonts w:ascii="Times New Roman" w:hAnsi="Times New Roman"/>
          <w:noProof/>
          <w:spacing w:val="-1"/>
          <w:sz w:val="28"/>
          <w:szCs w:val="28"/>
          <w:lang w:val="uz-Cyrl-UZ"/>
        </w:rPr>
        <w:t>омбинацияланган</w:t>
      </w:r>
      <w:r w:rsidRPr="007A27F4">
        <w:rPr>
          <w:rStyle w:val="aa"/>
          <w:rFonts w:ascii="Times New Roman" w:hAnsi="Times New Roman"/>
          <w:b w:val="0"/>
          <w:bCs w:val="0"/>
          <w:noProof/>
          <w:sz w:val="28"/>
          <w:szCs w:val="28"/>
          <w:lang w:val="uz-Cyrl-UZ"/>
        </w:rPr>
        <w:t xml:space="preserve"> қопламалар ички юзасини қоплайдиган о</w:t>
      </w:r>
      <w:r w:rsidRPr="007A27F4">
        <w:rPr>
          <w:rFonts w:ascii="Times New Roman" w:hAnsi="Times New Roman"/>
          <w:noProof/>
          <w:sz w:val="28"/>
          <w:szCs w:val="28"/>
          <w:lang w:val="uz-Cyrl-UZ"/>
        </w:rPr>
        <w:t>ксидли плёнка билан ҳам худди шундай тадбир амалга оширилади. Бундай тайёргарликдан кейингина протез эҳтиёткорлик билан таянч тишларга қопланади. Бунда катта куч ишлатишга йўл қўйилмаслиги керак, чунки бу протез ноаниқ тайёрлаб қўйилганда чинни қопламанинг синиб тушишига сабаб бўлиши мумкин. Сўз, энг аввало, контактли юзалардаги эҳтимолий ортиқча зарралар хусусида юритилмоқда. Буни протезга бўёқ юзаси билан қаратилган ҳолда қўйилган нусха кўчириш қоғози ёрдамида аниқлаш ва керакли жойни силлиқлаш мумкин.</w:t>
      </w:r>
    </w:p>
    <w:p w14:paraId="52564725"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z w:val="28"/>
          <w:szCs w:val="28"/>
          <w:lang w:val="uz-Cyrl-UZ"/>
        </w:rPr>
        <w:t xml:space="preserve">Протез тайёрлаш, зарур ҳолларда, керамик қопламани бўяш ва сирлаш билан якунланади, сўнгра эса протез таянч тишларга маҳкамланади. </w:t>
      </w:r>
      <w:r w:rsidRPr="007A27F4">
        <w:rPr>
          <w:rFonts w:ascii="Times New Roman" w:hAnsi="Times New Roman"/>
          <w:noProof/>
          <w:spacing w:val="-1"/>
          <w:sz w:val="28"/>
          <w:szCs w:val="28"/>
          <w:lang w:val="uz-Cyrl-UZ"/>
        </w:rPr>
        <w:t>Металл-керамик протезни маҳкамлаб ўрнатишни дастлаб сувли</w:t>
      </w:r>
      <w:r w:rsidRPr="007A27F4">
        <w:rPr>
          <w:rFonts w:ascii="Times New Roman" w:hAnsi="Times New Roman"/>
          <w:noProof/>
          <w:spacing w:val="4"/>
          <w:sz w:val="28"/>
          <w:szCs w:val="28"/>
          <w:lang w:val="uz-Cyrl-UZ"/>
        </w:rPr>
        <w:t xml:space="preserve"> дентин ёки репин билан </w:t>
      </w:r>
      <w:r w:rsidRPr="007A27F4">
        <w:rPr>
          <w:rFonts w:ascii="Times New Roman" w:hAnsi="Times New Roman"/>
          <w:noProof/>
          <w:spacing w:val="-1"/>
          <w:sz w:val="28"/>
          <w:szCs w:val="28"/>
          <w:lang w:val="uz-Cyrl-UZ"/>
        </w:rPr>
        <w:t>вақтинча амалга ошириш мақсадга мувофиқ бўлиб, бу бирон-бир асоратлар пайдо бўлган ҳолатда уларни каркаснинг (протез маҳкамлангандан сўнг аниқланган қоплама синиб тушиши; ранг номувофиқлиги ва ҳ.к.), баъзан эса бутун протезнинг (пульпит ёки устки периодонтит пайдо бўлиши, оралиқ қисмининг туташ шиллиқ пардага юқори босим зоналари аниқланиши ва ҳ.к.) яхлитлиги бузилмаган ҳолда бартараф этиш имконини беради. Бундай кузатув 1 ой давомида, айрим ҳолатларда эса протезлашдан олдин дастлабки</w:t>
      </w:r>
      <w:r w:rsidRPr="007A27F4">
        <w:rPr>
          <w:rFonts w:ascii="Times New Roman" w:hAnsi="Times New Roman"/>
          <w:noProof/>
          <w:spacing w:val="-2"/>
          <w:sz w:val="28"/>
          <w:szCs w:val="28"/>
          <w:lang w:val="uz-Cyrl-UZ"/>
        </w:rPr>
        <w:t xml:space="preserve"> ортопедик ёки </w:t>
      </w:r>
      <w:r w:rsidRPr="007A27F4">
        <w:rPr>
          <w:rFonts w:ascii="Times New Roman" w:hAnsi="Times New Roman"/>
          <w:noProof/>
          <w:spacing w:val="-3"/>
          <w:sz w:val="28"/>
          <w:szCs w:val="28"/>
          <w:lang w:val="uz-Cyrl-UZ"/>
        </w:rPr>
        <w:t xml:space="preserve">ортодонтик тайёргарлик ўтказилган беморларда – уч ойгача </w:t>
      </w:r>
      <w:r w:rsidRPr="007A27F4">
        <w:rPr>
          <w:rFonts w:ascii="Times New Roman" w:hAnsi="Times New Roman"/>
          <w:noProof/>
          <w:spacing w:val="-1"/>
          <w:sz w:val="28"/>
          <w:szCs w:val="28"/>
          <w:lang w:val="uz-Cyrl-UZ"/>
        </w:rPr>
        <w:t>ўтказилиши керак.</w:t>
      </w:r>
    </w:p>
    <w:p w14:paraId="52F42A5C"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p>
    <w:p w14:paraId="7C09F60B"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b/>
          <w:noProof/>
          <w:spacing w:val="-1"/>
          <w:sz w:val="28"/>
          <w:szCs w:val="28"/>
          <w:lang w:val="uz-Cyrl-UZ"/>
        </w:rPr>
      </w:pPr>
      <w:r w:rsidRPr="007A27F4">
        <w:rPr>
          <w:rFonts w:ascii="Times New Roman" w:hAnsi="Times New Roman"/>
          <w:b/>
          <w:noProof/>
          <w:spacing w:val="-1"/>
          <w:sz w:val="28"/>
          <w:szCs w:val="28"/>
          <w:lang w:val="uz-Cyrl-UZ"/>
        </w:rPr>
        <w:t>КЎПРИКСИМОН ПРОТЕЗЛАРНИ ҚОПЛАШ ВА МАҲКАМЛАБ ҚЎЙИШ</w:t>
      </w:r>
    </w:p>
    <w:p w14:paraId="2530F00B"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Барча кўприксимон протезларни тайёрлашнинг сўнгги клиник босқичи кўприксимон протезларни таянч тишларга маҳкамлаб ўрнатишдан иборат. Ушбу босқич жуда масъулиятли ҳисобланади. Таянч тишлар пухта тайёрланганлигига ва қопламалар оғиз бўшлиғига тайёрлаб қўйилганлигига қарамай, таянч тишлар </w:t>
      </w:r>
      <w:r w:rsidRPr="007A27F4">
        <w:rPr>
          <w:rStyle w:val="aa"/>
          <w:rFonts w:ascii="Times New Roman" w:hAnsi="Times New Roman"/>
          <w:b w:val="0"/>
          <w:bCs w:val="0"/>
          <w:noProof/>
          <w:sz w:val="28"/>
          <w:szCs w:val="28"/>
          <w:lang w:val="uz-Cyrl-UZ"/>
        </w:rPr>
        <w:t>параллеллигини бузадиган майда ноаниқликлар оқибатида баъзан к</w:t>
      </w:r>
      <w:r w:rsidRPr="007A27F4">
        <w:rPr>
          <w:rFonts w:ascii="Times New Roman" w:hAnsi="Times New Roman"/>
          <w:noProof/>
          <w:spacing w:val="-1"/>
          <w:sz w:val="28"/>
          <w:szCs w:val="28"/>
          <w:lang w:val="uz-Cyrl-UZ"/>
        </w:rPr>
        <w:t>ўприксимон протезларни қоплаш имкони бўлмайди.</w:t>
      </w:r>
    </w:p>
    <w:p w14:paraId="6175AD23"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Протез ўз жойига эркин қопланиши, ёнидаги тишларни тортмаган ва четга сурмаган ҳолда таянч пунктларининг у ёхуд бу қисмига тиралиб қолмаслиги керак. Бу жуда муҳим, чунки, акс ҳолда, ушбу тишлар жароҳатланади. Шунинг учун ҳам к</w:t>
      </w:r>
      <w:r w:rsidRPr="007A27F4">
        <w:rPr>
          <w:rFonts w:ascii="Times New Roman" w:hAnsi="Times New Roman"/>
          <w:noProof/>
          <w:spacing w:val="-1"/>
          <w:sz w:val="28"/>
          <w:szCs w:val="28"/>
          <w:lang w:val="uz-Cyrl-UZ"/>
        </w:rPr>
        <w:t xml:space="preserve">ўприксимон протезлар куч билан қопланмаслиги, балки таянч тишларда тўсқинлик қилаётган қисмлар силлиқланиши керак, шунда протез ўз жойига </w:t>
      </w:r>
      <w:r w:rsidRPr="007A27F4">
        <w:rPr>
          <w:rStyle w:val="aa"/>
          <w:rFonts w:ascii="Times New Roman" w:hAnsi="Times New Roman"/>
          <w:b w:val="0"/>
          <w:bCs w:val="0"/>
          <w:noProof/>
          <w:sz w:val="28"/>
          <w:szCs w:val="28"/>
          <w:lang w:val="uz-Cyrl-UZ"/>
        </w:rPr>
        <w:t>эркин ўрнашади.</w:t>
      </w:r>
    </w:p>
    <w:p w14:paraId="7A7FFB11" w14:textId="77777777" w:rsidR="00EA2FFE" w:rsidRPr="007A27F4" w:rsidRDefault="00EA2FFE" w:rsidP="007A27F4">
      <w:pPr>
        <w:shd w:val="clear" w:color="auto" w:fill="FFFFFF"/>
        <w:tabs>
          <w:tab w:val="left" w:pos="900"/>
        </w:tabs>
        <w:spacing w:line="276" w:lineRule="auto"/>
        <w:ind w:right="8" w:firstLine="540"/>
        <w:jc w:val="both"/>
        <w:rPr>
          <w:rStyle w:val="aa"/>
          <w:rFonts w:ascii="Times New Roman" w:hAnsi="Times New Roman"/>
          <w:b w:val="0"/>
          <w:bCs w:val="0"/>
          <w:noProof/>
          <w:sz w:val="28"/>
          <w:szCs w:val="28"/>
          <w:lang w:val="uz-Cyrl-UZ"/>
        </w:rPr>
      </w:pPr>
      <w:r w:rsidRPr="007A27F4">
        <w:rPr>
          <w:rStyle w:val="aa"/>
          <w:rFonts w:ascii="Times New Roman" w:hAnsi="Times New Roman"/>
          <w:b w:val="0"/>
          <w:bCs w:val="0"/>
          <w:noProof/>
          <w:sz w:val="28"/>
          <w:szCs w:val="28"/>
          <w:lang w:val="uz-Cyrl-UZ"/>
        </w:rPr>
        <w:t xml:space="preserve">Қопламалар ҳам, бошқа таянч қисмлар ҳам олдиндан ўз таянч пунктларига уларни ўлчаб кўриш вақтидаёқ яхши тайёрлаб қўйилиши керак, </w:t>
      </w:r>
      <w:r w:rsidRPr="007A27F4">
        <w:rPr>
          <w:rStyle w:val="aa"/>
          <w:rFonts w:ascii="Times New Roman" w:hAnsi="Times New Roman"/>
          <w:b w:val="0"/>
          <w:bCs w:val="0"/>
          <w:noProof/>
          <w:sz w:val="28"/>
          <w:szCs w:val="28"/>
          <w:lang w:val="uz-Cyrl-UZ"/>
        </w:rPr>
        <w:lastRenderedPageBreak/>
        <w:t xml:space="preserve">бироқ нусха олишда уларнинг ҳолатида айрим ўзгаришлар юз бериши мумкин, оқибатда улар олдинги ўлчаб кўриш вақтида қоплангандек идеал ўрнашмайди. Бундай ҳолатларда, баъзан протез ҳатто ўз жойига тушмайди. Баъзан </w:t>
      </w:r>
      <w:r w:rsidRPr="007A27F4">
        <w:rPr>
          <w:rFonts w:ascii="Times New Roman" w:hAnsi="Times New Roman"/>
          <w:noProof/>
          <w:spacing w:val="-1"/>
          <w:sz w:val="28"/>
          <w:szCs w:val="28"/>
          <w:lang w:val="uz-Cyrl-UZ"/>
        </w:rPr>
        <w:t xml:space="preserve">протез ўз жойига </w:t>
      </w:r>
      <w:r w:rsidRPr="007A27F4">
        <w:rPr>
          <w:rStyle w:val="aa"/>
          <w:rFonts w:ascii="Times New Roman" w:hAnsi="Times New Roman"/>
          <w:b w:val="0"/>
          <w:bCs w:val="0"/>
          <w:noProof/>
          <w:sz w:val="28"/>
          <w:szCs w:val="28"/>
          <w:lang w:val="uz-Cyrl-UZ"/>
        </w:rPr>
        <w:t>эркин ўрнашмаслигига протез қисмлари нотўғри кавшарланганлиги (қопламалар жойидан силжиши) сабаб бўлиши мумкин. Бундай ҳолатларда, протез қайта кавшарланиши, такроран оғиз бўшлиғида қопламалар билан бирга нусха олиниши ва улар протез корпуси билан янги нусха ва моделлар бўйича қайта кавшарланиши керак.</w:t>
      </w:r>
    </w:p>
    <w:p w14:paraId="1ACFB5D6" w14:textId="6AC8CED2"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2"/>
          <w:sz w:val="28"/>
          <w:szCs w:val="28"/>
          <w:lang w:val="uz-Cyrl-UZ"/>
        </w:rPr>
      </w:pPr>
      <w:r w:rsidRPr="007A27F4">
        <w:rPr>
          <w:rStyle w:val="aa"/>
          <w:rFonts w:ascii="Times New Roman" w:hAnsi="Times New Roman"/>
          <w:b w:val="0"/>
          <w:bCs w:val="0"/>
          <w:noProof/>
          <w:sz w:val="28"/>
          <w:szCs w:val="28"/>
          <w:lang w:val="uz-Cyrl-UZ"/>
        </w:rPr>
        <w:t>Протезнинг милк чеккаларига туташ қисмлари ўткир бўлмаслиги, юмшоқ тўқималарга қадалиб қолмаслиги ва босиб қўймаслиги, уларни жароҳатламаслиги керак</w:t>
      </w:r>
      <w:r w:rsidRPr="007A27F4">
        <w:rPr>
          <w:rFonts w:ascii="Times New Roman" w:hAnsi="Times New Roman"/>
          <w:noProof/>
          <w:spacing w:val="-2"/>
          <w:sz w:val="28"/>
          <w:szCs w:val="28"/>
          <w:lang w:val="uz-Cyrl-UZ"/>
        </w:rPr>
        <w:t xml:space="preserve">. Беморларнинг ушбу шикоятлари кўпинча эътиборсиз қолдирилади, чунки бундай ҳолатларда протез қўйилганда пайдо бўладиган оғриқ бир неча кундан сўнг ўтиб кетади ва ҳаммаси муваффақиятли бўлади деб ўйлайдилар. Ҳақиқатан ҳам бир-икки ҳафтадан кейин беморлар милкка қадалаётган ортиқча қисмларни сезмай қоладилар, бироқ яллиғланиш тўхтамайди ва у ёхуд бу вақт оралиғидан сўнг, турли шароитларга қараб, кўпроқ ёки камроқ даражада протез дарҳол олиб ташланишини талаб қиладиган ҳолатлар бошланади. Протез олиб ташлангандан сўнг, одатда, бемор у оғзидалигида қанчалик узоқ чидаганлигига ҳайрон қолади, киши: протез билан банд бутун жой яраланган ва қонталашган, протезнинг ўзи ёпишқоқ шиллиқ билан қопланган ва бадбўй ҳид тарқатади. Протез ва унинг таянч қисмлари таянч пунктларига ва у туташадиган милк чеккаларига пухта тайёрлаб қўйилган ҳолатда буларнинг барчасига йўл қўймаслик мумкин. Умуман, шуни қоида қилиб олиш керакки, қоплама ёки </w:t>
      </w:r>
      <w:r w:rsidRPr="007A27F4">
        <w:rPr>
          <w:rFonts w:ascii="Times New Roman" w:hAnsi="Times New Roman"/>
          <w:noProof/>
          <w:spacing w:val="-1"/>
          <w:sz w:val="28"/>
          <w:szCs w:val="28"/>
          <w:lang w:val="uz-Cyrl-UZ"/>
        </w:rPr>
        <w:t xml:space="preserve">кўприксимон протез ўз </w:t>
      </w:r>
      <w:r w:rsidRPr="007A27F4">
        <w:rPr>
          <w:rFonts w:ascii="Times New Roman" w:hAnsi="Times New Roman"/>
          <w:noProof/>
          <w:spacing w:val="-2"/>
          <w:sz w:val="28"/>
          <w:szCs w:val="28"/>
          <w:lang w:val="uz-Cyrl-UZ"/>
        </w:rPr>
        <w:t>таянч пунктларига эркин ва оғриқсиз қопланиши керак, оғриқлар жағлар туташганда, яъни протезнинг чайнаш юзасига босим ишлатилганда ҳам сезилмаслиги керак.</w:t>
      </w:r>
    </w:p>
    <w:p w14:paraId="2D7F938E"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3"/>
          <w:sz w:val="28"/>
          <w:szCs w:val="28"/>
          <w:lang w:val="uz-Cyrl-UZ"/>
        </w:rPr>
      </w:pPr>
      <w:r w:rsidRPr="007A27F4">
        <w:rPr>
          <w:rFonts w:ascii="Times New Roman" w:hAnsi="Times New Roman"/>
          <w:noProof/>
          <w:spacing w:val="-1"/>
          <w:sz w:val="28"/>
          <w:szCs w:val="28"/>
          <w:lang w:val="uz-Cyrl-UZ"/>
        </w:rPr>
        <w:t xml:space="preserve">Кўприксимон протез ўзининг ҳеч бир қисми билан талаффузга тўсқинлик қилмаслиги керак. Айнан ушбу пунктда кўпроқ жиддий камчиликларга йўл қўйилади. Гап шундаки, одатда, протез учун таянч сифатида силлиқлашга ниҳоятда сезувчан мутлақо соғлом тишлар танланади. Бунинг устига таянч тишларнинг чайнаш юзаси қоплама қалинлигида силлиқланиши керак. Агар таянч тишлар сифатида кўпинча </w:t>
      </w:r>
      <w:r w:rsidRPr="007A27F4">
        <w:rPr>
          <w:rFonts w:ascii="Times New Roman" w:hAnsi="Times New Roman"/>
          <w:noProof/>
          <w:spacing w:val="1"/>
          <w:sz w:val="28"/>
          <w:szCs w:val="28"/>
          <w:lang w:val="uz-Cyrl-UZ"/>
        </w:rPr>
        <w:t>моля</w:t>
      </w:r>
      <w:r w:rsidRPr="007A27F4">
        <w:rPr>
          <w:rFonts w:ascii="Times New Roman" w:hAnsi="Times New Roman"/>
          <w:noProof/>
          <w:spacing w:val="1"/>
          <w:sz w:val="28"/>
          <w:szCs w:val="28"/>
          <w:lang w:val="uz-Cyrl-UZ"/>
        </w:rPr>
        <w:softHyphen/>
      </w:r>
      <w:r w:rsidRPr="007A27F4">
        <w:rPr>
          <w:rFonts w:ascii="Times New Roman" w:hAnsi="Times New Roman"/>
          <w:noProof/>
          <w:spacing w:val="3"/>
          <w:sz w:val="28"/>
          <w:szCs w:val="28"/>
          <w:lang w:val="uz-Cyrl-UZ"/>
        </w:rPr>
        <w:t xml:space="preserve">рлар ва бикуспидатлар хизмат қилишини эътиборга олсак, яхши ривожланган бўртиқларга эга ушбу тишларга, агар пульпа тирик бўлса, силлиқлаб ишлов бериш унчалик осон эмаслиги аён бўлади. Айнан шу </w:t>
      </w:r>
      <w:r w:rsidRPr="007A27F4">
        <w:rPr>
          <w:rFonts w:ascii="Times New Roman" w:hAnsi="Times New Roman"/>
          <w:noProof/>
          <w:spacing w:val="-1"/>
          <w:sz w:val="28"/>
          <w:szCs w:val="28"/>
          <w:lang w:val="uz-Cyrl-UZ"/>
        </w:rPr>
        <w:t xml:space="preserve">кўприксимон протезларда кўпинча тишлов ошишига сабаб бўлади. Қайд этиш керакки, ҳатто энг арзимас тишлов ошиши ҳам таянч тишлар </w:t>
      </w:r>
      <w:r w:rsidRPr="007A27F4">
        <w:rPr>
          <w:rFonts w:ascii="Times New Roman" w:hAnsi="Times New Roman"/>
          <w:noProof/>
          <w:spacing w:val="1"/>
          <w:sz w:val="28"/>
          <w:szCs w:val="28"/>
          <w:lang w:val="uz-Cyrl-UZ"/>
        </w:rPr>
        <w:t xml:space="preserve">периодонти жароҳатланишига олиб келади, чунки бунда бутун босим кучи фақат ушбу тишларга тушади ва улар охир-оқибатда қимирлаб қолади ва босимларга сезувчан бўлиб қолади. Бундан ташқари, </w:t>
      </w:r>
      <w:r w:rsidRPr="007A27F4">
        <w:rPr>
          <w:rFonts w:ascii="Times New Roman" w:hAnsi="Times New Roman"/>
          <w:noProof/>
          <w:spacing w:val="1"/>
          <w:sz w:val="28"/>
          <w:szCs w:val="28"/>
          <w:lang w:val="uz-Cyrl-UZ"/>
        </w:rPr>
        <w:lastRenderedPageBreak/>
        <w:t xml:space="preserve">тишлов ошган жойларда </w:t>
      </w:r>
      <w:r w:rsidRPr="007A27F4">
        <w:rPr>
          <w:rFonts w:ascii="Times New Roman" w:hAnsi="Times New Roman"/>
          <w:noProof/>
          <w:spacing w:val="3"/>
          <w:sz w:val="28"/>
          <w:szCs w:val="28"/>
          <w:lang w:val="uz-Cyrl-UZ"/>
        </w:rPr>
        <w:t>антагонист тишлар қопламани тишларнинг чайнаш юзаси очилиб қолгунгача емиради, бу ҳам улар учун зарарли бўлиб, қоплама ва тиш ўртасида тўпланадиган овқат қолдиқлари ушланиб қолишига шароит яратадиган жойлар ҳосил бўлади, кўпинча совуқ ва иссиқдан оғриқлар ҳам пайдо бўлади.</w:t>
      </w:r>
    </w:p>
    <w:p w14:paraId="124C8D00"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5"/>
          <w:sz w:val="28"/>
          <w:szCs w:val="28"/>
          <w:lang w:val="uz-Cyrl-UZ"/>
        </w:rPr>
        <w:t xml:space="preserve">Протез таянч тишларга қўйилганда, окклюзия яна бир марта яхшилаб текшириб тўғриланади. Тиш қаторлари тўғри туташишига халақит бераётган </w:t>
      </w:r>
      <w:r w:rsidRPr="007A27F4">
        <w:rPr>
          <w:rFonts w:ascii="Times New Roman" w:hAnsi="Times New Roman"/>
          <w:noProof/>
          <w:spacing w:val="3"/>
          <w:sz w:val="28"/>
          <w:szCs w:val="28"/>
          <w:lang w:val="uz-Cyrl-UZ"/>
        </w:rPr>
        <w:t xml:space="preserve">барча нуқталар металлни силлиқлаш орқали бартараф этилади. Агар бемор муайян ноқулайликни сезаётган бўлса, протез сунъий </w:t>
      </w:r>
      <w:r w:rsidRPr="007A27F4">
        <w:rPr>
          <w:rFonts w:ascii="Times New Roman" w:hAnsi="Times New Roman"/>
          <w:noProof/>
          <w:spacing w:val="-1"/>
          <w:sz w:val="28"/>
          <w:szCs w:val="28"/>
          <w:lang w:val="uz-Cyrl-UZ"/>
        </w:rPr>
        <w:t xml:space="preserve">дентин билан маҳкамланади ва оғиз бўшлиғида 1-2 кун қолдирилади, шундан сўнг ушбу ҳолатлар тўлиқ йўқолади. Агар шикоятлар тўхтамаса, яна бир марта окклюзияни, қопламалар узунлигини, сунъий тишларнинг </w:t>
      </w:r>
      <w:r w:rsidRPr="007A27F4">
        <w:rPr>
          <w:rFonts w:ascii="Times New Roman" w:hAnsi="Times New Roman"/>
          <w:noProof/>
          <w:sz w:val="28"/>
          <w:szCs w:val="28"/>
          <w:lang w:val="uz-Cyrl-UZ"/>
        </w:rPr>
        <w:t xml:space="preserve">альвеолалар ўсимтаси шиллиқ пардасига нисбатини </w:t>
      </w:r>
      <w:r w:rsidRPr="007A27F4">
        <w:rPr>
          <w:rFonts w:ascii="Times New Roman" w:hAnsi="Times New Roman"/>
          <w:noProof/>
          <w:spacing w:val="-1"/>
          <w:sz w:val="28"/>
          <w:szCs w:val="28"/>
          <w:lang w:val="uz-Cyrl-UZ"/>
        </w:rPr>
        <w:t>текшириш керак.</w:t>
      </w:r>
    </w:p>
    <w:p w14:paraId="1DC9E762"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Кўприксимон протезни маҳкамлаб қўйишда металл қопламалар ва таянч тишлар спирт, эфир ёки илиқ ҳаво билан яхшилаб қуритилиши керак. Кўприксимон протезларни маҳкамлаб қўйиш учун махсус висфат-цемент сметанасимон консистенциягача аралаштирилади ва қопламалар улар билан тўлдирилади. Таянч тишларга пахта валиклар қўйилади ва вақти-вақти билан улар алмаштириб турилади, натижада тишлар протез қоплангунгача ва цемент қотгунгача қуруқ ҳолда сақланади, замонавий ускуналарда сўлаксўргичдан фойдаланиш мумкин. Сўнгра цемент ортиқчаси эҳтиёткорлик билан олиб ташланади ва қопламалар чеккаси ва милк чеккасига сўлакдан изоляция қилиш учун вазелин ёки махсус лок суртилади. Беморга 2 соат давомида овқатланмаслик ва ичимлик ичмаслик тавсия этилади.</w:t>
      </w:r>
    </w:p>
    <w:p w14:paraId="65BE5EC9"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pacing w:val="-1"/>
          <w:sz w:val="28"/>
          <w:szCs w:val="28"/>
          <w:lang w:val="uz-Cyrl-UZ"/>
        </w:rPr>
      </w:pPr>
      <w:r w:rsidRPr="007A27F4">
        <w:rPr>
          <w:rFonts w:ascii="Times New Roman" w:hAnsi="Times New Roman"/>
          <w:noProof/>
          <w:spacing w:val="-1"/>
          <w:sz w:val="28"/>
          <w:szCs w:val="28"/>
          <w:lang w:val="uz-Cyrl-UZ"/>
        </w:rPr>
        <w:t xml:space="preserve">Кўприксимон протезларни маҳкамлаб қўйиш қопламалардаги каби тамойилларга асосланади. Таянч сифатида конструкциялардан қайси бири олинганлигига қараб, уларни цемент билан маҳкамлашда муайян фарқлар пайдо бўлади. Фақат кўприксимон протезларни маҳкамлаб қўйиш услубига хос хусусиятлар мавжуд. Улар шу билан боғлиқки, кўприксимон протезларни маҳкамлаб қўйиш учун бир вақтнинг ўзида бир-биридан муайян масофада жойлашган икки-учта, баъзан эса ундан кўпроқ қопламаларни маҳкамлаш талаб қилинади. Шу туфайли цементнинг қотиш давомийлиги битта қоплама учун аралаштиргандаги каби сақланиб қолсада, тишларни ёғсизлантириш ва қуритиш учун кўпроқ вақт сарфланади. Кўприксимон протезларни маҳкамлаб қўйишдаги энг кўпинча учрайдиган асоратлар тишлов ошиши ва таянч </w:t>
      </w:r>
      <w:r w:rsidRPr="007A27F4">
        <w:rPr>
          <w:rFonts w:ascii="Times New Roman" w:hAnsi="Times New Roman"/>
          <w:noProof/>
          <w:spacing w:val="-5"/>
          <w:sz w:val="28"/>
          <w:szCs w:val="28"/>
          <w:lang w:val="uz-Cyrl-UZ"/>
        </w:rPr>
        <w:t xml:space="preserve">конструкциялари цементи бўшашиб қолишидан иборат. Тишлов ошиши шу туфайли юз берадики, ортиқча қотиб қолган цемент қоплама остидан тўлиқ даражада босилмайди, қопламалар эса уларга сўлак тушиши туфайли цементи бўшашиб қолади. Шундай қилиб, таянч тишларнинг сўлакдан яхши изоляция </w:t>
      </w:r>
      <w:r w:rsidRPr="007A27F4">
        <w:rPr>
          <w:rFonts w:ascii="Times New Roman" w:hAnsi="Times New Roman"/>
          <w:noProof/>
          <w:spacing w:val="-5"/>
          <w:sz w:val="28"/>
          <w:szCs w:val="28"/>
          <w:lang w:val="uz-Cyrl-UZ"/>
        </w:rPr>
        <w:lastRenderedPageBreak/>
        <w:t>қилиниши ва к</w:t>
      </w:r>
      <w:r w:rsidRPr="007A27F4">
        <w:rPr>
          <w:rFonts w:ascii="Times New Roman" w:hAnsi="Times New Roman"/>
          <w:noProof/>
          <w:spacing w:val="-1"/>
          <w:sz w:val="28"/>
          <w:szCs w:val="28"/>
          <w:lang w:val="uz-Cyrl-UZ"/>
        </w:rPr>
        <w:t>ўприксимон протезларнинг тез қопланиши ушбу муолажалар муваффақиятли бажарилишининг асосий шартлари ҳисобланади.</w:t>
      </w:r>
    </w:p>
    <w:p w14:paraId="53472A19"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r w:rsidRPr="007A27F4">
        <w:rPr>
          <w:rFonts w:ascii="Times New Roman" w:hAnsi="Times New Roman"/>
          <w:noProof/>
          <w:spacing w:val="-6"/>
          <w:sz w:val="28"/>
          <w:szCs w:val="28"/>
          <w:lang w:val="uz-Cyrl-UZ"/>
        </w:rPr>
        <w:t xml:space="preserve">Агар </w:t>
      </w:r>
      <w:r w:rsidRPr="007A27F4">
        <w:rPr>
          <w:rFonts w:ascii="Times New Roman" w:hAnsi="Times New Roman"/>
          <w:noProof/>
          <w:sz w:val="28"/>
          <w:szCs w:val="28"/>
          <w:lang w:val="uz-Cyrl-UZ"/>
        </w:rPr>
        <w:t>кўприксимон протез маҳкамлаб қўйилгандан сўнг кўприксимон протездан ташқарида тишлов ажратилиши аниқланса, дарҳол кўприксимон протезни ечиб олиш ва тавсифланган муолажаларни қайтадан такрорлаш керак.</w:t>
      </w:r>
    </w:p>
    <w:p w14:paraId="6C26DC31" w14:textId="77777777" w:rsidR="00EA2FFE" w:rsidRPr="007A27F4" w:rsidRDefault="00EA2FFE" w:rsidP="007A27F4">
      <w:pPr>
        <w:shd w:val="clear" w:color="auto" w:fill="FFFFFF"/>
        <w:tabs>
          <w:tab w:val="left" w:pos="900"/>
        </w:tabs>
        <w:spacing w:line="276" w:lineRule="auto"/>
        <w:ind w:right="8" w:firstLine="540"/>
        <w:jc w:val="both"/>
        <w:rPr>
          <w:rFonts w:ascii="Times New Roman" w:hAnsi="Times New Roman"/>
          <w:noProof/>
          <w:sz w:val="28"/>
          <w:szCs w:val="28"/>
          <w:lang w:val="uz-Cyrl-UZ"/>
        </w:rPr>
      </w:pPr>
    </w:p>
    <w:p w14:paraId="29DA3F36" w14:textId="77777777" w:rsidR="00EA2FFE" w:rsidRPr="007A27F4" w:rsidRDefault="00EA2FFE" w:rsidP="007A27F4">
      <w:pPr>
        <w:shd w:val="clear" w:color="auto" w:fill="FFFFFF"/>
        <w:spacing w:line="276" w:lineRule="auto"/>
        <w:ind w:firstLine="540"/>
        <w:jc w:val="both"/>
        <w:rPr>
          <w:rFonts w:ascii="Times New Roman" w:hAnsi="Times New Roman"/>
          <w:noProof/>
          <w:sz w:val="28"/>
          <w:szCs w:val="28"/>
          <w:lang w:val="uz-Cyrl-UZ"/>
        </w:rPr>
      </w:pPr>
    </w:p>
    <w:p w14:paraId="56A24FD2" w14:textId="00A75271" w:rsidR="00F24234" w:rsidRPr="007A27F4" w:rsidRDefault="00F24234" w:rsidP="007A27F4">
      <w:pPr>
        <w:spacing w:line="276" w:lineRule="auto"/>
        <w:ind w:firstLine="567"/>
        <w:jc w:val="both"/>
        <w:rPr>
          <w:rFonts w:ascii="Times New Roman" w:hAnsi="Times New Roman" w:cs="Times New Roman"/>
          <w:sz w:val="28"/>
          <w:szCs w:val="28"/>
          <w:lang w:val="uz-Cyrl-UZ"/>
        </w:rPr>
      </w:pPr>
    </w:p>
    <w:sectPr w:rsidR="00F24234" w:rsidRPr="007A27F4" w:rsidSect="005105D4">
      <w:headerReference w:type="even" r:id="rId88"/>
      <w:headerReference w:type="default" r:id="rId89"/>
      <w:footerReference w:type="even" r:id="rId90"/>
      <w:footerReference w:type="default" r:id="rId91"/>
      <w:footerReference w:type="first" r:id="rId92"/>
      <w:pgSz w:w="11900" w:h="16840"/>
      <w:pgMar w:top="1134" w:right="701"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C218B" w14:textId="77777777" w:rsidR="00480A16" w:rsidRDefault="00480A16">
      <w:r>
        <w:separator/>
      </w:r>
    </w:p>
  </w:endnote>
  <w:endnote w:type="continuationSeparator" w:id="0">
    <w:p w14:paraId="347C0CD2" w14:textId="77777777" w:rsidR="00480A16" w:rsidRDefault="0048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Microsoft Sans Serif">
    <w:panose1 w:val="020B0604020202020204"/>
    <w:charset w:val="00"/>
    <w:family w:val="auto"/>
    <w:pitch w:val="variable"/>
    <w:sig w:usb0="E1002AFF" w:usb1="C0000002" w:usb2="00000008" w:usb3="00000000" w:csb0="000101FF" w:csb1="00000000"/>
  </w:font>
  <w:font w:name="Verdana">
    <w:panose1 w:val="020B0604030504040204"/>
    <w:charset w:val="00"/>
    <w:family w:val="auto"/>
    <w:pitch w:val="variable"/>
    <w:sig w:usb0="A10006FF" w:usb1="4000205B" w:usb2="00000010" w:usb3="00000000" w:csb0="0000019F" w:csb1="00000000"/>
  </w:font>
  <w:font w:name="Book Antiqua">
    <w:panose1 w:val="02040602050305030304"/>
    <w:charset w:val="00"/>
    <w:family w:val="auto"/>
    <w:pitch w:val="variable"/>
    <w:sig w:usb0="00000003" w:usb1="00000000" w:usb2="00000000" w:usb3="00000000" w:csb0="00000001" w:csb1="00000000"/>
  </w:font>
  <w:font w:name="Franklin Gothic Demi Cond">
    <w:altName w:val="Arial"/>
    <w:panose1 w:val="00000000000000000000"/>
    <w:charset w:val="CC"/>
    <w:family w:val="swiss"/>
    <w:notTrueType/>
    <w:pitch w:val="default"/>
    <w:sig w:usb0="00000203" w:usb1="00000000" w:usb2="00000000" w:usb3="00000000" w:csb0="00000005" w:csb1="00000000"/>
  </w:font>
  <w:font w:name="Franklin Gothic Heavy">
    <w:altName w:val="Arial"/>
    <w:panose1 w:val="00000000000000000000"/>
    <w:charset w:val="CC"/>
    <w:family w:val="swiss"/>
    <w:notTrueType/>
    <w:pitch w:val="default"/>
    <w:sig w:usb0="00000203" w:usb1="00000000" w:usb2="00000000" w:usb3="00000000" w:csb0="00000005"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3D0AC6" w14:textId="77777777" w:rsidR="00480A16" w:rsidRPr="00CD3D6D" w:rsidRDefault="00380043" w:rsidP="00CD3D6D">
    <w:r>
      <w:pict w14:anchorId="00215295">
        <v:shapetype id="_x0000_t202" coordsize="21600,21600" o:spt="202" path="m0,0l0,21600,21600,21600,21600,0xe">
          <v:stroke joinstyle="miter"/>
          <v:path gradientshapeok="t" o:connecttype="rect"/>
        </v:shapetype>
        <v:shape id="Text Box 1387" o:spid="_x0000_s2050" type="#_x0000_t202" style="position:absolute;margin-left:67.1pt;margin-top:765.5pt;width:7.9pt;height:13.9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YysA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" filled="f" stroked="f">
          <v:textbox style="mso-next-textbox:#Text Box 1387;mso-fit-shape-to-text:t" inset="0,0,0,0">
            <w:txbxContent>
              <w:p w14:paraId="15331B9D" w14:textId="77777777" w:rsidR="00480A16" w:rsidRPr="00CD3D6D" w:rsidRDefault="00480A16" w:rsidP="00CD3D6D">
                <w:r w:rsidRPr="00CD3D6D">
                  <w:fldChar w:fldCharType="begin"/>
                </w:r>
                <w:r w:rsidRPr="00CD3D6D">
                  <w:instrText xml:space="preserve"> PAGE \* MERGEFORMAT </w:instrText>
                </w:r>
                <w:r w:rsidRPr="00CD3D6D">
                  <w:fldChar w:fldCharType="separate"/>
                </w:r>
                <w:r w:rsidRPr="00CD3D6D">
                  <w:t>62</w:t>
                </w:r>
                <w:r w:rsidRPr="00CD3D6D">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FB03AD" w14:textId="77777777" w:rsidR="00480A16" w:rsidRPr="00CD3D6D" w:rsidRDefault="00380043" w:rsidP="00CD3D6D">
    <w:r>
      <w:pict w14:anchorId="1969DEB8">
        <v:shapetype id="_x0000_t202" coordsize="21600,21600" o:spt="202" path="m0,0l0,21600,21600,21600,21600,0xe">
          <v:stroke joinstyle="miter"/>
          <v:path gradientshapeok="t" o:connecttype="rect"/>
        </v:shapetype>
        <v:shape id="Text Box 1386" o:spid="_x0000_s2051" type="#_x0000_t202" style="position:absolute;margin-left:519.3pt;margin-top:765.75pt;width:6.65pt;height:14.0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k7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" filled="f" stroked="f">
          <v:textbox style="mso-next-textbox:#Text Box 1386;mso-fit-shape-to-text:t" inset="0,0,0,0">
            <w:txbxContent>
              <w:p w14:paraId="5BBE463A" w14:textId="77777777" w:rsidR="00480A16" w:rsidRPr="00CD3D6D" w:rsidRDefault="00480A16" w:rsidP="00CD3D6D">
                <w:r w:rsidRPr="00CD3D6D">
                  <w:fldChar w:fldCharType="begin"/>
                </w:r>
                <w:r w:rsidRPr="00CD3D6D">
                  <w:instrText xml:space="preserve"> PAGE \* MERGEFORMAT </w:instrText>
                </w:r>
                <w:r w:rsidRPr="00CD3D6D">
                  <w:fldChar w:fldCharType="separate"/>
                </w:r>
                <w:r w:rsidR="00380043">
                  <w:rPr>
                    <w:noProof/>
                  </w:rPr>
                  <w:t>3</w:t>
                </w:r>
                <w:r w:rsidRPr="00CD3D6D">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1E33C0" w14:textId="77777777" w:rsidR="00480A16" w:rsidRPr="00CD3D6D" w:rsidRDefault="00380043" w:rsidP="00CD3D6D">
    <w:r>
      <w:pict w14:anchorId="3570FFCF">
        <v:shapetype id="_x0000_t202" coordsize="21600,21600" o:spt="202" path="m0,0l0,21600,21600,21600,21600,0xe">
          <v:stroke joinstyle="miter"/>
          <v:path gradientshapeok="t" o:connecttype="rect"/>
        </v:shapetype>
        <v:shape id="_x0000_s2073" type="#_x0000_t202" style="position:absolute;margin-left:67.55pt;margin-top:768.3pt;width:12.8pt;height:6.5pt;z-index:-251632640;mso-wrap-style:none;mso-wrap-distance-left:5pt;mso-wrap-distance-right:5pt;mso-position-horizontal-relative:page;mso-position-vertical-relative:page" wrapcoords="0 0" filled="f" stroked="f">
          <v:textbox style="mso-next-textbox:#_x0000_s2073;mso-fit-shape-to-text:t" inset="0,0,0,0">
            <w:txbxContent>
              <w:p w14:paraId="13091C2E" w14:textId="77777777" w:rsidR="00480A16" w:rsidRPr="00CD3D6D" w:rsidRDefault="00480A16" w:rsidP="00CD3D6D">
                <w:r w:rsidRPr="00CD3D6D">
                  <w:fldChar w:fldCharType="begin"/>
                </w:r>
                <w:r w:rsidRPr="00CD3D6D">
                  <w:instrText xml:space="preserve"> PAGE \* MERGEFORMAT </w:instrText>
                </w:r>
                <w:r w:rsidRPr="00CD3D6D">
                  <w:fldChar w:fldCharType="separate"/>
                </w:r>
                <w:r w:rsidRPr="00CD3D6D">
                  <w:t>96</w:t>
                </w:r>
                <w:r w:rsidRPr="00CD3D6D">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E60FCB" w14:textId="77777777" w:rsidR="00480A16" w:rsidRPr="00CD3D6D" w:rsidRDefault="00380043" w:rsidP="00CD3D6D">
    <w:r>
      <w:pict w14:anchorId="4B126E50">
        <v:shapetype id="_x0000_t202" coordsize="21600,21600" o:spt="202" path="m0,0l0,21600,21600,21600,21600,0xe">
          <v:stroke joinstyle="miter"/>
          <v:path gradientshapeok="t" o:connecttype="rect"/>
        </v:shapetype>
        <v:shape id="_x0000_s2074" type="#_x0000_t202" style="position:absolute;margin-left:517.4pt;margin-top:764pt;width:6.65pt;height:14.05pt;z-index:-251631616;mso-wrap-style:none;mso-wrap-distance-left:5pt;mso-wrap-distance-right:5pt;mso-position-horizontal-relative:page;mso-position-vertical-relative:page" wrapcoords="0 0" filled="f" stroked="f">
          <v:textbox style="mso-next-textbox:#_x0000_s2074;mso-fit-shape-to-text:t" inset="0,0,0,0">
            <w:txbxContent>
              <w:p w14:paraId="6C52978D" w14:textId="77777777" w:rsidR="00480A16" w:rsidRPr="00CD3D6D" w:rsidRDefault="00480A16" w:rsidP="00CD3D6D">
                <w:r w:rsidRPr="00CD3D6D">
                  <w:fldChar w:fldCharType="begin"/>
                </w:r>
                <w:r w:rsidRPr="00CD3D6D">
                  <w:instrText xml:space="preserve"> PAGE \* MERGEFORMAT </w:instrText>
                </w:r>
                <w:r w:rsidRPr="00CD3D6D">
                  <w:fldChar w:fldCharType="separate"/>
                </w:r>
                <w:r w:rsidR="00380043">
                  <w:rPr>
                    <w:noProof/>
                  </w:rPr>
                  <w:t>117</w:t>
                </w:r>
                <w:r w:rsidRPr="00CD3D6D">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1FFCA0" w14:textId="77777777" w:rsidR="00480A16" w:rsidRPr="00CD3D6D" w:rsidRDefault="00380043" w:rsidP="00CD3D6D">
    <w:r>
      <w:pict w14:anchorId="1D1ED55F">
        <v:shapetype id="_x0000_t202" coordsize="21600,21600" o:spt="202" path="m0,0l0,21600,21600,21600,21600,0xe">
          <v:stroke joinstyle="miter"/>
          <v:path gradientshapeok="t" o:connecttype="rect"/>
        </v:shapetype>
        <v:shape id="_x0000_s2075" type="#_x0000_t202" style="position:absolute;margin-left:521.25pt;margin-top:759.5pt;width:19.95pt;height:14.05pt;z-index:-251630592;mso-wrap-style:none;mso-wrap-distance-left:5pt;mso-wrap-distance-right:5pt;mso-position-horizontal-relative:page;mso-position-vertical-relative:page" wrapcoords="0 0" filled="f" stroked="f">
          <v:textbox style="mso-next-textbox:#_x0000_s2075;mso-fit-shape-to-text:t" inset="0,0,0,0">
            <w:txbxContent>
              <w:p w14:paraId="35750217" w14:textId="77777777" w:rsidR="00480A16" w:rsidRPr="00CD3D6D" w:rsidRDefault="00480A16" w:rsidP="00CD3D6D">
                <w:r w:rsidRPr="00CD3D6D">
                  <w:fldChar w:fldCharType="begin"/>
                </w:r>
                <w:r w:rsidRPr="00CD3D6D">
                  <w:instrText xml:space="preserve"> PAGE \* MERGEFORMAT </w:instrText>
                </w:r>
                <w:r w:rsidRPr="00CD3D6D">
                  <w:fldChar w:fldCharType="separate"/>
                </w:r>
                <w:r w:rsidRPr="0098152D">
                  <w:rPr>
                    <w:noProof/>
                    <w:lang w:val="en-US"/>
                  </w:rPr>
                  <w:t>412</w:t>
                </w:r>
                <w:r w:rsidRPr="00CD3D6D">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C8C68" w14:textId="77777777" w:rsidR="00480A16" w:rsidRDefault="00480A16">
      <w:r>
        <w:separator/>
      </w:r>
    </w:p>
  </w:footnote>
  <w:footnote w:type="continuationSeparator" w:id="0">
    <w:p w14:paraId="493C6C31" w14:textId="77777777" w:rsidR="00480A16" w:rsidRDefault="00480A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509499" w14:textId="77777777" w:rsidR="00480A16" w:rsidRPr="00CD3D6D" w:rsidRDefault="00380043" w:rsidP="00CD3D6D">
    <w:r>
      <w:pict w14:anchorId="5076FEFF">
        <v:shapetype id="_x0000_t202" coordsize="21600,21600" o:spt="202" path="m0,0l0,21600,21600,21600,21600,0xe">
          <v:stroke joinstyle="miter"/>
          <v:path gradientshapeok="t" o:connecttype="rect"/>
        </v:shapetype>
        <v:shape id="Text Box 1389" o:spid="_x0000_s2049" type="#_x0000_t202" style="position:absolute;margin-left:88.25pt;margin-top:69.2pt;width:122.25pt;height:7.9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" filled="f" stroked="f">
          <v:textbox style="mso-next-textbox:#Text Box 1389;mso-fit-shape-to-text:t" inset="0,0,0,0">
            <w:txbxContent>
              <w:p w14:paraId="3CA5BF91" w14:textId="77777777" w:rsidR="00480A16" w:rsidRPr="00CD3D6D" w:rsidRDefault="00480A16" w:rsidP="00CD3D6D">
                <w:r w:rsidRPr="00CD3D6D">
                  <w:t>Артикуляторда моделларни ўрнатиш</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E6E39D" w14:textId="77777777" w:rsidR="00480A16" w:rsidRPr="00CD3D6D" w:rsidRDefault="00380043" w:rsidP="00CD3D6D">
    <w:r>
      <w:pict w14:anchorId="0D92025A">
        <v:shapetype id="_x0000_t202" coordsize="21600,21600" o:spt="202" path="m0,0l0,21600,21600,21600,21600,0xe">
          <v:stroke joinstyle="miter"/>
          <v:path gradientshapeok="t" o:connecttype="rect"/>
        </v:shapetype>
        <v:shape id="_x0000_s2072" type="#_x0000_t202" style="position:absolute;margin-left:88.2pt;margin-top:70.35pt;width:213.7pt;height:7.65pt;z-index:-251633664;mso-wrap-style:none;mso-wrap-distance-left:5pt;mso-wrap-distance-right:5pt;mso-position-horizontal-relative:page;mso-position-vertical-relative:page" wrapcoords="0 0" filled="f" stroked="f">
          <v:textbox style="mso-next-textbox:#_x0000_s2072;mso-fit-shape-to-text:t" inset="0,0,0,0">
            <w:txbxContent>
              <w:p w14:paraId="3C593A36" w14:textId="77777777" w:rsidR="00480A16" w:rsidRPr="00CD3D6D" w:rsidRDefault="00480A16" w:rsidP="00CD3D6D">
                <w:r w:rsidRPr="00CD3D6D">
                  <w:t>Планирование лечения для запрещения отсутствующих зубов</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C9D1F7" w14:textId="77777777" w:rsidR="00480A16" w:rsidRPr="00CD3D6D" w:rsidRDefault="00480A16" w:rsidP="00CD3D6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3FE5D9A"/>
    <w:lvl w:ilvl="0">
      <w:numFmt w:val="decimal"/>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F53AD6"/>
    <w:multiLevelType w:val="singleLevel"/>
    <w:tmpl w:val="B246ACB2"/>
    <w:lvl w:ilvl="0">
      <w:start w:val="1"/>
      <w:numFmt w:val="decimal"/>
      <w:lvlText w:val="%1."/>
      <w:legacy w:legacy="1" w:legacySpace="0" w:legacyIndent="226"/>
      <w:lvlJc w:val="left"/>
      <w:rPr>
        <w:rFonts w:ascii="Times New Roman" w:hAnsi="Times New Roman" w:cs="Times New Roman" w:hint="default"/>
      </w:rPr>
    </w:lvl>
  </w:abstractNum>
  <w:abstractNum w:abstractNumId="3">
    <w:nsid w:val="06B504E2"/>
    <w:multiLevelType w:val="singleLevel"/>
    <w:tmpl w:val="7D1063AC"/>
    <w:lvl w:ilvl="0">
      <w:start w:val="1"/>
      <w:numFmt w:val="decimal"/>
      <w:lvlText w:val="%1)"/>
      <w:legacy w:legacy="1" w:legacySpace="0" w:legacyIndent="235"/>
      <w:lvlJc w:val="left"/>
      <w:rPr>
        <w:rFonts w:ascii="Times New Roman" w:hAnsi="Times New Roman" w:cs="Times New Roman" w:hint="default"/>
      </w:rPr>
    </w:lvl>
  </w:abstractNum>
  <w:abstractNum w:abstractNumId="4">
    <w:nsid w:val="1F437C4C"/>
    <w:multiLevelType w:val="hybridMultilevel"/>
    <w:tmpl w:val="9B860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CC4473"/>
    <w:multiLevelType w:val="hybridMultilevel"/>
    <w:tmpl w:val="36B66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0A475B"/>
    <w:multiLevelType w:val="hybridMultilevel"/>
    <w:tmpl w:val="82045926"/>
    <w:lvl w:ilvl="0" w:tplc="BC408AC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BD95EC7"/>
    <w:multiLevelType w:val="hybridMultilevel"/>
    <w:tmpl w:val="A50A0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C407B"/>
    <w:multiLevelType w:val="hybridMultilevel"/>
    <w:tmpl w:val="BE8CB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8703CF"/>
    <w:multiLevelType w:val="hybridMultilevel"/>
    <w:tmpl w:val="B34881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93B5658"/>
    <w:multiLevelType w:val="hybridMultilevel"/>
    <w:tmpl w:val="58566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337E19"/>
    <w:multiLevelType w:val="singleLevel"/>
    <w:tmpl w:val="87B23496"/>
    <w:lvl w:ilvl="0">
      <w:start w:val="1"/>
      <w:numFmt w:val="decimal"/>
      <w:lvlText w:val="%1."/>
      <w:legacy w:legacy="1" w:legacySpace="0" w:legacyIndent="230"/>
      <w:lvlJc w:val="left"/>
      <w:rPr>
        <w:rFonts w:ascii="Times New Roman" w:hAnsi="Times New Roman" w:cs="Times New Roman" w:hint="default"/>
      </w:rPr>
    </w:lvl>
  </w:abstractNum>
  <w:abstractNum w:abstractNumId="12">
    <w:nsid w:val="3FA7377B"/>
    <w:multiLevelType w:val="singleLevel"/>
    <w:tmpl w:val="87B23496"/>
    <w:lvl w:ilvl="0">
      <w:start w:val="1"/>
      <w:numFmt w:val="decimal"/>
      <w:lvlText w:val="%1."/>
      <w:legacy w:legacy="1" w:legacySpace="0" w:legacyIndent="230"/>
      <w:lvlJc w:val="left"/>
      <w:rPr>
        <w:rFonts w:ascii="Times New Roman" w:hAnsi="Times New Roman" w:cs="Times New Roman" w:hint="default"/>
      </w:rPr>
    </w:lvl>
  </w:abstractNum>
  <w:abstractNum w:abstractNumId="13">
    <w:nsid w:val="40716751"/>
    <w:multiLevelType w:val="singleLevel"/>
    <w:tmpl w:val="D592C170"/>
    <w:lvl w:ilvl="0">
      <w:start w:val="3"/>
      <w:numFmt w:val="decimal"/>
      <w:lvlText w:val="%1)"/>
      <w:legacy w:legacy="1" w:legacySpace="0" w:legacyIndent="207"/>
      <w:lvlJc w:val="left"/>
      <w:rPr>
        <w:rFonts w:ascii="Times New Roman" w:hAnsi="Times New Roman" w:cs="Times New Roman" w:hint="default"/>
      </w:rPr>
    </w:lvl>
  </w:abstractNum>
  <w:abstractNum w:abstractNumId="14">
    <w:nsid w:val="40F66812"/>
    <w:multiLevelType w:val="singleLevel"/>
    <w:tmpl w:val="B246ACB2"/>
    <w:lvl w:ilvl="0">
      <w:start w:val="1"/>
      <w:numFmt w:val="decimal"/>
      <w:lvlText w:val="%1."/>
      <w:legacy w:legacy="1" w:legacySpace="0" w:legacyIndent="226"/>
      <w:lvlJc w:val="left"/>
      <w:rPr>
        <w:rFonts w:ascii="Times New Roman" w:hAnsi="Times New Roman" w:cs="Times New Roman" w:hint="default"/>
      </w:rPr>
    </w:lvl>
  </w:abstractNum>
  <w:abstractNum w:abstractNumId="15">
    <w:nsid w:val="41BF77B4"/>
    <w:multiLevelType w:val="hybridMultilevel"/>
    <w:tmpl w:val="B798B5B0"/>
    <w:lvl w:ilvl="0" w:tplc="04488B7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B55D40"/>
    <w:multiLevelType w:val="hybridMultilevel"/>
    <w:tmpl w:val="FBEE5FF0"/>
    <w:lvl w:ilvl="0" w:tplc="CBCCF900">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CB0373"/>
    <w:multiLevelType w:val="singleLevel"/>
    <w:tmpl w:val="1EDC68F6"/>
    <w:lvl w:ilvl="0">
      <w:start w:val="1"/>
      <w:numFmt w:val="decimal"/>
      <w:lvlText w:val="%1)"/>
      <w:legacy w:legacy="1" w:legacySpace="0" w:legacyIndent="236"/>
      <w:lvlJc w:val="left"/>
      <w:rPr>
        <w:rFonts w:ascii="Times New Roman" w:hAnsi="Times New Roman" w:cs="Times New Roman" w:hint="default"/>
      </w:rPr>
    </w:lvl>
  </w:abstractNum>
  <w:abstractNum w:abstractNumId="18">
    <w:nsid w:val="4E137780"/>
    <w:multiLevelType w:val="singleLevel"/>
    <w:tmpl w:val="8C52C9A2"/>
    <w:lvl w:ilvl="0">
      <w:start w:val="4"/>
      <w:numFmt w:val="upperRoman"/>
      <w:lvlText w:val="%1."/>
      <w:legacy w:legacy="1" w:legacySpace="0" w:legacyIndent="206"/>
      <w:lvlJc w:val="left"/>
      <w:rPr>
        <w:rFonts w:ascii="Times New Roman" w:hAnsi="Times New Roman" w:cs="Times New Roman" w:hint="default"/>
      </w:rPr>
    </w:lvl>
  </w:abstractNum>
  <w:abstractNum w:abstractNumId="19">
    <w:nsid w:val="54FA4DAB"/>
    <w:multiLevelType w:val="singleLevel"/>
    <w:tmpl w:val="6E3A0030"/>
    <w:lvl w:ilvl="0">
      <w:start w:val="1"/>
      <w:numFmt w:val="decimal"/>
      <w:lvlText w:val="%1)"/>
      <w:legacy w:legacy="1" w:legacySpace="0" w:legacyIndent="245"/>
      <w:lvlJc w:val="left"/>
      <w:rPr>
        <w:rFonts w:ascii="Times New Roman" w:hAnsi="Times New Roman" w:cs="Times New Roman" w:hint="default"/>
      </w:rPr>
    </w:lvl>
  </w:abstractNum>
  <w:abstractNum w:abstractNumId="20">
    <w:nsid w:val="56930C2D"/>
    <w:multiLevelType w:val="singleLevel"/>
    <w:tmpl w:val="993AE5DC"/>
    <w:lvl w:ilvl="0">
      <w:start w:val="1"/>
      <w:numFmt w:val="upperRoman"/>
      <w:lvlText w:val="%1."/>
      <w:legacy w:legacy="1" w:legacySpace="0" w:legacyIndent="216"/>
      <w:lvlJc w:val="left"/>
      <w:rPr>
        <w:rFonts w:ascii="Times New Roman" w:hAnsi="Times New Roman" w:cs="Times New Roman" w:hint="default"/>
      </w:rPr>
    </w:lvl>
  </w:abstractNum>
  <w:abstractNum w:abstractNumId="21">
    <w:nsid w:val="59153A43"/>
    <w:multiLevelType w:val="singleLevel"/>
    <w:tmpl w:val="BCAA4206"/>
    <w:lvl w:ilvl="0">
      <w:start w:val="2"/>
      <w:numFmt w:val="decimal"/>
      <w:lvlText w:val="%1."/>
      <w:legacy w:legacy="1" w:legacySpace="0" w:legacyIndent="216"/>
      <w:lvlJc w:val="left"/>
      <w:rPr>
        <w:rFonts w:ascii="Times New Roman" w:hAnsi="Times New Roman" w:cs="Times New Roman" w:hint="default"/>
      </w:rPr>
    </w:lvl>
  </w:abstractNum>
  <w:abstractNum w:abstractNumId="22">
    <w:nsid w:val="5C667000"/>
    <w:multiLevelType w:val="hybridMultilevel"/>
    <w:tmpl w:val="555C3356"/>
    <w:lvl w:ilvl="0" w:tplc="9A1EDF4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6D2205E5"/>
    <w:multiLevelType w:val="hybridMultilevel"/>
    <w:tmpl w:val="DF08BF9E"/>
    <w:lvl w:ilvl="0" w:tplc="E6B2F40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9D4397"/>
    <w:multiLevelType w:val="singleLevel"/>
    <w:tmpl w:val="59C8E644"/>
    <w:lvl w:ilvl="0">
      <w:start w:val="1"/>
      <w:numFmt w:val="decimal"/>
      <w:lvlText w:val="%1)"/>
      <w:legacy w:legacy="1" w:legacySpace="0" w:legacyIndent="254"/>
      <w:lvlJc w:val="left"/>
      <w:rPr>
        <w:rFonts w:ascii="Times New Roman" w:hAnsi="Times New Roman" w:cs="Times New Roman" w:hint="default"/>
      </w:rPr>
    </w:lvl>
  </w:abstractNum>
  <w:abstractNum w:abstractNumId="25">
    <w:nsid w:val="71482ABA"/>
    <w:multiLevelType w:val="singleLevel"/>
    <w:tmpl w:val="09B0ECC8"/>
    <w:lvl w:ilvl="0">
      <w:start w:val="1"/>
      <w:numFmt w:val="decimal"/>
      <w:lvlText w:val="%1."/>
      <w:legacy w:legacy="1" w:legacySpace="0" w:legacyIndent="192"/>
      <w:lvlJc w:val="left"/>
      <w:rPr>
        <w:rFonts w:ascii="Times New Roman" w:hAnsi="Times New Roman" w:cs="Times New Roman" w:hint="default"/>
        <w:i w:val="0"/>
        <w:color w:val="auto"/>
      </w:rPr>
    </w:lvl>
  </w:abstractNum>
  <w:abstractNum w:abstractNumId="26">
    <w:nsid w:val="7DF73AD0"/>
    <w:multiLevelType w:val="hybridMultilevel"/>
    <w:tmpl w:val="292859B4"/>
    <w:lvl w:ilvl="0" w:tplc="DD382C1A">
      <w:start w:val="1"/>
      <w:numFmt w:val="decimal"/>
      <w:lvlText w:val="%1."/>
      <w:lvlJc w:val="left"/>
      <w:pPr>
        <w:ind w:left="1082" w:hanging="94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7F524238"/>
    <w:multiLevelType w:val="hybridMultilevel"/>
    <w:tmpl w:val="071E5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A10E37"/>
    <w:multiLevelType w:val="singleLevel"/>
    <w:tmpl w:val="EEA849AC"/>
    <w:lvl w:ilvl="0">
      <w:start w:val="1"/>
      <w:numFmt w:val="decimal"/>
      <w:lvlText w:val="%1."/>
      <w:legacy w:legacy="1" w:legacySpace="0" w:legacyIndent="216"/>
      <w:lvlJc w:val="left"/>
      <w:rPr>
        <w:rFonts w:ascii="Times New Roman" w:hAnsi="Times New Roman" w:cs="Times New Roman" w:hint="default"/>
      </w:rPr>
    </w:lvl>
  </w:abstractNum>
  <w:num w:numId="1">
    <w:abstractNumId w:val="7"/>
  </w:num>
  <w:num w:numId="2">
    <w:abstractNumId w:val="27"/>
  </w:num>
  <w:num w:numId="3">
    <w:abstractNumId w:val="19"/>
  </w:num>
  <w:num w:numId="4">
    <w:abstractNumId w:val="21"/>
  </w:num>
  <w:num w:numId="5">
    <w:abstractNumId w:val="17"/>
  </w:num>
  <w:num w:numId="6">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7">
    <w:abstractNumId w:val="5"/>
  </w:num>
  <w:num w:numId="8">
    <w:abstractNumId w:val="26"/>
  </w:num>
  <w:num w:numId="9">
    <w:abstractNumId w:val="28"/>
  </w:num>
  <w:num w:numId="10">
    <w:abstractNumId w:val="25"/>
  </w:num>
  <w:num w:numId="11">
    <w:abstractNumId w:val="11"/>
  </w:num>
  <w:num w:numId="12">
    <w:abstractNumId w:val="15"/>
  </w:num>
  <w:num w:numId="13">
    <w:abstractNumId w:val="1"/>
  </w:num>
  <w:num w:numId="14">
    <w:abstractNumId w:val="12"/>
  </w:num>
  <w:num w:numId="15">
    <w:abstractNumId w:val="14"/>
  </w:num>
  <w:num w:numId="16">
    <w:abstractNumId w:val="20"/>
  </w:num>
  <w:num w:numId="17">
    <w:abstractNumId w:val="24"/>
  </w:num>
  <w:num w:numId="18">
    <w:abstractNumId w:val="13"/>
  </w:num>
  <w:num w:numId="19">
    <w:abstractNumId w:val="18"/>
  </w:num>
  <w:num w:numId="20">
    <w:abstractNumId w:val="2"/>
  </w:num>
  <w:num w:numId="21">
    <w:abstractNumId w:val="3"/>
  </w:num>
  <w:num w:numId="22">
    <w:abstractNumId w:val="9"/>
  </w:num>
  <w:num w:numId="23">
    <w:abstractNumId w:val="8"/>
  </w:num>
  <w:num w:numId="24">
    <w:abstractNumId w:val="4"/>
  </w:num>
  <w:num w:numId="25">
    <w:abstractNumId w:val="10"/>
  </w:num>
  <w:num w:numId="26">
    <w:abstractNumId w:val="22"/>
  </w:num>
  <w:num w:numId="27">
    <w:abstractNumId w:val="6"/>
  </w:num>
  <w:num w:numId="28">
    <w:abstractNumId w:val="1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6D"/>
    <w:rsid w:val="00002981"/>
    <w:rsid w:val="0001059A"/>
    <w:rsid w:val="0001487A"/>
    <w:rsid w:val="00014D4A"/>
    <w:rsid w:val="000168BE"/>
    <w:rsid w:val="00032D1F"/>
    <w:rsid w:val="00042AC9"/>
    <w:rsid w:val="000A279A"/>
    <w:rsid w:val="000A73AA"/>
    <w:rsid w:val="000C44AA"/>
    <w:rsid w:val="000C6993"/>
    <w:rsid w:val="000D007F"/>
    <w:rsid w:val="000D4CFA"/>
    <w:rsid w:val="000D6FB9"/>
    <w:rsid w:val="000D7B67"/>
    <w:rsid w:val="000F02EA"/>
    <w:rsid w:val="000F5908"/>
    <w:rsid w:val="001010A4"/>
    <w:rsid w:val="00101577"/>
    <w:rsid w:val="00101627"/>
    <w:rsid w:val="001218A6"/>
    <w:rsid w:val="00126C5F"/>
    <w:rsid w:val="00142D12"/>
    <w:rsid w:val="001615A3"/>
    <w:rsid w:val="00163528"/>
    <w:rsid w:val="00171379"/>
    <w:rsid w:val="0017393B"/>
    <w:rsid w:val="00176A71"/>
    <w:rsid w:val="001A4220"/>
    <w:rsid w:val="001B530A"/>
    <w:rsid w:val="001D6D7D"/>
    <w:rsid w:val="001E611D"/>
    <w:rsid w:val="001E650D"/>
    <w:rsid w:val="0021158C"/>
    <w:rsid w:val="00223C47"/>
    <w:rsid w:val="00232509"/>
    <w:rsid w:val="00243E42"/>
    <w:rsid w:val="002712A5"/>
    <w:rsid w:val="00294F24"/>
    <w:rsid w:val="002A7FBD"/>
    <w:rsid w:val="002B22A1"/>
    <w:rsid w:val="002C30E7"/>
    <w:rsid w:val="0031797D"/>
    <w:rsid w:val="00343A23"/>
    <w:rsid w:val="00380043"/>
    <w:rsid w:val="00392FA1"/>
    <w:rsid w:val="00395D6A"/>
    <w:rsid w:val="003A1EC2"/>
    <w:rsid w:val="003B2521"/>
    <w:rsid w:val="003C3828"/>
    <w:rsid w:val="00404734"/>
    <w:rsid w:val="00412E5B"/>
    <w:rsid w:val="00432756"/>
    <w:rsid w:val="004465EF"/>
    <w:rsid w:val="00451BD4"/>
    <w:rsid w:val="00466569"/>
    <w:rsid w:val="00470C73"/>
    <w:rsid w:val="00480A16"/>
    <w:rsid w:val="004A391D"/>
    <w:rsid w:val="004B2D11"/>
    <w:rsid w:val="004B30DE"/>
    <w:rsid w:val="004B57CE"/>
    <w:rsid w:val="004D744D"/>
    <w:rsid w:val="004F566B"/>
    <w:rsid w:val="004F5954"/>
    <w:rsid w:val="00505955"/>
    <w:rsid w:val="005105D4"/>
    <w:rsid w:val="005148E6"/>
    <w:rsid w:val="005277A9"/>
    <w:rsid w:val="00545A57"/>
    <w:rsid w:val="0056724C"/>
    <w:rsid w:val="00571CA6"/>
    <w:rsid w:val="00573FA4"/>
    <w:rsid w:val="005813DD"/>
    <w:rsid w:val="005A2D94"/>
    <w:rsid w:val="005B3401"/>
    <w:rsid w:val="005B6A35"/>
    <w:rsid w:val="005D41DD"/>
    <w:rsid w:val="005E125A"/>
    <w:rsid w:val="00601B23"/>
    <w:rsid w:val="00602082"/>
    <w:rsid w:val="0060293C"/>
    <w:rsid w:val="00604CD1"/>
    <w:rsid w:val="00611323"/>
    <w:rsid w:val="00613D06"/>
    <w:rsid w:val="006174D0"/>
    <w:rsid w:val="00630509"/>
    <w:rsid w:val="00634C5C"/>
    <w:rsid w:val="006555E1"/>
    <w:rsid w:val="00680C98"/>
    <w:rsid w:val="00682BAE"/>
    <w:rsid w:val="006A4D75"/>
    <w:rsid w:val="006E4DC9"/>
    <w:rsid w:val="007226A6"/>
    <w:rsid w:val="0073665A"/>
    <w:rsid w:val="00752E37"/>
    <w:rsid w:val="007540DD"/>
    <w:rsid w:val="00760E85"/>
    <w:rsid w:val="00790F00"/>
    <w:rsid w:val="007916A0"/>
    <w:rsid w:val="007A27F4"/>
    <w:rsid w:val="007B1DD6"/>
    <w:rsid w:val="007B2C66"/>
    <w:rsid w:val="007D0AF4"/>
    <w:rsid w:val="007F13B6"/>
    <w:rsid w:val="007F4C73"/>
    <w:rsid w:val="0080028B"/>
    <w:rsid w:val="00804660"/>
    <w:rsid w:val="00815508"/>
    <w:rsid w:val="00817BA8"/>
    <w:rsid w:val="00830F52"/>
    <w:rsid w:val="00834D90"/>
    <w:rsid w:val="00845CC0"/>
    <w:rsid w:val="008578D5"/>
    <w:rsid w:val="008705CC"/>
    <w:rsid w:val="00885B8D"/>
    <w:rsid w:val="008925DC"/>
    <w:rsid w:val="008A0E15"/>
    <w:rsid w:val="008B12F7"/>
    <w:rsid w:val="008D4F77"/>
    <w:rsid w:val="008F6A40"/>
    <w:rsid w:val="009016CB"/>
    <w:rsid w:val="009017EB"/>
    <w:rsid w:val="00902D49"/>
    <w:rsid w:val="0098152D"/>
    <w:rsid w:val="009906C7"/>
    <w:rsid w:val="00990CC9"/>
    <w:rsid w:val="009A56A4"/>
    <w:rsid w:val="009C4FCF"/>
    <w:rsid w:val="009F5C55"/>
    <w:rsid w:val="00A11048"/>
    <w:rsid w:val="00A21ED3"/>
    <w:rsid w:val="00A275F8"/>
    <w:rsid w:val="00A445A6"/>
    <w:rsid w:val="00A659D2"/>
    <w:rsid w:val="00A674C4"/>
    <w:rsid w:val="00A70016"/>
    <w:rsid w:val="00A83ED8"/>
    <w:rsid w:val="00A87302"/>
    <w:rsid w:val="00A93E21"/>
    <w:rsid w:val="00AA4AF7"/>
    <w:rsid w:val="00AB552F"/>
    <w:rsid w:val="00AD22E4"/>
    <w:rsid w:val="00AF17AE"/>
    <w:rsid w:val="00AF21D3"/>
    <w:rsid w:val="00AF3DE0"/>
    <w:rsid w:val="00B22302"/>
    <w:rsid w:val="00B63E5E"/>
    <w:rsid w:val="00B646F5"/>
    <w:rsid w:val="00BC0860"/>
    <w:rsid w:val="00BC2E95"/>
    <w:rsid w:val="00BC5682"/>
    <w:rsid w:val="00BD4AFE"/>
    <w:rsid w:val="00BD6FC9"/>
    <w:rsid w:val="00BD70B5"/>
    <w:rsid w:val="00BF1144"/>
    <w:rsid w:val="00BF11C5"/>
    <w:rsid w:val="00C22E16"/>
    <w:rsid w:val="00C316B2"/>
    <w:rsid w:val="00C514D9"/>
    <w:rsid w:val="00C54D36"/>
    <w:rsid w:val="00C57834"/>
    <w:rsid w:val="00C628C6"/>
    <w:rsid w:val="00C65E90"/>
    <w:rsid w:val="00C73807"/>
    <w:rsid w:val="00C7695B"/>
    <w:rsid w:val="00C77A2E"/>
    <w:rsid w:val="00C85E0B"/>
    <w:rsid w:val="00CC0AD0"/>
    <w:rsid w:val="00CD1D61"/>
    <w:rsid w:val="00CD1F20"/>
    <w:rsid w:val="00CD2CD9"/>
    <w:rsid w:val="00CD3D6D"/>
    <w:rsid w:val="00CD4AE7"/>
    <w:rsid w:val="00CE5A24"/>
    <w:rsid w:val="00D021B3"/>
    <w:rsid w:val="00D075EB"/>
    <w:rsid w:val="00D15A0C"/>
    <w:rsid w:val="00D3331B"/>
    <w:rsid w:val="00D36570"/>
    <w:rsid w:val="00D74DE0"/>
    <w:rsid w:val="00D75C23"/>
    <w:rsid w:val="00D7694C"/>
    <w:rsid w:val="00D93551"/>
    <w:rsid w:val="00DB049A"/>
    <w:rsid w:val="00DD73D8"/>
    <w:rsid w:val="00DE510F"/>
    <w:rsid w:val="00E077C5"/>
    <w:rsid w:val="00E812FB"/>
    <w:rsid w:val="00EA2FFE"/>
    <w:rsid w:val="00EA36A5"/>
    <w:rsid w:val="00EA69ED"/>
    <w:rsid w:val="00EB00B7"/>
    <w:rsid w:val="00EB543C"/>
    <w:rsid w:val="00ED3371"/>
    <w:rsid w:val="00EE52C0"/>
    <w:rsid w:val="00EF5091"/>
    <w:rsid w:val="00F24234"/>
    <w:rsid w:val="00F42DBA"/>
    <w:rsid w:val="00F44C08"/>
    <w:rsid w:val="00F45B81"/>
    <w:rsid w:val="00F666D9"/>
    <w:rsid w:val="00FA7B0D"/>
    <w:rsid w:val="00FB4CA0"/>
    <w:rsid w:val="00FD00B4"/>
    <w:rsid w:val="00FE1EF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5"/>
    <o:shapelayout v:ext="edit">
      <o:idmap v:ext="edit" data="1"/>
    </o:shapelayout>
  </w:shapeDefaults>
  <w:decimalSymbol w:val=","/>
  <w:listSeparator w:val=";"/>
  <w14:docId w14:val="5C6EBD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aliases w:val=" Знак Знак,Знак Знак"/>
    <w:basedOn w:val="a"/>
    <w:next w:val="a"/>
    <w:link w:val="30"/>
    <w:qFormat/>
    <w:rsid w:val="00CD2CD9"/>
    <w:pPr>
      <w:keepNext/>
      <w:widowControl w:val="0"/>
      <w:adjustRightInd w:val="0"/>
      <w:spacing w:line="360" w:lineRule="atLeast"/>
      <w:jc w:val="center"/>
      <w:textAlignment w:val="baseline"/>
      <w:outlineLvl w:val="2"/>
    </w:pPr>
    <w:rPr>
      <w:rFonts w:ascii="Times New Roman" w:eastAsia="Times New Roman" w:hAnsi="Times New Roman" w:cs="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CD3D6D"/>
    <w:rPr>
      <w:rFonts w:ascii="Lucida Grande CY" w:hAnsi="Lucida Grande CY" w:cs="Lucida Grande CY"/>
      <w:sz w:val="18"/>
      <w:szCs w:val="18"/>
    </w:rPr>
  </w:style>
  <w:style w:type="character" w:customStyle="1" w:styleId="a4">
    <w:name w:val="Текст выноски Знак"/>
    <w:basedOn w:val="a0"/>
    <w:link w:val="a3"/>
    <w:semiHidden/>
    <w:rsid w:val="00CD3D6D"/>
    <w:rPr>
      <w:rFonts w:ascii="Lucida Grande CY" w:hAnsi="Lucida Grande CY" w:cs="Lucida Grande CY"/>
      <w:sz w:val="18"/>
      <w:szCs w:val="18"/>
    </w:rPr>
  </w:style>
  <w:style w:type="paragraph" w:styleId="a5">
    <w:name w:val="List Paragraph"/>
    <w:basedOn w:val="a"/>
    <w:link w:val="a6"/>
    <w:uiPriority w:val="99"/>
    <w:qFormat/>
    <w:rsid w:val="0098152D"/>
    <w:pPr>
      <w:spacing w:after="200" w:line="276" w:lineRule="auto"/>
      <w:ind w:left="720"/>
      <w:contextualSpacing/>
      <w:jc w:val="both"/>
    </w:pPr>
    <w:rPr>
      <w:rFonts w:ascii="Courier New" w:eastAsia="Courier New" w:hAnsi="Courier New" w:cs="Times New Roman"/>
      <w:sz w:val="22"/>
      <w:szCs w:val="22"/>
      <w:lang w:eastAsia="en-US"/>
    </w:rPr>
  </w:style>
  <w:style w:type="character" w:customStyle="1" w:styleId="a6">
    <w:name w:val="Абзац списка Знак"/>
    <w:link w:val="a5"/>
    <w:uiPriority w:val="99"/>
    <w:locked/>
    <w:rsid w:val="0098152D"/>
    <w:rPr>
      <w:rFonts w:ascii="Courier New" w:eastAsia="Courier New" w:hAnsi="Courier New" w:cs="Times New Roman"/>
      <w:sz w:val="22"/>
      <w:szCs w:val="22"/>
      <w:lang w:eastAsia="en-US"/>
    </w:rPr>
  </w:style>
  <w:style w:type="character" w:customStyle="1" w:styleId="30">
    <w:name w:val="Заголовок 3 Знак"/>
    <w:aliases w:val=" Знак Знак Знак,Знак Знак Знак"/>
    <w:basedOn w:val="a0"/>
    <w:link w:val="3"/>
    <w:rsid w:val="00CD2CD9"/>
    <w:rPr>
      <w:rFonts w:ascii="Times New Roman" w:eastAsia="Times New Roman" w:hAnsi="Times New Roman" w:cs="Times New Roman"/>
      <w:b/>
      <w:sz w:val="28"/>
      <w:szCs w:val="20"/>
      <w:lang w:eastAsia="zh-CN"/>
    </w:rPr>
  </w:style>
  <w:style w:type="paragraph" w:styleId="a7">
    <w:name w:val="Normal (Web)"/>
    <w:basedOn w:val="a"/>
    <w:unhideWhenUsed/>
    <w:rsid w:val="00CD2CD9"/>
    <w:pPr>
      <w:spacing w:before="100" w:beforeAutospacing="1" w:after="100" w:afterAutospacing="1"/>
    </w:pPr>
    <w:rPr>
      <w:rFonts w:ascii="Times New Roman" w:eastAsia="Times New Roman" w:hAnsi="Times New Roman" w:cs="Times New Roman"/>
    </w:rPr>
  </w:style>
  <w:style w:type="paragraph" w:styleId="a8">
    <w:name w:val="Body Text Indent"/>
    <w:basedOn w:val="a"/>
    <w:link w:val="a9"/>
    <w:rsid w:val="00CD2CD9"/>
    <w:pPr>
      <w:spacing w:after="120"/>
      <w:ind w:left="283"/>
    </w:pPr>
    <w:rPr>
      <w:rFonts w:ascii="Times New Roman" w:eastAsia="Times New Roman" w:hAnsi="Times New Roman" w:cs="Times New Roman"/>
      <w:lang w:eastAsia="zh-CN"/>
    </w:rPr>
  </w:style>
  <w:style w:type="character" w:customStyle="1" w:styleId="a9">
    <w:name w:val="Отступ основного текста Знак"/>
    <w:basedOn w:val="a0"/>
    <w:link w:val="a8"/>
    <w:rsid w:val="00CD2CD9"/>
    <w:rPr>
      <w:rFonts w:ascii="Times New Roman" w:eastAsia="Times New Roman" w:hAnsi="Times New Roman" w:cs="Times New Roman"/>
      <w:lang w:eastAsia="zh-CN"/>
    </w:rPr>
  </w:style>
  <w:style w:type="character" w:styleId="aa">
    <w:name w:val="Strong"/>
    <w:qFormat/>
    <w:rsid w:val="00CD2CD9"/>
    <w:rPr>
      <w:b/>
      <w:bCs/>
    </w:rPr>
  </w:style>
  <w:style w:type="character" w:customStyle="1" w:styleId="162">
    <w:name w:val="‚€‹”‘”‰”ђ 16 (2)_"/>
    <w:basedOn w:val="a0"/>
    <w:link w:val="1620"/>
    <w:rsid w:val="00CD2CD9"/>
    <w:rPr>
      <w:rFonts w:ascii="Calibri" w:hAnsi="Calibri" w:cs="Calibri"/>
      <w:b/>
      <w:bCs/>
      <w:sz w:val="32"/>
      <w:szCs w:val="32"/>
      <w:shd w:val="clear" w:color="auto" w:fill="FFFFFF"/>
    </w:rPr>
  </w:style>
  <w:style w:type="character" w:customStyle="1" w:styleId="2">
    <w:name w:val="ж”‘”’Џ—‘ (2)_"/>
    <w:basedOn w:val="a0"/>
    <w:link w:val="21"/>
    <w:rsid w:val="00CD2CD9"/>
    <w:rPr>
      <w:rFonts w:ascii="Calibri" w:hAnsi="Calibri" w:cs="Calibri"/>
      <w:b/>
      <w:bCs/>
      <w:sz w:val="17"/>
      <w:szCs w:val="17"/>
      <w:shd w:val="clear" w:color="auto" w:fill="FFFFFF"/>
    </w:rPr>
  </w:style>
  <w:style w:type="character" w:customStyle="1" w:styleId="20">
    <w:name w:val="л–’”‰’”Ћ Њђ– (2)_"/>
    <w:basedOn w:val="a0"/>
    <w:link w:val="210"/>
    <w:rsid w:val="00CD2CD9"/>
    <w:rPr>
      <w:rFonts w:ascii="Microsoft Sans Serif" w:hAnsi="Microsoft Sans Serif" w:cs="Microsoft Sans Serif"/>
      <w:sz w:val="15"/>
      <w:szCs w:val="15"/>
      <w:shd w:val="clear" w:color="auto" w:fill="FFFFFF"/>
    </w:rPr>
  </w:style>
  <w:style w:type="character" w:customStyle="1" w:styleId="16">
    <w:name w:val="‚€‹”‘”‰”ђ 16_"/>
    <w:basedOn w:val="a0"/>
    <w:link w:val="161"/>
    <w:rsid w:val="00CD2CD9"/>
    <w:rPr>
      <w:rFonts w:ascii="Microsoft Sans Serif" w:hAnsi="Microsoft Sans Serif" w:cs="Microsoft Sans Serif"/>
      <w:sz w:val="26"/>
      <w:szCs w:val="26"/>
      <w:shd w:val="clear" w:color="auto" w:fill="FFFFFF"/>
    </w:rPr>
  </w:style>
  <w:style w:type="character" w:customStyle="1" w:styleId="ab">
    <w:name w:val="м”Љ•Џ–џ ђ ђ€_Џ’ђЊ_"/>
    <w:basedOn w:val="a0"/>
    <w:link w:val="1"/>
    <w:rsid w:val="00CD2CD9"/>
    <w:rPr>
      <w:rFonts w:ascii="Microsoft Sans Serif" w:hAnsi="Microsoft Sans Serif" w:cs="Microsoft Sans Serif"/>
      <w:sz w:val="15"/>
      <w:szCs w:val="15"/>
      <w:shd w:val="clear" w:color="auto" w:fill="FFFFFF"/>
    </w:rPr>
  </w:style>
  <w:style w:type="character" w:customStyle="1" w:styleId="5">
    <w:name w:val="ж”‘”’Џ—‘ (5)_"/>
    <w:basedOn w:val="a0"/>
    <w:link w:val="51"/>
    <w:rsid w:val="00CD2CD9"/>
    <w:rPr>
      <w:rFonts w:ascii="Microsoft Sans Serif" w:hAnsi="Microsoft Sans Serif" w:cs="Microsoft Sans Serif"/>
      <w:i/>
      <w:iCs/>
      <w:spacing w:val="-10"/>
      <w:sz w:val="15"/>
      <w:szCs w:val="15"/>
      <w:shd w:val="clear" w:color="auto" w:fill="FFFFFF"/>
    </w:rPr>
  </w:style>
  <w:style w:type="character" w:customStyle="1" w:styleId="17">
    <w:name w:val="‚€‹”‘”‰”ђ 17_"/>
    <w:basedOn w:val="a0"/>
    <w:link w:val="170"/>
    <w:rsid w:val="00CD2CD9"/>
    <w:rPr>
      <w:rFonts w:ascii="Microsoft Sans Serif" w:hAnsi="Microsoft Sans Serif" w:cs="Microsoft Sans Serif"/>
      <w:b/>
      <w:bCs/>
      <w:sz w:val="21"/>
      <w:szCs w:val="21"/>
      <w:shd w:val="clear" w:color="auto" w:fill="FFFFFF"/>
    </w:rPr>
  </w:style>
  <w:style w:type="character" w:customStyle="1" w:styleId="7">
    <w:name w:val="ж”‘”’Џ—‘ (7)_"/>
    <w:basedOn w:val="a0"/>
    <w:link w:val="71"/>
    <w:rsid w:val="00CD2CD9"/>
    <w:rPr>
      <w:rFonts w:ascii="Microsoft Sans Serif" w:hAnsi="Microsoft Sans Serif" w:cs="Microsoft Sans Serif"/>
      <w:spacing w:val="-10"/>
      <w:sz w:val="14"/>
      <w:szCs w:val="14"/>
      <w:shd w:val="clear" w:color="auto" w:fill="FFFFFF"/>
    </w:rPr>
  </w:style>
  <w:style w:type="character" w:customStyle="1" w:styleId="9">
    <w:name w:val="ж”‘”’Џ—‘ (9)_"/>
    <w:basedOn w:val="a0"/>
    <w:link w:val="90"/>
    <w:rsid w:val="00CD2CD9"/>
    <w:rPr>
      <w:rFonts w:ascii="Microsoft Sans Serif" w:hAnsi="Microsoft Sans Serif" w:cs="Microsoft Sans Serif"/>
      <w:spacing w:val="-10"/>
      <w:sz w:val="16"/>
      <w:szCs w:val="16"/>
      <w:shd w:val="clear" w:color="auto" w:fill="FFFFFF"/>
    </w:rPr>
  </w:style>
  <w:style w:type="character" w:customStyle="1" w:styleId="22">
    <w:name w:val="л–’”‰’”Ћ Њђ– (2)"/>
    <w:basedOn w:val="20"/>
    <w:rsid w:val="00CD2CD9"/>
    <w:rPr>
      <w:rFonts w:ascii="Microsoft Sans Serif" w:hAnsi="Microsoft Sans Serif" w:cs="Microsoft Sans Serif"/>
      <w:spacing w:val="0"/>
      <w:sz w:val="15"/>
      <w:szCs w:val="15"/>
      <w:shd w:val="clear" w:color="auto" w:fill="FFFFFF"/>
    </w:rPr>
  </w:style>
  <w:style w:type="character" w:customStyle="1" w:styleId="24">
    <w:name w:val="л–’”‰’”Ћ Њђ– (2) + ж—_–Џ‰4"/>
    <w:aliases w:val="й’Њ_‰€‘ 0 pt72"/>
    <w:basedOn w:val="20"/>
    <w:rsid w:val="00CD2CD9"/>
    <w:rPr>
      <w:rFonts w:ascii="Microsoft Sans Serif" w:hAnsi="Microsoft Sans Serif" w:cs="Microsoft Sans Serif"/>
      <w:i/>
      <w:iCs/>
      <w:spacing w:val="-10"/>
      <w:sz w:val="15"/>
      <w:szCs w:val="15"/>
      <w:shd w:val="clear" w:color="auto" w:fill="FFFFFF"/>
      <w:lang w:val="en-US" w:eastAsia="en-US"/>
    </w:rPr>
  </w:style>
  <w:style w:type="character" w:customStyle="1" w:styleId="ac">
    <w:name w:val="м”Љ•Џ–џ ђ ђ€_Џ’ђЊ"/>
    <w:basedOn w:val="ab"/>
    <w:rsid w:val="00CD2CD9"/>
    <w:rPr>
      <w:rFonts w:ascii="Microsoft Sans Serif" w:hAnsi="Microsoft Sans Serif" w:cs="Microsoft Sans Serif"/>
      <w:spacing w:val="0"/>
      <w:sz w:val="15"/>
      <w:szCs w:val="15"/>
      <w:shd w:val="clear" w:color="auto" w:fill="FFFFFF"/>
    </w:rPr>
  </w:style>
  <w:style w:type="character" w:customStyle="1" w:styleId="12">
    <w:name w:val="ж”‘”’Џ—‘ (12)_"/>
    <w:basedOn w:val="a0"/>
    <w:link w:val="121"/>
    <w:rsid w:val="00CD2CD9"/>
    <w:rPr>
      <w:rFonts w:ascii="Microsoft Sans Serif" w:hAnsi="Microsoft Sans Serif" w:cs="Microsoft Sans Serif"/>
      <w:sz w:val="17"/>
      <w:szCs w:val="17"/>
      <w:shd w:val="clear" w:color="auto" w:fill="FFFFFF"/>
    </w:rPr>
  </w:style>
  <w:style w:type="character" w:customStyle="1" w:styleId="ad">
    <w:name w:val="м”Љ•Џ–џ ђ €‡‘ЏљЊ_"/>
    <w:basedOn w:val="a0"/>
    <w:link w:val="ae"/>
    <w:rsid w:val="00CD2CD9"/>
    <w:rPr>
      <w:rFonts w:ascii="Verdana" w:hAnsi="Verdana" w:cs="Verdana"/>
      <w:i/>
      <w:iCs/>
      <w:sz w:val="16"/>
      <w:szCs w:val="16"/>
      <w:shd w:val="clear" w:color="auto" w:fill="FFFFFF"/>
    </w:rPr>
  </w:style>
  <w:style w:type="character" w:customStyle="1" w:styleId="MicrosoftSansSerif">
    <w:name w:val="м”Љ•Џ–џ ђ €‡‘ЏљЊ + Microsoft Sans Serif"/>
    <w:aliases w:val="8,5 pt68,кЊ ђ—_–Џ‰24"/>
    <w:basedOn w:val="ad"/>
    <w:rsid w:val="00CD2CD9"/>
    <w:rPr>
      <w:rFonts w:ascii="Microsoft Sans Serif" w:hAnsi="Microsoft Sans Serif" w:cs="Microsoft Sans Serif"/>
      <w:i w:val="0"/>
      <w:iCs w:val="0"/>
      <w:spacing w:val="0"/>
      <w:sz w:val="17"/>
      <w:szCs w:val="17"/>
      <w:shd w:val="clear" w:color="auto" w:fill="FFFFFF"/>
    </w:rPr>
  </w:style>
  <w:style w:type="character" w:customStyle="1" w:styleId="50">
    <w:name w:val="ж”‘”’Џ—‘ (5) + кЊ ђ—_–Џ‰"/>
    <w:basedOn w:val="5"/>
    <w:rsid w:val="00CD2CD9"/>
    <w:rPr>
      <w:rFonts w:ascii="Microsoft Sans Serif" w:hAnsi="Microsoft Sans Serif" w:cs="Microsoft Sans Serif"/>
      <w:i w:val="0"/>
      <w:iCs w:val="0"/>
      <w:spacing w:val="-10"/>
      <w:sz w:val="15"/>
      <w:szCs w:val="15"/>
      <w:shd w:val="clear" w:color="auto" w:fill="FFFFFF"/>
    </w:rPr>
  </w:style>
  <w:style w:type="character" w:customStyle="1" w:styleId="90pt">
    <w:name w:val="ж”‘”’Џ—‘ (9) + й’Њ_‰€‘ 0 pt"/>
    <w:basedOn w:val="9"/>
    <w:rsid w:val="00CD2CD9"/>
    <w:rPr>
      <w:rFonts w:ascii="Microsoft Sans Serif" w:hAnsi="Microsoft Sans Serif" w:cs="Microsoft Sans Serif"/>
      <w:spacing w:val="0"/>
      <w:sz w:val="16"/>
      <w:szCs w:val="16"/>
      <w:shd w:val="clear" w:color="auto" w:fill="FFFFFF"/>
    </w:rPr>
  </w:style>
  <w:style w:type="character" w:customStyle="1" w:styleId="29pt">
    <w:name w:val="л–’”‰’”Ћ Њђ– (2) + 9 pt"/>
    <w:basedOn w:val="20"/>
    <w:rsid w:val="00CD2CD9"/>
    <w:rPr>
      <w:rFonts w:ascii="Microsoft Sans Serif" w:hAnsi="Microsoft Sans Serif" w:cs="Microsoft Sans Serif"/>
      <w:sz w:val="18"/>
      <w:szCs w:val="18"/>
      <w:shd w:val="clear" w:color="auto" w:fill="FFFFFF"/>
    </w:rPr>
  </w:style>
  <w:style w:type="character" w:customStyle="1" w:styleId="171">
    <w:name w:val="ж”‘”’Џ—‘ (17)_"/>
    <w:basedOn w:val="a0"/>
    <w:link w:val="1710"/>
    <w:rsid w:val="00CD2CD9"/>
    <w:rPr>
      <w:rFonts w:ascii="Microsoft Sans Serif" w:hAnsi="Microsoft Sans Serif" w:cs="Microsoft Sans Serif"/>
      <w:spacing w:val="-10"/>
      <w:sz w:val="16"/>
      <w:szCs w:val="16"/>
      <w:shd w:val="clear" w:color="auto" w:fill="FFFFFF"/>
    </w:rPr>
  </w:style>
  <w:style w:type="character" w:customStyle="1" w:styleId="28">
    <w:name w:val="л–’”‰’”Ћ Њђ– (2)8"/>
    <w:basedOn w:val="20"/>
    <w:rsid w:val="00CD2CD9"/>
    <w:rPr>
      <w:rFonts w:ascii="Microsoft Sans Serif" w:hAnsi="Microsoft Sans Serif" w:cs="Microsoft Sans Serif"/>
      <w:sz w:val="15"/>
      <w:szCs w:val="15"/>
      <w:shd w:val="clear" w:color="auto" w:fill="FFFFFF"/>
    </w:rPr>
  </w:style>
  <w:style w:type="character" w:customStyle="1" w:styleId="20pt">
    <w:name w:val="ж”‘”’Џ—‘ (2) + й’Њ_‰€‘ 0 pt"/>
    <w:basedOn w:val="2"/>
    <w:rsid w:val="00CD2CD9"/>
    <w:rPr>
      <w:rFonts w:ascii="Calibri" w:hAnsi="Calibri" w:cs="Calibri"/>
      <w:b/>
      <w:bCs/>
      <w:spacing w:val="10"/>
      <w:sz w:val="17"/>
      <w:szCs w:val="17"/>
      <w:shd w:val="clear" w:color="auto" w:fill="FFFFFF"/>
    </w:rPr>
  </w:style>
  <w:style w:type="character" w:customStyle="1" w:styleId="52">
    <w:name w:val="м”Љ•Џ–џ ђ ђ€_Џ’ђЊ5"/>
    <w:basedOn w:val="ab"/>
    <w:rsid w:val="00CD2CD9"/>
    <w:rPr>
      <w:rFonts w:ascii="Microsoft Sans Serif" w:hAnsi="Microsoft Sans Serif" w:cs="Microsoft Sans Serif"/>
      <w:sz w:val="15"/>
      <w:szCs w:val="15"/>
      <w:shd w:val="clear" w:color="auto" w:fill="FFFFFF"/>
    </w:rPr>
  </w:style>
  <w:style w:type="character" w:customStyle="1" w:styleId="70pt">
    <w:name w:val="ж”‘”’Џ—‘ (7) + й’Њ_‰€‘ 0 pt"/>
    <w:basedOn w:val="7"/>
    <w:rsid w:val="00CD2CD9"/>
    <w:rPr>
      <w:rFonts w:ascii="Microsoft Sans Serif" w:hAnsi="Microsoft Sans Serif" w:cs="Microsoft Sans Serif"/>
      <w:spacing w:val="0"/>
      <w:sz w:val="14"/>
      <w:szCs w:val="14"/>
      <w:shd w:val="clear" w:color="auto" w:fill="FFFFFF"/>
    </w:rPr>
  </w:style>
  <w:style w:type="character" w:customStyle="1" w:styleId="57pt2">
    <w:name w:val="ж”‘”’Џ—‘ (5) + 7 pt2"/>
    <w:basedOn w:val="5"/>
    <w:rsid w:val="00CD2CD9"/>
    <w:rPr>
      <w:rFonts w:ascii="Microsoft Sans Serif" w:hAnsi="Microsoft Sans Serif" w:cs="Microsoft Sans Serif"/>
      <w:i/>
      <w:iCs/>
      <w:spacing w:val="-10"/>
      <w:sz w:val="14"/>
      <w:szCs w:val="14"/>
      <w:shd w:val="clear" w:color="auto" w:fill="FFFFFF"/>
    </w:rPr>
  </w:style>
  <w:style w:type="character" w:customStyle="1" w:styleId="5Verdana1">
    <w:name w:val="ж”‘”’Џ—‘ (5) + Verdana1"/>
    <w:aliases w:val="7 pt10"/>
    <w:basedOn w:val="5"/>
    <w:rsid w:val="00CD2CD9"/>
    <w:rPr>
      <w:rFonts w:ascii="Verdana" w:hAnsi="Verdana" w:cs="Verdana"/>
      <w:i/>
      <w:iCs/>
      <w:spacing w:val="-10"/>
      <w:sz w:val="14"/>
      <w:szCs w:val="14"/>
      <w:shd w:val="clear" w:color="auto" w:fill="FFFFFF"/>
    </w:rPr>
  </w:style>
  <w:style w:type="character" w:customStyle="1" w:styleId="31">
    <w:name w:val="м”Љ•Џ–џ ђ €‡‘ЏљЊ (3)_"/>
    <w:basedOn w:val="a0"/>
    <w:link w:val="32"/>
    <w:rsid w:val="00CD2CD9"/>
    <w:rPr>
      <w:rFonts w:ascii="Microsoft Sans Serif" w:hAnsi="Microsoft Sans Serif" w:cs="Microsoft Sans Serif"/>
      <w:spacing w:val="-10"/>
      <w:sz w:val="13"/>
      <w:szCs w:val="13"/>
      <w:shd w:val="clear" w:color="auto" w:fill="FFFFFF"/>
    </w:rPr>
  </w:style>
  <w:style w:type="character" w:customStyle="1" w:styleId="33">
    <w:name w:val="м”Љ•Џ–џ ђ €‡‘ЏљЊ (3) + н€‘ћЊ •_”•Џ–’ћЊ"/>
    <w:basedOn w:val="31"/>
    <w:rsid w:val="00CD2CD9"/>
    <w:rPr>
      <w:rFonts w:ascii="Microsoft Sans Serif" w:hAnsi="Microsoft Sans Serif" w:cs="Microsoft Sans Serif"/>
      <w:smallCaps/>
      <w:spacing w:val="-10"/>
      <w:sz w:val="13"/>
      <w:szCs w:val="13"/>
      <w:shd w:val="clear" w:color="auto" w:fill="FFFFFF"/>
    </w:rPr>
  </w:style>
  <w:style w:type="character" w:customStyle="1" w:styleId="3Calibri">
    <w:name w:val="м”Љ•Џ–џ ђ €‡‘ЏљЊ (3) + Calibri"/>
    <w:aliases w:val="710,5 pt57,ж—_–Џ‰34,й’Њ_‰€‘ 0 pt60"/>
    <w:basedOn w:val="31"/>
    <w:rsid w:val="00CD2CD9"/>
    <w:rPr>
      <w:rFonts w:ascii="Calibri" w:hAnsi="Calibri" w:cs="Calibri"/>
      <w:i/>
      <w:iCs/>
      <w:spacing w:val="0"/>
      <w:sz w:val="15"/>
      <w:szCs w:val="15"/>
      <w:shd w:val="clear" w:color="auto" w:fill="FFFFFF"/>
    </w:rPr>
  </w:style>
  <w:style w:type="character" w:customStyle="1" w:styleId="3Calibri1">
    <w:name w:val="м”Љ•Џ–џ ђ €‡‘ЏљЊ (3) + Calibri1"/>
    <w:aliases w:val="79,5 pt56,ж—_–Џ‰33,й’Њ_‰€‘ 0 pt59"/>
    <w:basedOn w:val="31"/>
    <w:rsid w:val="00CD2CD9"/>
    <w:rPr>
      <w:rFonts w:ascii="Calibri" w:hAnsi="Calibri" w:cs="Calibri"/>
      <w:i/>
      <w:iCs/>
      <w:spacing w:val="0"/>
      <w:sz w:val="15"/>
      <w:szCs w:val="15"/>
      <w:shd w:val="clear" w:color="auto" w:fill="FFFFFF"/>
    </w:rPr>
  </w:style>
  <w:style w:type="character" w:customStyle="1" w:styleId="3BookAntiqua">
    <w:name w:val="м”Љ•Џ–џ ђ €‡‘ЏљЊ (3) + Book Antiqua"/>
    <w:aliases w:val="5 pt55,ж—_–Џ‰32,й’Њ_‰€‘ 0 pt58"/>
    <w:basedOn w:val="31"/>
    <w:rsid w:val="00CD2CD9"/>
    <w:rPr>
      <w:rFonts w:ascii="Book Antiqua" w:hAnsi="Book Antiqua" w:cs="Book Antiqua"/>
      <w:i/>
      <w:iCs/>
      <w:spacing w:val="10"/>
      <w:sz w:val="10"/>
      <w:szCs w:val="10"/>
      <w:shd w:val="clear" w:color="auto" w:fill="FFFFFF"/>
    </w:rPr>
  </w:style>
  <w:style w:type="character" w:customStyle="1" w:styleId="170pt">
    <w:name w:val="ж”‘”’Џ—‘ (17) + й’Њ_‰€‘ 0 pt"/>
    <w:basedOn w:val="171"/>
    <w:rsid w:val="00CD2CD9"/>
    <w:rPr>
      <w:rFonts w:ascii="Microsoft Sans Serif" w:hAnsi="Microsoft Sans Serif" w:cs="Microsoft Sans Serif"/>
      <w:spacing w:val="0"/>
      <w:sz w:val="16"/>
      <w:szCs w:val="16"/>
      <w:shd w:val="clear" w:color="auto" w:fill="FFFFFF"/>
    </w:rPr>
  </w:style>
  <w:style w:type="character" w:customStyle="1" w:styleId="23">
    <w:name w:val="л–’”‰’”Ћ Њђ– (2) + ж—_–Џ‰3"/>
    <w:aliases w:val="й’Њ_‰€‘ 0 pt57"/>
    <w:basedOn w:val="20"/>
    <w:rsid w:val="00CD2CD9"/>
    <w:rPr>
      <w:rFonts w:ascii="Microsoft Sans Serif" w:hAnsi="Microsoft Sans Serif" w:cs="Microsoft Sans Serif"/>
      <w:i/>
      <w:iCs/>
      <w:spacing w:val="10"/>
      <w:sz w:val="15"/>
      <w:szCs w:val="15"/>
      <w:shd w:val="clear" w:color="auto" w:fill="FFFFFF"/>
    </w:rPr>
  </w:style>
  <w:style w:type="character" w:customStyle="1" w:styleId="240">
    <w:name w:val="ж”‘”’Џ—‘ (24)_"/>
    <w:basedOn w:val="a0"/>
    <w:link w:val="241"/>
    <w:rsid w:val="00CD2CD9"/>
    <w:rPr>
      <w:rFonts w:ascii="Microsoft Sans Serif" w:hAnsi="Microsoft Sans Serif" w:cs="Microsoft Sans Serif"/>
      <w:sz w:val="18"/>
      <w:szCs w:val="18"/>
      <w:shd w:val="clear" w:color="auto" w:fill="FFFFFF"/>
    </w:rPr>
  </w:style>
  <w:style w:type="character" w:customStyle="1" w:styleId="53">
    <w:name w:val="ж”‘”’Џ—‘ (5)"/>
    <w:basedOn w:val="5"/>
    <w:rsid w:val="00CD2CD9"/>
    <w:rPr>
      <w:rFonts w:ascii="Microsoft Sans Serif" w:hAnsi="Microsoft Sans Serif" w:cs="Microsoft Sans Serif"/>
      <w:i/>
      <w:iCs/>
      <w:spacing w:val="-10"/>
      <w:sz w:val="15"/>
      <w:szCs w:val="15"/>
      <w:shd w:val="clear" w:color="auto" w:fill="FFFFFF"/>
    </w:rPr>
  </w:style>
  <w:style w:type="character" w:customStyle="1" w:styleId="57pt1">
    <w:name w:val="ж”‘”’Џ—‘ (5) + 7 pt1"/>
    <w:aliases w:val="й’Њ_‰€‘ -1 pt11"/>
    <w:basedOn w:val="5"/>
    <w:rsid w:val="00CD2CD9"/>
    <w:rPr>
      <w:rFonts w:ascii="Microsoft Sans Serif" w:hAnsi="Microsoft Sans Serif" w:cs="Microsoft Sans Serif"/>
      <w:i/>
      <w:iCs/>
      <w:spacing w:val="-20"/>
      <w:sz w:val="14"/>
      <w:szCs w:val="14"/>
      <w:shd w:val="clear" w:color="auto" w:fill="FFFFFF"/>
    </w:rPr>
  </w:style>
  <w:style w:type="character" w:customStyle="1" w:styleId="70pt3">
    <w:name w:val="ж”‘”’Џ—‘ (7) + й’Њ_‰€‘ 0 pt3"/>
    <w:basedOn w:val="7"/>
    <w:rsid w:val="00CD2CD9"/>
    <w:rPr>
      <w:rFonts w:ascii="Microsoft Sans Serif" w:hAnsi="Microsoft Sans Serif" w:cs="Microsoft Sans Serif"/>
      <w:spacing w:val="0"/>
      <w:sz w:val="14"/>
      <w:szCs w:val="14"/>
      <w:shd w:val="clear" w:color="auto" w:fill="FFFFFF"/>
    </w:rPr>
  </w:style>
  <w:style w:type="character" w:customStyle="1" w:styleId="278pt">
    <w:name w:val="л–’”‰’”Ћ Њђ– (2) + 78 pt"/>
    <w:aliases w:val="й’Њ_‰€‘ -1 pt10"/>
    <w:basedOn w:val="20"/>
    <w:rsid w:val="00CD2CD9"/>
    <w:rPr>
      <w:rFonts w:ascii="Microsoft Sans Serif" w:hAnsi="Microsoft Sans Serif" w:cs="Microsoft Sans Serif"/>
      <w:spacing w:val="-30"/>
      <w:sz w:val="156"/>
      <w:szCs w:val="156"/>
      <w:shd w:val="clear" w:color="auto" w:fill="FFFFFF"/>
      <w:lang w:val="en-US" w:eastAsia="en-US"/>
    </w:rPr>
  </w:style>
  <w:style w:type="character" w:customStyle="1" w:styleId="MicrosoftSansSerif1">
    <w:name w:val="м”Љ•Џ–џ ђ €‡‘ЏљЊ + Microsoft Sans Serif1"/>
    <w:aliases w:val="87,5 pt54,кЊ ђ—_–Џ‰19"/>
    <w:basedOn w:val="ad"/>
    <w:rsid w:val="00CD2CD9"/>
    <w:rPr>
      <w:rFonts w:ascii="Microsoft Sans Serif" w:hAnsi="Microsoft Sans Serif" w:cs="Microsoft Sans Serif"/>
      <w:i w:val="0"/>
      <w:iCs w:val="0"/>
      <w:sz w:val="17"/>
      <w:szCs w:val="17"/>
      <w:shd w:val="clear" w:color="auto" w:fill="FFFFFF"/>
    </w:rPr>
  </w:style>
  <w:style w:type="paragraph" w:customStyle="1" w:styleId="1620">
    <w:name w:val="‚€‹”‘”‰”ђ 16 (2)"/>
    <w:basedOn w:val="a"/>
    <w:link w:val="162"/>
    <w:rsid w:val="00CD2CD9"/>
    <w:pPr>
      <w:widowControl w:val="0"/>
      <w:shd w:val="clear" w:color="auto" w:fill="FFFFFF"/>
      <w:spacing w:before="1140" w:after="60" w:line="240" w:lineRule="atLeast"/>
      <w:outlineLvl w:val="5"/>
    </w:pPr>
    <w:rPr>
      <w:rFonts w:ascii="Calibri" w:hAnsi="Calibri" w:cs="Calibri"/>
      <w:b/>
      <w:bCs/>
      <w:sz w:val="32"/>
      <w:szCs w:val="32"/>
    </w:rPr>
  </w:style>
  <w:style w:type="paragraph" w:customStyle="1" w:styleId="21">
    <w:name w:val="ж”‘”’Џ—‘ (2)1"/>
    <w:basedOn w:val="a"/>
    <w:link w:val="2"/>
    <w:rsid w:val="00CD2CD9"/>
    <w:pPr>
      <w:widowControl w:val="0"/>
      <w:shd w:val="clear" w:color="auto" w:fill="FFFFFF"/>
      <w:spacing w:line="240" w:lineRule="atLeast"/>
    </w:pPr>
    <w:rPr>
      <w:rFonts w:ascii="Calibri" w:hAnsi="Calibri" w:cs="Calibri"/>
      <w:b/>
      <w:bCs/>
      <w:sz w:val="17"/>
      <w:szCs w:val="17"/>
    </w:rPr>
  </w:style>
  <w:style w:type="paragraph" w:customStyle="1" w:styleId="210">
    <w:name w:val="л–’”‰’”Ћ Њђ– (2)1"/>
    <w:basedOn w:val="a"/>
    <w:link w:val="20"/>
    <w:rsid w:val="00CD2CD9"/>
    <w:pPr>
      <w:widowControl w:val="0"/>
      <w:shd w:val="clear" w:color="auto" w:fill="FFFFFF"/>
      <w:spacing w:line="172" w:lineRule="exact"/>
      <w:ind w:hanging="460"/>
    </w:pPr>
    <w:rPr>
      <w:rFonts w:ascii="Microsoft Sans Serif" w:hAnsi="Microsoft Sans Serif" w:cs="Microsoft Sans Serif"/>
      <w:sz w:val="15"/>
      <w:szCs w:val="15"/>
    </w:rPr>
  </w:style>
  <w:style w:type="paragraph" w:customStyle="1" w:styleId="161">
    <w:name w:val="‚€‹”‘”‰”ђ 161"/>
    <w:basedOn w:val="a"/>
    <w:link w:val="16"/>
    <w:rsid w:val="00CD2CD9"/>
    <w:pPr>
      <w:widowControl w:val="0"/>
      <w:shd w:val="clear" w:color="auto" w:fill="FFFFFF"/>
      <w:spacing w:before="720" w:after="300" w:line="240" w:lineRule="atLeast"/>
      <w:ind w:hanging="280"/>
      <w:jc w:val="both"/>
      <w:outlineLvl w:val="5"/>
    </w:pPr>
    <w:rPr>
      <w:rFonts w:ascii="Microsoft Sans Serif" w:hAnsi="Microsoft Sans Serif" w:cs="Microsoft Sans Serif"/>
      <w:sz w:val="26"/>
      <w:szCs w:val="26"/>
    </w:rPr>
  </w:style>
  <w:style w:type="paragraph" w:customStyle="1" w:styleId="1">
    <w:name w:val="м”Љ•Џ–џ ђ ђ€_Џ’ђЊ1"/>
    <w:basedOn w:val="a"/>
    <w:link w:val="ab"/>
    <w:rsid w:val="00CD2CD9"/>
    <w:pPr>
      <w:widowControl w:val="0"/>
      <w:shd w:val="clear" w:color="auto" w:fill="FFFFFF"/>
      <w:spacing w:line="172" w:lineRule="exact"/>
      <w:jc w:val="both"/>
    </w:pPr>
    <w:rPr>
      <w:rFonts w:ascii="Microsoft Sans Serif" w:hAnsi="Microsoft Sans Serif" w:cs="Microsoft Sans Serif"/>
      <w:sz w:val="15"/>
      <w:szCs w:val="15"/>
    </w:rPr>
  </w:style>
  <w:style w:type="paragraph" w:customStyle="1" w:styleId="51">
    <w:name w:val="ж”‘”’Џ—‘ (5)1"/>
    <w:basedOn w:val="a"/>
    <w:link w:val="5"/>
    <w:rsid w:val="00CD2CD9"/>
    <w:pPr>
      <w:widowControl w:val="0"/>
      <w:shd w:val="clear" w:color="auto" w:fill="FFFFFF"/>
      <w:spacing w:line="240" w:lineRule="atLeast"/>
    </w:pPr>
    <w:rPr>
      <w:rFonts w:ascii="Microsoft Sans Serif" w:hAnsi="Microsoft Sans Serif" w:cs="Microsoft Sans Serif"/>
      <w:i/>
      <w:iCs/>
      <w:spacing w:val="-10"/>
      <w:sz w:val="15"/>
      <w:szCs w:val="15"/>
    </w:rPr>
  </w:style>
  <w:style w:type="paragraph" w:customStyle="1" w:styleId="170">
    <w:name w:val="‚€‹”‘”‰”ђ 17"/>
    <w:basedOn w:val="a"/>
    <w:link w:val="17"/>
    <w:rsid w:val="00CD2CD9"/>
    <w:pPr>
      <w:widowControl w:val="0"/>
      <w:shd w:val="clear" w:color="auto" w:fill="FFFFFF"/>
      <w:spacing w:before="540" w:after="240" w:line="240" w:lineRule="atLeast"/>
      <w:jc w:val="both"/>
      <w:outlineLvl w:val="6"/>
    </w:pPr>
    <w:rPr>
      <w:rFonts w:ascii="Microsoft Sans Serif" w:hAnsi="Microsoft Sans Serif" w:cs="Microsoft Sans Serif"/>
      <w:b/>
      <w:bCs/>
      <w:sz w:val="21"/>
      <w:szCs w:val="21"/>
    </w:rPr>
  </w:style>
  <w:style w:type="paragraph" w:customStyle="1" w:styleId="71">
    <w:name w:val="ж”‘”’Џ—‘ (7)1"/>
    <w:basedOn w:val="a"/>
    <w:link w:val="7"/>
    <w:rsid w:val="00CD2CD9"/>
    <w:pPr>
      <w:widowControl w:val="0"/>
      <w:shd w:val="clear" w:color="auto" w:fill="FFFFFF"/>
      <w:spacing w:line="240" w:lineRule="atLeast"/>
      <w:jc w:val="right"/>
    </w:pPr>
    <w:rPr>
      <w:rFonts w:ascii="Microsoft Sans Serif" w:hAnsi="Microsoft Sans Serif" w:cs="Microsoft Sans Serif"/>
      <w:spacing w:val="-10"/>
      <w:sz w:val="14"/>
      <w:szCs w:val="14"/>
    </w:rPr>
  </w:style>
  <w:style w:type="paragraph" w:customStyle="1" w:styleId="90">
    <w:name w:val="ж”‘”’Џ—‘ (9)"/>
    <w:basedOn w:val="a"/>
    <w:link w:val="9"/>
    <w:rsid w:val="00CD2CD9"/>
    <w:pPr>
      <w:widowControl w:val="0"/>
      <w:shd w:val="clear" w:color="auto" w:fill="FFFFFF"/>
      <w:spacing w:line="240" w:lineRule="atLeast"/>
    </w:pPr>
    <w:rPr>
      <w:rFonts w:ascii="Microsoft Sans Serif" w:hAnsi="Microsoft Sans Serif" w:cs="Microsoft Sans Serif"/>
      <w:spacing w:val="-10"/>
      <w:sz w:val="16"/>
      <w:szCs w:val="16"/>
    </w:rPr>
  </w:style>
  <w:style w:type="paragraph" w:customStyle="1" w:styleId="121">
    <w:name w:val="ж”‘”’Џ—‘ (12)1"/>
    <w:basedOn w:val="a"/>
    <w:link w:val="12"/>
    <w:rsid w:val="00CD2CD9"/>
    <w:pPr>
      <w:widowControl w:val="0"/>
      <w:shd w:val="clear" w:color="auto" w:fill="FFFFFF"/>
      <w:spacing w:line="240" w:lineRule="atLeast"/>
    </w:pPr>
    <w:rPr>
      <w:rFonts w:ascii="Microsoft Sans Serif" w:hAnsi="Microsoft Sans Serif" w:cs="Microsoft Sans Serif"/>
      <w:sz w:val="17"/>
      <w:szCs w:val="17"/>
    </w:rPr>
  </w:style>
  <w:style w:type="paragraph" w:customStyle="1" w:styleId="ae">
    <w:name w:val="м”Љ•Џ–џ ђ €‡‘ЏљЊ"/>
    <w:basedOn w:val="a"/>
    <w:link w:val="ad"/>
    <w:rsid w:val="00CD2CD9"/>
    <w:pPr>
      <w:widowControl w:val="0"/>
      <w:shd w:val="clear" w:color="auto" w:fill="FFFFFF"/>
      <w:spacing w:line="240" w:lineRule="atLeast"/>
    </w:pPr>
    <w:rPr>
      <w:rFonts w:ascii="Verdana" w:hAnsi="Verdana" w:cs="Verdana"/>
      <w:i/>
      <w:iCs/>
      <w:sz w:val="16"/>
      <w:szCs w:val="16"/>
    </w:rPr>
  </w:style>
  <w:style w:type="paragraph" w:customStyle="1" w:styleId="1710">
    <w:name w:val="ж”‘”’Џ—‘ (17)1"/>
    <w:basedOn w:val="a"/>
    <w:link w:val="171"/>
    <w:rsid w:val="00CD2CD9"/>
    <w:pPr>
      <w:widowControl w:val="0"/>
      <w:shd w:val="clear" w:color="auto" w:fill="FFFFFF"/>
      <w:spacing w:line="240" w:lineRule="atLeast"/>
    </w:pPr>
    <w:rPr>
      <w:rFonts w:ascii="Microsoft Sans Serif" w:hAnsi="Microsoft Sans Serif" w:cs="Microsoft Sans Serif"/>
      <w:spacing w:val="-10"/>
      <w:sz w:val="16"/>
      <w:szCs w:val="16"/>
    </w:rPr>
  </w:style>
  <w:style w:type="paragraph" w:customStyle="1" w:styleId="32">
    <w:name w:val="м”Љ•Џ–џ ђ €‡‘ЏљЊ (3)"/>
    <w:basedOn w:val="a"/>
    <w:link w:val="31"/>
    <w:rsid w:val="00CD2CD9"/>
    <w:pPr>
      <w:widowControl w:val="0"/>
      <w:shd w:val="clear" w:color="auto" w:fill="FFFFFF"/>
      <w:spacing w:line="153" w:lineRule="exact"/>
    </w:pPr>
    <w:rPr>
      <w:rFonts w:ascii="Microsoft Sans Serif" w:hAnsi="Microsoft Sans Serif" w:cs="Microsoft Sans Serif"/>
      <w:spacing w:val="-10"/>
      <w:sz w:val="13"/>
      <w:szCs w:val="13"/>
    </w:rPr>
  </w:style>
  <w:style w:type="paragraph" w:customStyle="1" w:styleId="241">
    <w:name w:val="ж”‘”’Џ—‘ (24)"/>
    <w:basedOn w:val="a"/>
    <w:link w:val="240"/>
    <w:rsid w:val="00CD2CD9"/>
    <w:pPr>
      <w:widowControl w:val="0"/>
      <w:shd w:val="clear" w:color="auto" w:fill="FFFFFF"/>
      <w:spacing w:line="240" w:lineRule="atLeast"/>
    </w:pPr>
    <w:rPr>
      <w:rFonts w:ascii="Microsoft Sans Serif" w:hAnsi="Microsoft Sans Serif" w:cs="Microsoft Sans Serif"/>
      <w:sz w:val="18"/>
      <w:szCs w:val="18"/>
    </w:rPr>
  </w:style>
  <w:style w:type="character" w:customStyle="1" w:styleId="13">
    <w:name w:val="ж”‘”’Џ—‘ (13)_"/>
    <w:basedOn w:val="a0"/>
    <w:link w:val="130"/>
    <w:rsid w:val="00CD2CD9"/>
    <w:rPr>
      <w:rFonts w:ascii="Microsoft Sans Serif" w:hAnsi="Microsoft Sans Serif" w:cs="Microsoft Sans Serif"/>
      <w:spacing w:val="-10"/>
      <w:sz w:val="15"/>
      <w:szCs w:val="15"/>
      <w:shd w:val="clear" w:color="auto" w:fill="FFFFFF"/>
    </w:rPr>
  </w:style>
  <w:style w:type="character" w:customStyle="1" w:styleId="131">
    <w:name w:val="ж”‘”’Џ—‘ (13) + ж—_–Џ‰1"/>
    <w:basedOn w:val="13"/>
    <w:rsid w:val="00CD2CD9"/>
    <w:rPr>
      <w:rFonts w:ascii="Microsoft Sans Serif" w:hAnsi="Microsoft Sans Serif" w:cs="Microsoft Sans Serif"/>
      <w:i/>
      <w:iCs/>
      <w:spacing w:val="-10"/>
      <w:sz w:val="15"/>
      <w:szCs w:val="15"/>
      <w:shd w:val="clear" w:color="auto" w:fill="FFFFFF"/>
    </w:rPr>
  </w:style>
  <w:style w:type="paragraph" w:customStyle="1" w:styleId="130">
    <w:name w:val="ж”‘”’Џ—‘ (13)"/>
    <w:basedOn w:val="a"/>
    <w:link w:val="13"/>
    <w:rsid w:val="00CD2CD9"/>
    <w:pPr>
      <w:widowControl w:val="0"/>
      <w:shd w:val="clear" w:color="auto" w:fill="FFFFFF"/>
      <w:spacing w:line="240" w:lineRule="atLeast"/>
    </w:pPr>
    <w:rPr>
      <w:rFonts w:ascii="Microsoft Sans Serif" w:hAnsi="Microsoft Sans Serif" w:cs="Microsoft Sans Serif"/>
      <w:spacing w:val="-10"/>
      <w:sz w:val="15"/>
      <w:szCs w:val="15"/>
    </w:rPr>
  </w:style>
  <w:style w:type="character" w:customStyle="1" w:styleId="15">
    <w:name w:val="‚€‹”‘”‰”ђ 15_"/>
    <w:basedOn w:val="a0"/>
    <w:link w:val="151"/>
    <w:rsid w:val="00CD2CD9"/>
    <w:rPr>
      <w:rFonts w:ascii="Microsoft Sans Serif" w:hAnsi="Microsoft Sans Serif" w:cs="Microsoft Sans Serif"/>
      <w:b/>
      <w:bCs/>
      <w:sz w:val="40"/>
      <w:szCs w:val="40"/>
      <w:shd w:val="clear" w:color="auto" w:fill="FFFFFF"/>
    </w:rPr>
  </w:style>
  <w:style w:type="character" w:customStyle="1" w:styleId="34">
    <w:name w:val="ж”‘”’Џ—‘ (3)_"/>
    <w:basedOn w:val="a0"/>
    <w:link w:val="310"/>
    <w:rsid w:val="00CD2CD9"/>
    <w:rPr>
      <w:rFonts w:ascii="Franklin Gothic Demi Cond" w:hAnsi="Franklin Gothic Demi Cond" w:cs="Franklin Gothic Demi Cond"/>
      <w:sz w:val="14"/>
      <w:szCs w:val="14"/>
      <w:shd w:val="clear" w:color="auto" w:fill="FFFFFF"/>
    </w:rPr>
  </w:style>
  <w:style w:type="character" w:customStyle="1" w:styleId="230">
    <w:name w:val="л–’”‰’”Ћ Њђ– (23)_"/>
    <w:basedOn w:val="a0"/>
    <w:link w:val="231"/>
    <w:rsid w:val="00CD2CD9"/>
    <w:rPr>
      <w:rFonts w:ascii="Microsoft Sans Serif" w:hAnsi="Microsoft Sans Serif" w:cs="Microsoft Sans Serif"/>
      <w:i/>
      <w:iCs/>
      <w:spacing w:val="-10"/>
      <w:sz w:val="15"/>
      <w:szCs w:val="15"/>
      <w:shd w:val="clear" w:color="auto" w:fill="FFFFFF"/>
    </w:rPr>
  </w:style>
  <w:style w:type="character" w:customStyle="1" w:styleId="af">
    <w:name w:val="ж”‘”’Џ—‘_"/>
    <w:basedOn w:val="a0"/>
    <w:link w:val="10"/>
    <w:rsid w:val="00CD2CD9"/>
    <w:rPr>
      <w:rFonts w:ascii="Microsoft Sans Serif" w:hAnsi="Microsoft Sans Serif" w:cs="Microsoft Sans Serif"/>
      <w:i/>
      <w:iCs/>
      <w:spacing w:val="-10"/>
      <w:sz w:val="14"/>
      <w:szCs w:val="14"/>
      <w:shd w:val="clear" w:color="auto" w:fill="FFFFFF"/>
    </w:rPr>
  </w:style>
  <w:style w:type="character" w:customStyle="1" w:styleId="af0">
    <w:name w:val="м”Љ•Џ–џ ђ ђ€_Џ’ђЊ + м”‘—ѕЏ_’ћЋ"/>
    <w:basedOn w:val="ab"/>
    <w:rsid w:val="00CD2CD9"/>
    <w:rPr>
      <w:rFonts w:ascii="Microsoft Sans Serif" w:hAnsi="Microsoft Sans Serif" w:cs="Microsoft Sans Serif"/>
      <w:b/>
      <w:bCs/>
      <w:sz w:val="15"/>
      <w:szCs w:val="15"/>
      <w:u w:val="none"/>
      <w:shd w:val="clear" w:color="auto" w:fill="FFFFFF"/>
    </w:rPr>
  </w:style>
  <w:style w:type="character" w:customStyle="1" w:styleId="25">
    <w:name w:val="л–’”‰’”Ћ Њђ– (2) + м”‘—ѕЏ_’ћЋ"/>
    <w:basedOn w:val="20"/>
    <w:rsid w:val="00CD2CD9"/>
    <w:rPr>
      <w:rFonts w:ascii="Microsoft Sans Serif" w:hAnsi="Microsoft Sans Serif" w:cs="Microsoft Sans Serif"/>
      <w:b/>
      <w:bCs/>
      <w:sz w:val="15"/>
      <w:szCs w:val="15"/>
      <w:u w:val="none"/>
      <w:shd w:val="clear" w:color="auto" w:fill="FFFFFF"/>
    </w:rPr>
  </w:style>
  <w:style w:type="character" w:customStyle="1" w:styleId="8">
    <w:name w:val="ж”‘”’Џ—‘ (8)_"/>
    <w:basedOn w:val="a0"/>
    <w:link w:val="81"/>
    <w:rsid w:val="00CD2CD9"/>
    <w:rPr>
      <w:rFonts w:ascii="Verdana" w:hAnsi="Verdana" w:cs="Verdana"/>
      <w:i/>
      <w:iCs/>
      <w:sz w:val="14"/>
      <w:szCs w:val="14"/>
      <w:shd w:val="clear" w:color="auto" w:fill="FFFFFF"/>
    </w:rPr>
  </w:style>
  <w:style w:type="character" w:customStyle="1" w:styleId="232">
    <w:name w:val="л–’”‰’”Ћ Њђ– (23)"/>
    <w:basedOn w:val="230"/>
    <w:rsid w:val="00CD2CD9"/>
    <w:rPr>
      <w:rFonts w:ascii="Microsoft Sans Serif" w:hAnsi="Microsoft Sans Serif" w:cs="Microsoft Sans Serif"/>
      <w:i/>
      <w:iCs/>
      <w:spacing w:val="-10"/>
      <w:sz w:val="15"/>
      <w:szCs w:val="15"/>
      <w:shd w:val="clear" w:color="auto" w:fill="FFFFFF"/>
    </w:rPr>
  </w:style>
  <w:style w:type="character" w:customStyle="1" w:styleId="af1">
    <w:name w:val="м”Љ•Џ–џ ђ ђ€_Џ’ђЊ + ж—_–Џ‰"/>
    <w:aliases w:val="й’Њ_‰€‘ 0 pt69"/>
    <w:basedOn w:val="ab"/>
    <w:rsid w:val="00CD2CD9"/>
    <w:rPr>
      <w:rFonts w:ascii="Microsoft Sans Serif" w:hAnsi="Microsoft Sans Serif" w:cs="Microsoft Sans Serif"/>
      <w:i/>
      <w:iCs/>
      <w:spacing w:val="-10"/>
      <w:sz w:val="15"/>
      <w:szCs w:val="15"/>
      <w:u w:val="none"/>
      <w:shd w:val="clear" w:color="auto" w:fill="FFFFFF"/>
    </w:rPr>
  </w:style>
  <w:style w:type="character" w:customStyle="1" w:styleId="26pt">
    <w:name w:val="л–’”‰’”Ћ Њђ– (2) + 6 pt"/>
    <w:aliases w:val="н€‘ћЊ •_”•Џ–’ћЊ"/>
    <w:basedOn w:val="20"/>
    <w:rsid w:val="00CD2CD9"/>
    <w:rPr>
      <w:rFonts w:ascii="Microsoft Sans Serif" w:hAnsi="Microsoft Sans Serif" w:cs="Microsoft Sans Serif"/>
      <w:smallCaps/>
      <w:sz w:val="12"/>
      <w:szCs w:val="12"/>
      <w:u w:val="none"/>
      <w:shd w:val="clear" w:color="auto" w:fill="FFFFFF"/>
    </w:rPr>
  </w:style>
  <w:style w:type="character" w:customStyle="1" w:styleId="242">
    <w:name w:val="л–’”‰’”Ћ Њђ– (2) + н€‘ћЊ •_”•Џ–’ћЊ4"/>
    <w:basedOn w:val="20"/>
    <w:rsid w:val="00CD2CD9"/>
    <w:rPr>
      <w:rFonts w:ascii="Microsoft Sans Serif" w:hAnsi="Microsoft Sans Serif" w:cs="Microsoft Sans Serif"/>
      <w:smallCaps/>
      <w:spacing w:val="0"/>
      <w:sz w:val="15"/>
      <w:szCs w:val="15"/>
      <w:u w:val="none"/>
      <w:shd w:val="clear" w:color="auto" w:fill="FFFFFF"/>
      <w:lang w:val="en-US" w:eastAsia="en-US"/>
    </w:rPr>
  </w:style>
  <w:style w:type="character" w:customStyle="1" w:styleId="18">
    <w:name w:val="ж”‘”’Џ—‘ (18)_"/>
    <w:basedOn w:val="a0"/>
    <w:link w:val="181"/>
    <w:rsid w:val="00CD2CD9"/>
    <w:rPr>
      <w:rFonts w:ascii="Microsoft Sans Serif" w:hAnsi="Microsoft Sans Serif" w:cs="Microsoft Sans Serif"/>
      <w:i/>
      <w:iCs/>
      <w:spacing w:val="-10"/>
      <w:sz w:val="15"/>
      <w:szCs w:val="15"/>
      <w:shd w:val="clear" w:color="auto" w:fill="FFFFFF"/>
    </w:rPr>
  </w:style>
  <w:style w:type="character" w:customStyle="1" w:styleId="af2">
    <w:name w:val="ж”‘”’Џ—‘"/>
    <w:basedOn w:val="af"/>
    <w:rsid w:val="00CD2CD9"/>
    <w:rPr>
      <w:rFonts w:ascii="Microsoft Sans Serif" w:hAnsi="Microsoft Sans Serif" w:cs="Microsoft Sans Serif"/>
      <w:i/>
      <w:iCs/>
      <w:spacing w:val="-10"/>
      <w:sz w:val="14"/>
      <w:szCs w:val="14"/>
      <w:shd w:val="clear" w:color="auto" w:fill="FFFFFF"/>
    </w:rPr>
  </w:style>
  <w:style w:type="character" w:customStyle="1" w:styleId="30pt">
    <w:name w:val="ж”‘”’Џ—‘ (3) + й’Њ_‰€‘ 0 pt"/>
    <w:basedOn w:val="34"/>
    <w:rsid w:val="00CD2CD9"/>
    <w:rPr>
      <w:rFonts w:ascii="Franklin Gothic Demi Cond" w:hAnsi="Franklin Gothic Demi Cond" w:cs="Franklin Gothic Demi Cond"/>
      <w:spacing w:val="10"/>
      <w:sz w:val="14"/>
      <w:szCs w:val="14"/>
      <w:shd w:val="clear" w:color="auto" w:fill="FFFFFF"/>
    </w:rPr>
  </w:style>
  <w:style w:type="character" w:customStyle="1" w:styleId="26">
    <w:name w:val="ж”‘”’Џ—‘ (2)"/>
    <w:basedOn w:val="2"/>
    <w:rsid w:val="00CD2CD9"/>
    <w:rPr>
      <w:rFonts w:ascii="Calibri" w:hAnsi="Calibri" w:cs="Calibri"/>
      <w:b/>
      <w:bCs/>
      <w:spacing w:val="0"/>
      <w:sz w:val="17"/>
      <w:szCs w:val="17"/>
      <w:u w:val="none"/>
      <w:shd w:val="clear" w:color="auto" w:fill="FFFFFF"/>
    </w:rPr>
  </w:style>
  <w:style w:type="character" w:customStyle="1" w:styleId="FranklinGothicHeavy3">
    <w:name w:val="м”Љ•Џ–џ ђ ђ€_Џ’ђЊ + Franklin Gothic Heavy3"/>
    <w:aliases w:val="6 pt5"/>
    <w:basedOn w:val="ab"/>
    <w:rsid w:val="00CD2CD9"/>
    <w:rPr>
      <w:rFonts w:ascii="Franklin Gothic Heavy" w:hAnsi="Franklin Gothic Heavy" w:cs="Franklin Gothic Heavy"/>
      <w:sz w:val="12"/>
      <w:szCs w:val="12"/>
      <w:u w:val="none"/>
      <w:shd w:val="clear" w:color="auto" w:fill="FFFFFF"/>
    </w:rPr>
  </w:style>
  <w:style w:type="character" w:customStyle="1" w:styleId="54">
    <w:name w:val="м”Љ•Џ–џ ђ ђ€_Џ’ђЊ (5)_"/>
    <w:basedOn w:val="a0"/>
    <w:link w:val="510"/>
    <w:rsid w:val="00CD2CD9"/>
    <w:rPr>
      <w:rFonts w:ascii="Franklin Gothic Heavy" w:hAnsi="Franklin Gothic Heavy" w:cs="Franklin Gothic Heavy"/>
      <w:sz w:val="12"/>
      <w:szCs w:val="12"/>
      <w:shd w:val="clear" w:color="auto" w:fill="FFFFFF"/>
    </w:rPr>
  </w:style>
  <w:style w:type="character" w:customStyle="1" w:styleId="5MicrosoftSansSerif">
    <w:name w:val="м”Љ•Џ–џ ђ ђ€_Џ’ђЊ (5) + Microsoft Sans Serif"/>
    <w:aliases w:val="77,5 pt46"/>
    <w:basedOn w:val="54"/>
    <w:rsid w:val="00CD2CD9"/>
    <w:rPr>
      <w:rFonts w:ascii="Microsoft Sans Serif" w:hAnsi="Microsoft Sans Serif" w:cs="Microsoft Sans Serif"/>
      <w:spacing w:val="0"/>
      <w:sz w:val="15"/>
      <w:szCs w:val="15"/>
      <w:shd w:val="clear" w:color="auto" w:fill="FFFFFF"/>
    </w:rPr>
  </w:style>
  <w:style w:type="character" w:customStyle="1" w:styleId="130pt">
    <w:name w:val="ж”‘”’Џ—‘ (13) + й’Њ_‰€‘ 0 pt"/>
    <w:basedOn w:val="13"/>
    <w:rsid w:val="00CD2CD9"/>
    <w:rPr>
      <w:rFonts w:ascii="Microsoft Sans Serif" w:hAnsi="Microsoft Sans Serif" w:cs="Microsoft Sans Serif"/>
      <w:spacing w:val="0"/>
      <w:sz w:val="15"/>
      <w:szCs w:val="15"/>
      <w:u w:val="none"/>
      <w:shd w:val="clear" w:color="auto" w:fill="FFFFFF"/>
    </w:rPr>
  </w:style>
  <w:style w:type="character" w:customStyle="1" w:styleId="41">
    <w:name w:val="л–’”‰’”Ћ Њђ– (41)_"/>
    <w:basedOn w:val="a0"/>
    <w:link w:val="410"/>
    <w:rsid w:val="00CD2CD9"/>
    <w:rPr>
      <w:rFonts w:ascii="Microsoft Sans Serif" w:hAnsi="Microsoft Sans Serif" w:cs="Microsoft Sans Serif"/>
      <w:sz w:val="15"/>
      <w:szCs w:val="15"/>
      <w:shd w:val="clear" w:color="auto" w:fill="FFFFFF"/>
    </w:rPr>
  </w:style>
  <w:style w:type="character" w:customStyle="1" w:styleId="411">
    <w:name w:val="л–’”‰’”Ћ Њђ– (41) + ж—_–Џ‰"/>
    <w:aliases w:val="й’Њ_‰€‘ 0 pt50"/>
    <w:basedOn w:val="41"/>
    <w:rsid w:val="00CD2CD9"/>
    <w:rPr>
      <w:rFonts w:ascii="Microsoft Sans Serif" w:hAnsi="Microsoft Sans Serif" w:cs="Microsoft Sans Serif"/>
      <w:i/>
      <w:iCs/>
      <w:spacing w:val="-10"/>
      <w:sz w:val="15"/>
      <w:szCs w:val="15"/>
      <w:shd w:val="clear" w:color="auto" w:fill="FFFFFF"/>
    </w:rPr>
  </w:style>
  <w:style w:type="character" w:customStyle="1" w:styleId="18-1pt">
    <w:name w:val="ж”‘”’Џ—‘ (18) + й’Њ_‰€‘ -1 pt"/>
    <w:basedOn w:val="18"/>
    <w:rsid w:val="00CD2CD9"/>
    <w:rPr>
      <w:rFonts w:ascii="Microsoft Sans Serif" w:hAnsi="Microsoft Sans Serif" w:cs="Microsoft Sans Serif"/>
      <w:i/>
      <w:iCs/>
      <w:spacing w:val="-20"/>
      <w:sz w:val="15"/>
      <w:szCs w:val="15"/>
      <w:shd w:val="clear" w:color="auto" w:fill="FFFFFF"/>
    </w:rPr>
  </w:style>
  <w:style w:type="character" w:customStyle="1" w:styleId="80">
    <w:name w:val="ж”‘”’Џ—‘ (8)"/>
    <w:basedOn w:val="8"/>
    <w:rsid w:val="00CD2CD9"/>
    <w:rPr>
      <w:rFonts w:ascii="Verdana" w:hAnsi="Verdana" w:cs="Verdana"/>
      <w:i/>
      <w:iCs/>
      <w:sz w:val="14"/>
      <w:szCs w:val="14"/>
      <w:shd w:val="clear" w:color="auto" w:fill="FFFFFF"/>
    </w:rPr>
  </w:style>
  <w:style w:type="character" w:customStyle="1" w:styleId="6">
    <w:name w:val="м”Љ•Џ–џ ђ ђ€_Џ’ђЊ (6)_"/>
    <w:basedOn w:val="a0"/>
    <w:link w:val="60"/>
    <w:rsid w:val="00CD2CD9"/>
    <w:rPr>
      <w:rFonts w:ascii="Verdana" w:hAnsi="Verdana" w:cs="Verdana"/>
      <w:spacing w:val="-10"/>
      <w:sz w:val="10"/>
      <w:szCs w:val="10"/>
      <w:shd w:val="clear" w:color="auto" w:fill="FFFFFF"/>
    </w:rPr>
  </w:style>
  <w:style w:type="character" w:customStyle="1" w:styleId="2FranklinGothicHeavy2">
    <w:name w:val="л–’”‰’”Ћ Њђ– (2) + Franklin Gothic Heavy2"/>
    <w:aliases w:val="6 pt3"/>
    <w:basedOn w:val="20"/>
    <w:rsid w:val="00CD2CD9"/>
    <w:rPr>
      <w:rFonts w:ascii="Franklin Gothic Heavy" w:hAnsi="Franklin Gothic Heavy" w:cs="Franklin Gothic Heavy"/>
      <w:sz w:val="12"/>
      <w:szCs w:val="12"/>
      <w:u w:val="none"/>
      <w:shd w:val="clear" w:color="auto" w:fill="FFFFFF"/>
    </w:rPr>
  </w:style>
  <w:style w:type="paragraph" w:customStyle="1" w:styleId="151">
    <w:name w:val="‚€‹”‘”‰”ђ 151"/>
    <w:basedOn w:val="a"/>
    <w:link w:val="15"/>
    <w:rsid w:val="00CD2CD9"/>
    <w:pPr>
      <w:widowControl w:val="0"/>
      <w:shd w:val="clear" w:color="auto" w:fill="FFFFFF"/>
      <w:spacing w:after="1620" w:line="240" w:lineRule="atLeast"/>
      <w:outlineLvl w:val="4"/>
    </w:pPr>
    <w:rPr>
      <w:rFonts w:ascii="Microsoft Sans Serif" w:hAnsi="Microsoft Sans Serif" w:cs="Microsoft Sans Serif"/>
      <w:b/>
      <w:bCs/>
      <w:sz w:val="40"/>
      <w:szCs w:val="40"/>
    </w:rPr>
  </w:style>
  <w:style w:type="paragraph" w:customStyle="1" w:styleId="310">
    <w:name w:val="ж”‘”’Џ—‘ (3)1"/>
    <w:basedOn w:val="a"/>
    <w:link w:val="34"/>
    <w:rsid w:val="00CD2CD9"/>
    <w:pPr>
      <w:widowControl w:val="0"/>
      <w:shd w:val="clear" w:color="auto" w:fill="FFFFFF"/>
      <w:spacing w:line="240" w:lineRule="atLeast"/>
    </w:pPr>
    <w:rPr>
      <w:rFonts w:ascii="Franklin Gothic Demi Cond" w:hAnsi="Franklin Gothic Demi Cond" w:cs="Franklin Gothic Demi Cond"/>
      <w:sz w:val="14"/>
      <w:szCs w:val="14"/>
    </w:rPr>
  </w:style>
  <w:style w:type="paragraph" w:customStyle="1" w:styleId="231">
    <w:name w:val="л–’”‰’”Ћ Њђ– (23)1"/>
    <w:basedOn w:val="a"/>
    <w:link w:val="230"/>
    <w:rsid w:val="00CD2CD9"/>
    <w:pPr>
      <w:widowControl w:val="0"/>
      <w:shd w:val="clear" w:color="auto" w:fill="FFFFFF"/>
      <w:spacing w:line="240" w:lineRule="atLeast"/>
      <w:ind w:hanging="320"/>
    </w:pPr>
    <w:rPr>
      <w:rFonts w:ascii="Microsoft Sans Serif" w:hAnsi="Microsoft Sans Serif" w:cs="Microsoft Sans Serif"/>
      <w:i/>
      <w:iCs/>
      <w:spacing w:val="-10"/>
      <w:sz w:val="15"/>
      <w:szCs w:val="15"/>
    </w:rPr>
  </w:style>
  <w:style w:type="paragraph" w:customStyle="1" w:styleId="10">
    <w:name w:val="ж”‘”’Џ—‘1"/>
    <w:basedOn w:val="a"/>
    <w:link w:val="af"/>
    <w:rsid w:val="00CD2CD9"/>
    <w:pPr>
      <w:widowControl w:val="0"/>
      <w:shd w:val="clear" w:color="auto" w:fill="FFFFFF"/>
      <w:spacing w:line="240" w:lineRule="atLeast"/>
    </w:pPr>
    <w:rPr>
      <w:rFonts w:ascii="Microsoft Sans Serif" w:hAnsi="Microsoft Sans Serif" w:cs="Microsoft Sans Serif"/>
      <w:i/>
      <w:iCs/>
      <w:spacing w:val="-10"/>
      <w:sz w:val="14"/>
      <w:szCs w:val="14"/>
    </w:rPr>
  </w:style>
  <w:style w:type="paragraph" w:customStyle="1" w:styleId="81">
    <w:name w:val="ж”‘”’Џ—‘ (8)1"/>
    <w:basedOn w:val="a"/>
    <w:link w:val="8"/>
    <w:rsid w:val="00CD2CD9"/>
    <w:pPr>
      <w:widowControl w:val="0"/>
      <w:shd w:val="clear" w:color="auto" w:fill="FFFFFF"/>
      <w:spacing w:line="240" w:lineRule="atLeast"/>
    </w:pPr>
    <w:rPr>
      <w:rFonts w:ascii="Verdana" w:hAnsi="Verdana" w:cs="Verdana"/>
      <w:i/>
      <w:iCs/>
      <w:sz w:val="14"/>
      <w:szCs w:val="14"/>
    </w:rPr>
  </w:style>
  <w:style w:type="paragraph" w:customStyle="1" w:styleId="181">
    <w:name w:val="ж”‘”’Џ—‘ (18)1"/>
    <w:basedOn w:val="a"/>
    <w:link w:val="18"/>
    <w:rsid w:val="00CD2CD9"/>
    <w:pPr>
      <w:widowControl w:val="0"/>
      <w:shd w:val="clear" w:color="auto" w:fill="FFFFFF"/>
      <w:spacing w:line="240" w:lineRule="atLeast"/>
      <w:jc w:val="right"/>
    </w:pPr>
    <w:rPr>
      <w:rFonts w:ascii="Microsoft Sans Serif" w:hAnsi="Microsoft Sans Serif" w:cs="Microsoft Sans Serif"/>
      <w:i/>
      <w:iCs/>
      <w:spacing w:val="-10"/>
      <w:sz w:val="15"/>
      <w:szCs w:val="15"/>
    </w:rPr>
  </w:style>
  <w:style w:type="paragraph" w:customStyle="1" w:styleId="510">
    <w:name w:val="м”Љ•Џ–џ ђ ђ€_Џ’ђЊ (5)1"/>
    <w:basedOn w:val="a"/>
    <w:link w:val="54"/>
    <w:rsid w:val="00CD2CD9"/>
    <w:pPr>
      <w:widowControl w:val="0"/>
      <w:shd w:val="clear" w:color="auto" w:fill="FFFFFF"/>
      <w:spacing w:line="240" w:lineRule="atLeast"/>
      <w:jc w:val="right"/>
    </w:pPr>
    <w:rPr>
      <w:rFonts w:ascii="Franklin Gothic Heavy" w:hAnsi="Franklin Gothic Heavy" w:cs="Franklin Gothic Heavy"/>
      <w:sz w:val="12"/>
      <w:szCs w:val="12"/>
    </w:rPr>
  </w:style>
  <w:style w:type="paragraph" w:customStyle="1" w:styleId="410">
    <w:name w:val="л–’”‰’”Ћ Њђ– (41)"/>
    <w:basedOn w:val="a"/>
    <w:link w:val="41"/>
    <w:rsid w:val="00CD2CD9"/>
    <w:pPr>
      <w:widowControl w:val="0"/>
      <w:shd w:val="clear" w:color="auto" w:fill="FFFFFF"/>
      <w:spacing w:line="200" w:lineRule="exact"/>
      <w:jc w:val="both"/>
    </w:pPr>
    <w:rPr>
      <w:rFonts w:ascii="Microsoft Sans Serif" w:hAnsi="Microsoft Sans Serif" w:cs="Microsoft Sans Serif"/>
      <w:sz w:val="15"/>
      <w:szCs w:val="15"/>
    </w:rPr>
  </w:style>
  <w:style w:type="paragraph" w:customStyle="1" w:styleId="60">
    <w:name w:val="м”Љ•Џ–џ ђ ђ€_Џ’ђЊ (6)"/>
    <w:basedOn w:val="a"/>
    <w:link w:val="6"/>
    <w:rsid w:val="00CD2CD9"/>
    <w:pPr>
      <w:widowControl w:val="0"/>
      <w:shd w:val="clear" w:color="auto" w:fill="FFFFFF"/>
      <w:spacing w:line="240" w:lineRule="atLeast"/>
    </w:pPr>
    <w:rPr>
      <w:rFonts w:ascii="Verdana" w:hAnsi="Verdana" w:cs="Verdana"/>
      <w:spacing w:val="-10"/>
      <w:sz w:val="10"/>
      <w:szCs w:val="10"/>
    </w:rPr>
  </w:style>
  <w:style w:type="character" w:customStyle="1" w:styleId="14">
    <w:name w:val="ж”‘”’Џ—‘ (14)_"/>
    <w:basedOn w:val="a0"/>
    <w:link w:val="141"/>
    <w:rsid w:val="00CD2CD9"/>
    <w:rPr>
      <w:rFonts w:ascii="Verdana" w:hAnsi="Verdana" w:cs="Verdana"/>
      <w:i/>
      <w:iCs/>
      <w:sz w:val="14"/>
      <w:szCs w:val="14"/>
      <w:shd w:val="clear" w:color="auto" w:fill="FFFFFF"/>
    </w:rPr>
  </w:style>
  <w:style w:type="character" w:customStyle="1" w:styleId="140pt">
    <w:name w:val="ж”‘”’Џ—‘ (14) + й’Њ_‰€‘ 0 pt"/>
    <w:basedOn w:val="14"/>
    <w:rsid w:val="00CD2CD9"/>
    <w:rPr>
      <w:rFonts w:ascii="Verdana" w:hAnsi="Verdana" w:cs="Verdana"/>
      <w:i/>
      <w:iCs/>
      <w:spacing w:val="-10"/>
      <w:sz w:val="14"/>
      <w:szCs w:val="14"/>
      <w:shd w:val="clear" w:color="auto" w:fill="FFFFFF"/>
    </w:rPr>
  </w:style>
  <w:style w:type="character" w:customStyle="1" w:styleId="233">
    <w:name w:val="ж”‘”’Џ—‘ (23)_"/>
    <w:basedOn w:val="a0"/>
    <w:link w:val="234"/>
    <w:rsid w:val="00CD2CD9"/>
    <w:rPr>
      <w:rFonts w:ascii="Microsoft Sans Serif" w:hAnsi="Microsoft Sans Serif" w:cs="Microsoft Sans Serif"/>
      <w:sz w:val="16"/>
      <w:szCs w:val="16"/>
      <w:shd w:val="clear" w:color="auto" w:fill="FFFFFF"/>
    </w:rPr>
  </w:style>
  <w:style w:type="character" w:customStyle="1" w:styleId="14MicrosoftSansSerif11">
    <w:name w:val="ж”‘”’Џ—‘ (14) + Microsoft Sans Serif11"/>
    <w:aliases w:val="10 pt6,кЊ ђ—_–Џ‰20,й’Њ_‰€‘ -1 pt"/>
    <w:basedOn w:val="14"/>
    <w:rsid w:val="00CD2CD9"/>
    <w:rPr>
      <w:rFonts w:ascii="Microsoft Sans Serif" w:hAnsi="Microsoft Sans Serif" w:cs="Microsoft Sans Serif"/>
      <w:i w:val="0"/>
      <w:iCs w:val="0"/>
      <w:spacing w:val="-20"/>
      <w:sz w:val="20"/>
      <w:szCs w:val="20"/>
      <w:shd w:val="clear" w:color="auto" w:fill="FFFFFF"/>
    </w:rPr>
  </w:style>
  <w:style w:type="character" w:customStyle="1" w:styleId="38">
    <w:name w:val="л–’”‰’”Ћ Њђ– (38)_"/>
    <w:basedOn w:val="a0"/>
    <w:link w:val="380"/>
    <w:rsid w:val="00CD2CD9"/>
    <w:rPr>
      <w:rFonts w:ascii="Microsoft Sans Serif" w:hAnsi="Microsoft Sans Serif" w:cs="Microsoft Sans Serif"/>
      <w:sz w:val="15"/>
      <w:szCs w:val="15"/>
      <w:shd w:val="clear" w:color="auto" w:fill="FFFFFF"/>
    </w:rPr>
  </w:style>
  <w:style w:type="character" w:customStyle="1" w:styleId="61">
    <w:name w:val="м”Љ•Џ–џ ђ ђ€_Џ’ђЊ + 6"/>
    <w:aliases w:val="5 pt51"/>
    <w:basedOn w:val="ab"/>
    <w:rsid w:val="00CD2CD9"/>
    <w:rPr>
      <w:rFonts w:ascii="Microsoft Sans Serif" w:hAnsi="Microsoft Sans Serif" w:cs="Microsoft Sans Serif"/>
      <w:spacing w:val="0"/>
      <w:sz w:val="13"/>
      <w:szCs w:val="13"/>
      <w:u w:val="none"/>
      <w:shd w:val="clear" w:color="auto" w:fill="FFFFFF"/>
    </w:rPr>
  </w:style>
  <w:style w:type="character" w:customStyle="1" w:styleId="62">
    <w:name w:val="м”Љ•Џ–џ ђ ђ€_Џ’ђЊ + 62"/>
    <w:aliases w:val="5 pt50,н€‘ћЊ •_”•Џ–’ћЊ22"/>
    <w:basedOn w:val="ab"/>
    <w:rsid w:val="00CD2CD9"/>
    <w:rPr>
      <w:rFonts w:ascii="Microsoft Sans Serif" w:hAnsi="Microsoft Sans Serif" w:cs="Microsoft Sans Serif"/>
      <w:smallCaps/>
      <w:spacing w:val="0"/>
      <w:sz w:val="13"/>
      <w:szCs w:val="13"/>
      <w:u w:val="none"/>
      <w:shd w:val="clear" w:color="auto" w:fill="FFFFFF"/>
    </w:rPr>
  </w:style>
  <w:style w:type="character" w:customStyle="1" w:styleId="14MicrosoftSansSerif10">
    <w:name w:val="ж”‘”’Џ—‘ (14) + Microsoft Sans Serif10"/>
    <w:aliases w:val="й’Њ_‰€‘ 0 pt56"/>
    <w:basedOn w:val="14"/>
    <w:rsid w:val="00CD2CD9"/>
    <w:rPr>
      <w:rFonts w:ascii="Microsoft Sans Serif" w:hAnsi="Microsoft Sans Serif" w:cs="Microsoft Sans Serif"/>
      <w:i/>
      <w:iCs/>
      <w:spacing w:val="-10"/>
      <w:sz w:val="14"/>
      <w:szCs w:val="14"/>
      <w:shd w:val="clear" w:color="auto" w:fill="FFFFFF"/>
    </w:rPr>
  </w:style>
  <w:style w:type="character" w:customStyle="1" w:styleId="285">
    <w:name w:val="л–’”‰’”Ћ Њђ– (2) + 85"/>
    <w:aliases w:val="5 pt49"/>
    <w:basedOn w:val="20"/>
    <w:rsid w:val="00CD2CD9"/>
    <w:rPr>
      <w:rFonts w:ascii="Microsoft Sans Serif" w:hAnsi="Microsoft Sans Serif" w:cs="Microsoft Sans Serif"/>
      <w:sz w:val="17"/>
      <w:szCs w:val="17"/>
      <w:u w:val="none"/>
      <w:shd w:val="clear" w:color="auto" w:fill="FFFFFF"/>
    </w:rPr>
  </w:style>
  <w:style w:type="character" w:customStyle="1" w:styleId="710">
    <w:name w:val="ж”‘”’Џ—‘ (7) + ж—_–Џ‰1"/>
    <w:basedOn w:val="7"/>
    <w:rsid w:val="00CD2CD9"/>
    <w:rPr>
      <w:rFonts w:ascii="Microsoft Sans Serif" w:hAnsi="Microsoft Sans Serif" w:cs="Microsoft Sans Serif"/>
      <w:i/>
      <w:iCs/>
      <w:spacing w:val="-10"/>
      <w:sz w:val="14"/>
      <w:szCs w:val="14"/>
      <w:u w:val="none"/>
      <w:shd w:val="clear" w:color="auto" w:fill="FFFFFF"/>
    </w:rPr>
  </w:style>
  <w:style w:type="character" w:customStyle="1" w:styleId="170pt3">
    <w:name w:val="ж”‘”’Џ—‘ (17) + й’Њ_‰€‘ 0 pt3"/>
    <w:basedOn w:val="171"/>
    <w:rsid w:val="00CD2CD9"/>
    <w:rPr>
      <w:rFonts w:ascii="Microsoft Sans Serif" w:hAnsi="Microsoft Sans Serif" w:cs="Microsoft Sans Serif"/>
      <w:spacing w:val="0"/>
      <w:sz w:val="16"/>
      <w:szCs w:val="16"/>
      <w:u w:val="none"/>
      <w:shd w:val="clear" w:color="auto" w:fill="FFFFFF"/>
    </w:rPr>
  </w:style>
  <w:style w:type="character" w:customStyle="1" w:styleId="39">
    <w:name w:val="л–’”‰’”Ћ Њђ– (39)_"/>
    <w:basedOn w:val="a0"/>
    <w:link w:val="390"/>
    <w:rsid w:val="00CD2CD9"/>
    <w:rPr>
      <w:rFonts w:ascii="Franklin Gothic Demi Cond" w:hAnsi="Franklin Gothic Demi Cond" w:cs="Franklin Gothic Demi Cond"/>
      <w:sz w:val="88"/>
      <w:szCs w:val="88"/>
      <w:shd w:val="clear" w:color="auto" w:fill="FFFFFF"/>
    </w:rPr>
  </w:style>
  <w:style w:type="character" w:customStyle="1" w:styleId="0pt">
    <w:name w:val="м”Љ•Џ–џ ђ ђ€_Џ’ђЊ + й’Њ_‰€‘ 0 pt"/>
    <w:basedOn w:val="ab"/>
    <w:rsid w:val="00CD2CD9"/>
    <w:rPr>
      <w:rFonts w:ascii="Microsoft Sans Serif" w:hAnsi="Microsoft Sans Serif" w:cs="Microsoft Sans Serif"/>
      <w:spacing w:val="-10"/>
      <w:sz w:val="15"/>
      <w:szCs w:val="15"/>
      <w:u w:val="none"/>
      <w:shd w:val="clear" w:color="auto" w:fill="FFFFFF"/>
    </w:rPr>
  </w:style>
  <w:style w:type="paragraph" w:customStyle="1" w:styleId="141">
    <w:name w:val="ж”‘”’Џ—‘ (14)1"/>
    <w:basedOn w:val="a"/>
    <w:link w:val="14"/>
    <w:rsid w:val="00CD2CD9"/>
    <w:pPr>
      <w:widowControl w:val="0"/>
      <w:shd w:val="clear" w:color="auto" w:fill="FFFFFF"/>
      <w:spacing w:line="240" w:lineRule="atLeast"/>
    </w:pPr>
    <w:rPr>
      <w:rFonts w:ascii="Verdana" w:hAnsi="Verdana" w:cs="Verdana"/>
      <w:i/>
      <w:iCs/>
      <w:sz w:val="14"/>
      <w:szCs w:val="14"/>
    </w:rPr>
  </w:style>
  <w:style w:type="paragraph" w:customStyle="1" w:styleId="234">
    <w:name w:val="ж”‘”’Џ—‘ (23)"/>
    <w:basedOn w:val="a"/>
    <w:link w:val="233"/>
    <w:rsid w:val="00CD2CD9"/>
    <w:pPr>
      <w:widowControl w:val="0"/>
      <w:shd w:val="clear" w:color="auto" w:fill="FFFFFF"/>
      <w:spacing w:line="240" w:lineRule="atLeast"/>
    </w:pPr>
    <w:rPr>
      <w:rFonts w:ascii="Microsoft Sans Serif" w:hAnsi="Microsoft Sans Serif" w:cs="Microsoft Sans Serif"/>
      <w:sz w:val="16"/>
      <w:szCs w:val="16"/>
    </w:rPr>
  </w:style>
  <w:style w:type="paragraph" w:customStyle="1" w:styleId="380">
    <w:name w:val="л–’”‰’”Ћ Њђ– (38)"/>
    <w:basedOn w:val="a"/>
    <w:link w:val="38"/>
    <w:rsid w:val="00CD2CD9"/>
    <w:pPr>
      <w:widowControl w:val="0"/>
      <w:shd w:val="clear" w:color="auto" w:fill="FFFFFF"/>
      <w:spacing w:after="720" w:line="200" w:lineRule="exact"/>
      <w:jc w:val="both"/>
    </w:pPr>
    <w:rPr>
      <w:rFonts w:ascii="Microsoft Sans Serif" w:hAnsi="Microsoft Sans Serif" w:cs="Microsoft Sans Serif"/>
      <w:sz w:val="15"/>
      <w:szCs w:val="15"/>
    </w:rPr>
  </w:style>
  <w:style w:type="paragraph" w:customStyle="1" w:styleId="390">
    <w:name w:val="л–’”‰’”Ћ Њђ– (39)"/>
    <w:basedOn w:val="a"/>
    <w:link w:val="39"/>
    <w:rsid w:val="00CD2CD9"/>
    <w:pPr>
      <w:widowControl w:val="0"/>
      <w:shd w:val="clear" w:color="auto" w:fill="FFFFFF"/>
      <w:spacing w:line="240" w:lineRule="atLeast"/>
    </w:pPr>
    <w:rPr>
      <w:rFonts w:ascii="Franklin Gothic Demi Cond" w:hAnsi="Franklin Gothic Demi Cond" w:cs="Franklin Gothic Demi Cond"/>
      <w:sz w:val="88"/>
      <w:szCs w:val="88"/>
    </w:rPr>
  </w:style>
  <w:style w:type="character" w:customStyle="1" w:styleId="150">
    <w:name w:val="‚€‹”‘”‰”ђ 15"/>
    <w:basedOn w:val="15"/>
    <w:rsid w:val="00CD2CD9"/>
    <w:rPr>
      <w:rFonts w:ascii="Microsoft Sans Serif" w:hAnsi="Microsoft Sans Serif" w:cs="Microsoft Sans Serif"/>
      <w:b/>
      <w:bCs/>
      <w:spacing w:val="0"/>
      <w:sz w:val="40"/>
      <w:szCs w:val="40"/>
      <w:u w:val="none"/>
      <w:shd w:val="clear" w:color="auto" w:fill="FFFFFF"/>
    </w:rPr>
  </w:style>
  <w:style w:type="character" w:customStyle="1" w:styleId="37">
    <w:name w:val="л–’”‰’”Ћ Њђ– (37)_"/>
    <w:basedOn w:val="a0"/>
    <w:link w:val="370"/>
    <w:rsid w:val="00CD2CD9"/>
    <w:rPr>
      <w:rFonts w:ascii="Microsoft Sans Serif" w:hAnsi="Microsoft Sans Serif" w:cs="Microsoft Sans Serif"/>
      <w:sz w:val="15"/>
      <w:szCs w:val="15"/>
      <w:shd w:val="clear" w:color="auto" w:fill="FFFFFF"/>
    </w:rPr>
  </w:style>
  <w:style w:type="paragraph" w:customStyle="1" w:styleId="370">
    <w:name w:val="л–’”‰’”Ћ Њђ– (37)"/>
    <w:basedOn w:val="a"/>
    <w:link w:val="37"/>
    <w:rsid w:val="00CD2CD9"/>
    <w:pPr>
      <w:widowControl w:val="0"/>
      <w:shd w:val="clear" w:color="auto" w:fill="FFFFFF"/>
      <w:spacing w:line="200" w:lineRule="exact"/>
      <w:jc w:val="both"/>
    </w:pPr>
    <w:rPr>
      <w:rFonts w:ascii="Microsoft Sans Serif" w:hAnsi="Microsoft Sans Serif" w:cs="Microsoft Sans Serif"/>
      <w:sz w:val="15"/>
      <w:szCs w:val="15"/>
    </w:rPr>
  </w:style>
  <w:style w:type="character" w:customStyle="1" w:styleId="70">
    <w:name w:val="л–’”‰’”Ћ Њђ– (7)_"/>
    <w:basedOn w:val="a0"/>
    <w:link w:val="711"/>
    <w:rsid w:val="00CD2CD9"/>
    <w:rPr>
      <w:rFonts w:ascii="Microsoft Sans Serif" w:hAnsi="Microsoft Sans Serif" w:cs="Microsoft Sans Serif"/>
      <w:b/>
      <w:bCs/>
      <w:sz w:val="21"/>
      <w:szCs w:val="21"/>
      <w:shd w:val="clear" w:color="auto" w:fill="FFFFFF"/>
    </w:rPr>
  </w:style>
  <w:style w:type="character" w:customStyle="1" w:styleId="63">
    <w:name w:val="ж”‘”’Џ—‘ (6)_"/>
    <w:basedOn w:val="a0"/>
    <w:link w:val="610"/>
    <w:rsid w:val="00CD2CD9"/>
    <w:rPr>
      <w:rFonts w:ascii="Microsoft Sans Serif" w:hAnsi="Microsoft Sans Serif" w:cs="Microsoft Sans Serif"/>
      <w:sz w:val="20"/>
      <w:szCs w:val="20"/>
      <w:shd w:val="clear" w:color="auto" w:fill="FFFFFF"/>
    </w:rPr>
  </w:style>
  <w:style w:type="character" w:customStyle="1" w:styleId="11">
    <w:name w:val="ж”‘”’Џ—‘ (11)_"/>
    <w:basedOn w:val="a0"/>
    <w:link w:val="110"/>
    <w:rsid w:val="00CD2CD9"/>
    <w:rPr>
      <w:rFonts w:ascii="Microsoft Sans Serif" w:hAnsi="Microsoft Sans Serif" w:cs="Microsoft Sans Serif"/>
      <w:i/>
      <w:iCs/>
      <w:sz w:val="14"/>
      <w:szCs w:val="14"/>
      <w:shd w:val="clear" w:color="auto" w:fill="FFFFFF"/>
    </w:rPr>
  </w:style>
  <w:style w:type="character" w:customStyle="1" w:styleId="4">
    <w:name w:val="м”Љ•Џ–џ ђ ђ€_Џ’ђЊ (4)_"/>
    <w:basedOn w:val="a0"/>
    <w:link w:val="40"/>
    <w:rsid w:val="00CD2CD9"/>
    <w:rPr>
      <w:rFonts w:ascii="Microsoft Sans Serif" w:hAnsi="Microsoft Sans Serif" w:cs="Microsoft Sans Serif"/>
      <w:spacing w:val="-10"/>
      <w:sz w:val="15"/>
      <w:szCs w:val="15"/>
      <w:shd w:val="clear" w:color="auto" w:fill="FFFFFF"/>
    </w:rPr>
  </w:style>
  <w:style w:type="character" w:customStyle="1" w:styleId="40pt">
    <w:name w:val="м”Љ•Џ–џ ђ ђ€_Џ’ђЊ (4) + й’Њ_‰€‘ 0 pt"/>
    <w:basedOn w:val="4"/>
    <w:rsid w:val="00CD2CD9"/>
    <w:rPr>
      <w:rFonts w:ascii="Microsoft Sans Serif" w:hAnsi="Microsoft Sans Serif" w:cs="Microsoft Sans Serif"/>
      <w:spacing w:val="0"/>
      <w:sz w:val="15"/>
      <w:szCs w:val="15"/>
      <w:shd w:val="clear" w:color="auto" w:fill="FFFFFF"/>
    </w:rPr>
  </w:style>
  <w:style w:type="character" w:customStyle="1" w:styleId="64">
    <w:name w:val="ж”‘”’Џ—‘ (6)"/>
    <w:basedOn w:val="63"/>
    <w:rsid w:val="00CD2CD9"/>
    <w:rPr>
      <w:rFonts w:ascii="Microsoft Sans Serif" w:hAnsi="Microsoft Sans Serif" w:cs="Microsoft Sans Serif"/>
      <w:sz w:val="20"/>
      <w:szCs w:val="20"/>
      <w:shd w:val="clear" w:color="auto" w:fill="FFFFFF"/>
    </w:rPr>
  </w:style>
  <w:style w:type="character" w:customStyle="1" w:styleId="110pt">
    <w:name w:val="ж”‘”’Џ—‘ (11) + й’Њ_‰€‘ 0 pt"/>
    <w:basedOn w:val="11"/>
    <w:rsid w:val="00CD2CD9"/>
    <w:rPr>
      <w:rFonts w:ascii="Microsoft Sans Serif" w:hAnsi="Microsoft Sans Serif" w:cs="Microsoft Sans Serif"/>
      <w:i/>
      <w:iCs/>
      <w:spacing w:val="-10"/>
      <w:sz w:val="14"/>
      <w:szCs w:val="14"/>
      <w:shd w:val="clear" w:color="auto" w:fill="FFFFFF"/>
    </w:rPr>
  </w:style>
  <w:style w:type="character" w:customStyle="1" w:styleId="180">
    <w:name w:val="ж”‘”’Џ—‘ (18) + кЊ ђ—_–Џ‰"/>
    <w:basedOn w:val="18"/>
    <w:rsid w:val="00CD2CD9"/>
    <w:rPr>
      <w:rFonts w:ascii="Microsoft Sans Serif" w:hAnsi="Microsoft Sans Serif" w:cs="Microsoft Sans Serif"/>
      <w:i w:val="0"/>
      <w:iCs w:val="0"/>
      <w:spacing w:val="-10"/>
      <w:sz w:val="15"/>
      <w:szCs w:val="15"/>
      <w:u w:val="none"/>
      <w:shd w:val="clear" w:color="auto" w:fill="FFFFFF"/>
    </w:rPr>
  </w:style>
  <w:style w:type="character" w:customStyle="1" w:styleId="174">
    <w:name w:val="‚€‹”‘”‰”ђ 17 (4)_"/>
    <w:basedOn w:val="a0"/>
    <w:link w:val="1740"/>
    <w:rsid w:val="00CD2CD9"/>
    <w:rPr>
      <w:rFonts w:ascii="Microsoft Sans Serif" w:hAnsi="Microsoft Sans Serif" w:cs="Microsoft Sans Serif"/>
      <w:b/>
      <w:bCs/>
      <w:sz w:val="20"/>
      <w:szCs w:val="20"/>
      <w:shd w:val="clear" w:color="auto" w:fill="FFFFFF"/>
    </w:rPr>
  </w:style>
  <w:style w:type="character" w:customStyle="1" w:styleId="27">
    <w:name w:val="ж”‘”’Џ—‘ (27)_"/>
    <w:basedOn w:val="a0"/>
    <w:link w:val="271"/>
    <w:rsid w:val="00CD2CD9"/>
    <w:rPr>
      <w:rFonts w:ascii="Microsoft Sans Serif" w:hAnsi="Microsoft Sans Serif" w:cs="Microsoft Sans Serif"/>
      <w:sz w:val="15"/>
      <w:szCs w:val="15"/>
      <w:shd w:val="clear" w:color="auto" w:fill="FFFFFF"/>
    </w:rPr>
  </w:style>
  <w:style w:type="character" w:customStyle="1" w:styleId="29">
    <w:name w:val="Ђ_—‹”Њ (2)_"/>
    <w:basedOn w:val="a0"/>
    <w:link w:val="2a"/>
    <w:rsid w:val="00CD2CD9"/>
    <w:rPr>
      <w:rFonts w:ascii="Microsoft Sans Serif" w:hAnsi="Microsoft Sans Serif" w:cs="Microsoft Sans Serif"/>
      <w:sz w:val="15"/>
      <w:szCs w:val="15"/>
      <w:shd w:val="clear" w:color="auto" w:fill="FFFFFF"/>
      <w:lang w:val="en-US"/>
    </w:rPr>
  </w:style>
  <w:style w:type="character" w:customStyle="1" w:styleId="120">
    <w:name w:val="ж”‘”’Џ—‘ (12)"/>
    <w:basedOn w:val="12"/>
    <w:rsid w:val="00CD2CD9"/>
    <w:rPr>
      <w:rFonts w:ascii="Microsoft Sans Serif" w:hAnsi="Microsoft Sans Serif" w:cs="Microsoft Sans Serif"/>
      <w:spacing w:val="0"/>
      <w:sz w:val="17"/>
      <w:szCs w:val="17"/>
      <w:u w:val="none"/>
      <w:shd w:val="clear" w:color="auto" w:fill="FFFFFF"/>
      <w:lang w:val="en-US" w:eastAsia="en-US"/>
    </w:rPr>
  </w:style>
  <w:style w:type="character" w:customStyle="1" w:styleId="59">
    <w:name w:val="л–’”‰’”Ћ Њђ– (59)_"/>
    <w:basedOn w:val="a0"/>
    <w:link w:val="590"/>
    <w:rsid w:val="00CD2CD9"/>
    <w:rPr>
      <w:rFonts w:ascii="Microsoft Sans Serif" w:hAnsi="Microsoft Sans Serif" w:cs="Microsoft Sans Serif"/>
      <w:sz w:val="17"/>
      <w:szCs w:val="17"/>
      <w:shd w:val="clear" w:color="auto" w:fill="FFFFFF"/>
    </w:rPr>
  </w:style>
  <w:style w:type="character" w:customStyle="1" w:styleId="160">
    <w:name w:val="‚€‹”‘”‰”ђ 16"/>
    <w:basedOn w:val="16"/>
    <w:rsid w:val="00CD2CD9"/>
    <w:rPr>
      <w:rFonts w:ascii="Microsoft Sans Serif" w:hAnsi="Microsoft Sans Serif" w:cs="Microsoft Sans Serif"/>
      <w:spacing w:val="0"/>
      <w:sz w:val="26"/>
      <w:szCs w:val="26"/>
      <w:u w:val="none"/>
      <w:shd w:val="clear" w:color="auto" w:fill="FFFFFF"/>
    </w:rPr>
  </w:style>
  <w:style w:type="character" w:customStyle="1" w:styleId="2BookAntiqua1">
    <w:name w:val="л–’”‰’”Ћ Њђ– (2) + Book Antiqua1"/>
    <w:aliases w:val="7 pt1,й’Њ_‰€‘ 1 pt1"/>
    <w:basedOn w:val="20"/>
    <w:rsid w:val="00CD2CD9"/>
    <w:rPr>
      <w:rFonts w:ascii="Book Antiqua" w:hAnsi="Book Antiqua" w:cs="Book Antiqua"/>
      <w:spacing w:val="20"/>
      <w:sz w:val="14"/>
      <w:szCs w:val="14"/>
      <w:u w:val="none"/>
      <w:shd w:val="clear" w:color="auto" w:fill="FFFFFF"/>
    </w:rPr>
  </w:style>
  <w:style w:type="character" w:customStyle="1" w:styleId="2101">
    <w:name w:val="л–’”‰’”Ћ Њђ– (2) + 101"/>
    <w:aliases w:val="5 pt4"/>
    <w:basedOn w:val="20"/>
    <w:rsid w:val="00CD2CD9"/>
    <w:rPr>
      <w:rFonts w:ascii="Microsoft Sans Serif" w:hAnsi="Microsoft Sans Serif" w:cs="Microsoft Sans Serif"/>
      <w:spacing w:val="0"/>
      <w:sz w:val="21"/>
      <w:szCs w:val="21"/>
      <w:u w:val="none"/>
      <w:shd w:val="clear" w:color="auto" w:fill="FFFFFF"/>
    </w:rPr>
  </w:style>
  <w:style w:type="character" w:customStyle="1" w:styleId="6pt">
    <w:name w:val="м”Љ•Џ–џ ђ ђ€_Џ’ђЊ + 6 pt"/>
    <w:aliases w:val="н€‘ћЊ •_”•Џ–’ћЊ8"/>
    <w:basedOn w:val="ab"/>
    <w:rsid w:val="00CD2CD9"/>
    <w:rPr>
      <w:rFonts w:ascii="Microsoft Sans Serif" w:hAnsi="Microsoft Sans Serif" w:cs="Microsoft Sans Serif"/>
      <w:smallCaps/>
      <w:sz w:val="12"/>
      <w:szCs w:val="12"/>
      <w:u w:val="none"/>
      <w:shd w:val="clear" w:color="auto" w:fill="FFFFFF"/>
    </w:rPr>
  </w:style>
  <w:style w:type="character" w:customStyle="1" w:styleId="22pt1">
    <w:name w:val="л–’”‰’”Ћ Њђ– (2) + й’Њ_‰€‘ 2 pt1"/>
    <w:basedOn w:val="20"/>
    <w:rsid w:val="00CD2CD9"/>
    <w:rPr>
      <w:rFonts w:ascii="Microsoft Sans Serif" w:hAnsi="Microsoft Sans Serif" w:cs="Microsoft Sans Serif"/>
      <w:spacing w:val="40"/>
      <w:sz w:val="15"/>
      <w:szCs w:val="15"/>
      <w:u w:val="none"/>
      <w:shd w:val="clear" w:color="auto" w:fill="FFFFFF"/>
    </w:rPr>
  </w:style>
  <w:style w:type="character" w:customStyle="1" w:styleId="700">
    <w:name w:val="л–’”‰’”Ћ Њђ– (70)_"/>
    <w:basedOn w:val="a0"/>
    <w:link w:val="701"/>
    <w:rsid w:val="00CD2CD9"/>
    <w:rPr>
      <w:rFonts w:ascii="Microsoft Sans Serif" w:hAnsi="Microsoft Sans Serif" w:cs="Microsoft Sans Serif"/>
      <w:sz w:val="12"/>
      <w:szCs w:val="12"/>
      <w:shd w:val="clear" w:color="auto" w:fill="FFFFFF"/>
    </w:rPr>
  </w:style>
  <w:style w:type="character" w:customStyle="1" w:styleId="702">
    <w:name w:val="л–’”‰’”Ћ Њђ– (70) + н€‘ћЊ •_”•Џ–’ћЊ"/>
    <w:basedOn w:val="700"/>
    <w:rsid w:val="00CD2CD9"/>
    <w:rPr>
      <w:rFonts w:ascii="Microsoft Sans Serif" w:hAnsi="Microsoft Sans Serif" w:cs="Microsoft Sans Serif"/>
      <w:smallCaps/>
      <w:sz w:val="12"/>
      <w:szCs w:val="12"/>
      <w:shd w:val="clear" w:color="auto" w:fill="FFFFFF"/>
    </w:rPr>
  </w:style>
  <w:style w:type="character" w:customStyle="1" w:styleId="270pt1">
    <w:name w:val="ж”‘”’Џ—‘ (27) + й’Њ_‰€‘ 0 pt1"/>
    <w:basedOn w:val="27"/>
    <w:rsid w:val="00CD2CD9"/>
    <w:rPr>
      <w:rFonts w:ascii="Microsoft Sans Serif" w:hAnsi="Microsoft Sans Serif" w:cs="Microsoft Sans Serif"/>
      <w:spacing w:val="-10"/>
      <w:sz w:val="15"/>
      <w:szCs w:val="15"/>
      <w:shd w:val="clear" w:color="auto" w:fill="FFFFFF"/>
    </w:rPr>
  </w:style>
  <w:style w:type="character" w:customStyle="1" w:styleId="2710">
    <w:name w:val="ж”‘”’Џ—‘ (27) + ж—_–Џ‰1"/>
    <w:aliases w:val="й’Њ_‰€‘ 0 pt11"/>
    <w:basedOn w:val="27"/>
    <w:rsid w:val="00CD2CD9"/>
    <w:rPr>
      <w:rFonts w:ascii="Microsoft Sans Serif" w:hAnsi="Microsoft Sans Serif" w:cs="Microsoft Sans Serif"/>
      <w:i/>
      <w:iCs/>
      <w:spacing w:val="-10"/>
      <w:sz w:val="15"/>
      <w:szCs w:val="15"/>
      <w:shd w:val="clear" w:color="auto" w:fill="FFFFFF"/>
    </w:rPr>
  </w:style>
  <w:style w:type="character" w:customStyle="1" w:styleId="182">
    <w:name w:val="м”Љ•Џ–џ ђ ђ€_Џ’ђЊ (18)_"/>
    <w:basedOn w:val="a0"/>
    <w:link w:val="183"/>
    <w:rsid w:val="00CD2CD9"/>
    <w:rPr>
      <w:rFonts w:ascii="Book Antiqua" w:hAnsi="Book Antiqua" w:cs="Book Antiqua"/>
      <w:sz w:val="8"/>
      <w:szCs w:val="8"/>
      <w:shd w:val="clear" w:color="auto" w:fill="FFFFFF"/>
    </w:rPr>
  </w:style>
  <w:style w:type="character" w:customStyle="1" w:styleId="184">
    <w:name w:val="м”Љ•Џ–џ ђ ђ€_Џ’ђЊ (18) + н€‘ћЊ •_”•Џ–’ћЊ"/>
    <w:basedOn w:val="182"/>
    <w:rsid w:val="00CD2CD9"/>
    <w:rPr>
      <w:rFonts w:ascii="Book Antiqua" w:hAnsi="Book Antiqua" w:cs="Book Antiqua"/>
      <w:smallCaps/>
      <w:sz w:val="8"/>
      <w:szCs w:val="8"/>
      <w:shd w:val="clear" w:color="auto" w:fill="FFFFFF"/>
    </w:rPr>
  </w:style>
  <w:style w:type="character" w:customStyle="1" w:styleId="19">
    <w:name w:val="м”Љ•Џ–џ ђ ђ€_Џ’ђЊ (19)_"/>
    <w:basedOn w:val="a0"/>
    <w:link w:val="190"/>
    <w:rsid w:val="00CD2CD9"/>
    <w:rPr>
      <w:rFonts w:ascii="Book Antiqua" w:hAnsi="Book Antiqua" w:cs="Book Antiqua"/>
      <w:sz w:val="8"/>
      <w:szCs w:val="8"/>
      <w:shd w:val="clear" w:color="auto" w:fill="FFFFFF"/>
      <w:lang w:val="en-US"/>
    </w:rPr>
  </w:style>
  <w:style w:type="character" w:customStyle="1" w:styleId="2Verdana">
    <w:name w:val="Ђ_—‹”Њ (2) + Verdana"/>
    <w:aliases w:val="4 pt3,ж—_–Џ‰1"/>
    <w:basedOn w:val="29"/>
    <w:rsid w:val="00CD2CD9"/>
    <w:rPr>
      <w:rFonts w:ascii="Verdana" w:hAnsi="Verdana" w:cs="Verdana"/>
      <w:i/>
      <w:iCs/>
      <w:sz w:val="8"/>
      <w:szCs w:val="8"/>
      <w:shd w:val="clear" w:color="auto" w:fill="FFFFFF"/>
      <w:lang w:val="en-US"/>
    </w:rPr>
  </w:style>
  <w:style w:type="character" w:customStyle="1" w:styleId="2BookAntiqua">
    <w:name w:val="Ђ_—‹”Њ (2) + Book Antiqua"/>
    <w:aliases w:val="4 pt2"/>
    <w:basedOn w:val="29"/>
    <w:rsid w:val="00CD2CD9"/>
    <w:rPr>
      <w:rFonts w:ascii="Book Antiqua" w:hAnsi="Book Antiqua" w:cs="Book Antiqua"/>
      <w:sz w:val="8"/>
      <w:szCs w:val="8"/>
      <w:shd w:val="clear" w:color="auto" w:fill="FFFFFF"/>
      <w:lang w:val="en-US"/>
    </w:rPr>
  </w:style>
  <w:style w:type="character" w:customStyle="1" w:styleId="24pt">
    <w:name w:val="Ђ_—‹”Њ (2) + 4 pt"/>
    <w:basedOn w:val="29"/>
    <w:rsid w:val="00CD2CD9"/>
    <w:rPr>
      <w:rFonts w:ascii="Microsoft Sans Serif" w:hAnsi="Microsoft Sans Serif" w:cs="Microsoft Sans Serif"/>
      <w:sz w:val="8"/>
      <w:szCs w:val="8"/>
      <w:shd w:val="clear" w:color="auto" w:fill="FFFFFF"/>
      <w:lang w:val="en-US"/>
    </w:rPr>
  </w:style>
  <w:style w:type="character" w:customStyle="1" w:styleId="24pt1">
    <w:name w:val="Ђ_—‹”Њ (2) + 4 pt1"/>
    <w:aliases w:val="н€‘ћЊ •_”•Џ–’ћЊ7"/>
    <w:basedOn w:val="29"/>
    <w:rsid w:val="00CD2CD9"/>
    <w:rPr>
      <w:rFonts w:ascii="Microsoft Sans Serif" w:hAnsi="Microsoft Sans Serif" w:cs="Microsoft Sans Serif"/>
      <w:smallCaps/>
      <w:sz w:val="8"/>
      <w:szCs w:val="8"/>
      <w:shd w:val="clear" w:color="auto" w:fill="FFFFFF"/>
      <w:lang w:val="en-US"/>
    </w:rPr>
  </w:style>
  <w:style w:type="character" w:customStyle="1" w:styleId="26pt1">
    <w:name w:val="л–’”‰’”Ћ Њђ– (2) + 6 pt1"/>
    <w:aliases w:val="н€‘ћЊ •_”•Џ–’ћЊ6"/>
    <w:basedOn w:val="20"/>
    <w:rsid w:val="00CD2CD9"/>
    <w:rPr>
      <w:rFonts w:ascii="Microsoft Sans Serif" w:hAnsi="Microsoft Sans Serif" w:cs="Microsoft Sans Serif"/>
      <w:smallCaps/>
      <w:spacing w:val="0"/>
      <w:sz w:val="12"/>
      <w:szCs w:val="12"/>
      <w:u w:val="none"/>
      <w:shd w:val="clear" w:color="auto" w:fill="FFFFFF"/>
    </w:rPr>
  </w:style>
  <w:style w:type="character" w:customStyle="1" w:styleId="300">
    <w:name w:val="ж”‘”’Џ—‘ (30)_"/>
    <w:basedOn w:val="a0"/>
    <w:link w:val="301"/>
    <w:rsid w:val="00CD2CD9"/>
    <w:rPr>
      <w:rFonts w:ascii="Franklin Gothic Heavy" w:hAnsi="Franklin Gothic Heavy" w:cs="Franklin Gothic Heavy"/>
      <w:sz w:val="8"/>
      <w:szCs w:val="8"/>
      <w:shd w:val="clear" w:color="auto" w:fill="FFFFFF"/>
      <w:lang w:val="en-US"/>
    </w:rPr>
  </w:style>
  <w:style w:type="character" w:customStyle="1" w:styleId="200">
    <w:name w:val="м”Љ•Џ–џ ђ ђ€_Џ’ђЊ (20)_"/>
    <w:basedOn w:val="a0"/>
    <w:link w:val="201"/>
    <w:rsid w:val="00CD2CD9"/>
    <w:rPr>
      <w:rFonts w:ascii="Microsoft Sans Serif" w:hAnsi="Microsoft Sans Serif" w:cs="Microsoft Sans Serif"/>
      <w:i/>
      <w:iCs/>
      <w:spacing w:val="-20"/>
      <w:sz w:val="10"/>
      <w:szCs w:val="10"/>
      <w:shd w:val="clear" w:color="auto" w:fill="FFFFFF"/>
      <w:lang w:val="en-US"/>
    </w:rPr>
  </w:style>
  <w:style w:type="paragraph" w:customStyle="1" w:styleId="711">
    <w:name w:val="л–’”‰’”Ћ Њђ– (7)1"/>
    <w:basedOn w:val="a"/>
    <w:link w:val="70"/>
    <w:rsid w:val="00CD2CD9"/>
    <w:pPr>
      <w:widowControl w:val="0"/>
      <w:shd w:val="clear" w:color="auto" w:fill="FFFFFF"/>
      <w:spacing w:before="60" w:line="240" w:lineRule="atLeast"/>
      <w:jc w:val="right"/>
    </w:pPr>
    <w:rPr>
      <w:rFonts w:ascii="Microsoft Sans Serif" w:hAnsi="Microsoft Sans Serif" w:cs="Microsoft Sans Serif"/>
      <w:b/>
      <w:bCs/>
      <w:sz w:val="21"/>
      <w:szCs w:val="21"/>
    </w:rPr>
  </w:style>
  <w:style w:type="paragraph" w:customStyle="1" w:styleId="610">
    <w:name w:val="ж”‘”’Џ—‘ (6)1"/>
    <w:basedOn w:val="a"/>
    <w:link w:val="63"/>
    <w:rsid w:val="00CD2CD9"/>
    <w:pPr>
      <w:widowControl w:val="0"/>
      <w:shd w:val="clear" w:color="auto" w:fill="FFFFFF"/>
      <w:spacing w:line="240" w:lineRule="atLeast"/>
    </w:pPr>
    <w:rPr>
      <w:rFonts w:ascii="Microsoft Sans Serif" w:hAnsi="Microsoft Sans Serif" w:cs="Microsoft Sans Serif"/>
      <w:sz w:val="20"/>
      <w:szCs w:val="20"/>
    </w:rPr>
  </w:style>
  <w:style w:type="paragraph" w:customStyle="1" w:styleId="110">
    <w:name w:val="ж”‘”’Џ—‘ (11)"/>
    <w:basedOn w:val="a"/>
    <w:link w:val="11"/>
    <w:rsid w:val="00CD2CD9"/>
    <w:pPr>
      <w:widowControl w:val="0"/>
      <w:shd w:val="clear" w:color="auto" w:fill="FFFFFF"/>
      <w:spacing w:line="240" w:lineRule="atLeast"/>
    </w:pPr>
    <w:rPr>
      <w:rFonts w:ascii="Microsoft Sans Serif" w:hAnsi="Microsoft Sans Serif" w:cs="Microsoft Sans Serif"/>
      <w:i/>
      <w:iCs/>
      <w:sz w:val="14"/>
      <w:szCs w:val="14"/>
    </w:rPr>
  </w:style>
  <w:style w:type="paragraph" w:customStyle="1" w:styleId="40">
    <w:name w:val="м”Љ•Џ–џ ђ ђ€_Џ’ђЊ (4)"/>
    <w:basedOn w:val="a"/>
    <w:link w:val="4"/>
    <w:rsid w:val="00CD2CD9"/>
    <w:pPr>
      <w:widowControl w:val="0"/>
      <w:shd w:val="clear" w:color="auto" w:fill="FFFFFF"/>
      <w:spacing w:line="172" w:lineRule="exact"/>
      <w:jc w:val="both"/>
    </w:pPr>
    <w:rPr>
      <w:rFonts w:ascii="Microsoft Sans Serif" w:hAnsi="Microsoft Sans Serif" w:cs="Microsoft Sans Serif"/>
      <w:spacing w:val="-10"/>
      <w:sz w:val="15"/>
      <w:szCs w:val="15"/>
    </w:rPr>
  </w:style>
  <w:style w:type="paragraph" w:customStyle="1" w:styleId="1740">
    <w:name w:val="‚€‹”‘”‰”ђ 17 (4)"/>
    <w:basedOn w:val="a"/>
    <w:link w:val="174"/>
    <w:rsid w:val="00CD2CD9"/>
    <w:pPr>
      <w:widowControl w:val="0"/>
      <w:shd w:val="clear" w:color="auto" w:fill="FFFFFF"/>
      <w:spacing w:after="180" w:line="204" w:lineRule="exact"/>
      <w:outlineLvl w:val="6"/>
    </w:pPr>
    <w:rPr>
      <w:rFonts w:ascii="Microsoft Sans Serif" w:hAnsi="Microsoft Sans Serif" w:cs="Microsoft Sans Serif"/>
      <w:b/>
      <w:bCs/>
      <w:sz w:val="20"/>
      <w:szCs w:val="20"/>
    </w:rPr>
  </w:style>
  <w:style w:type="paragraph" w:customStyle="1" w:styleId="271">
    <w:name w:val="ж”‘”’Џ—‘ (27)1"/>
    <w:basedOn w:val="a"/>
    <w:link w:val="27"/>
    <w:rsid w:val="00CD2CD9"/>
    <w:pPr>
      <w:widowControl w:val="0"/>
      <w:shd w:val="clear" w:color="auto" w:fill="FFFFFF"/>
      <w:spacing w:line="240" w:lineRule="atLeast"/>
    </w:pPr>
    <w:rPr>
      <w:rFonts w:ascii="Microsoft Sans Serif" w:hAnsi="Microsoft Sans Serif" w:cs="Microsoft Sans Serif"/>
      <w:sz w:val="15"/>
      <w:szCs w:val="15"/>
    </w:rPr>
  </w:style>
  <w:style w:type="paragraph" w:customStyle="1" w:styleId="2a">
    <w:name w:val="Ђ_—‹”Њ (2)"/>
    <w:basedOn w:val="a"/>
    <w:link w:val="29"/>
    <w:rsid w:val="00CD2CD9"/>
    <w:pPr>
      <w:widowControl w:val="0"/>
      <w:shd w:val="clear" w:color="auto" w:fill="FFFFFF"/>
      <w:spacing w:line="576" w:lineRule="exact"/>
    </w:pPr>
    <w:rPr>
      <w:rFonts w:ascii="Microsoft Sans Serif" w:hAnsi="Microsoft Sans Serif" w:cs="Microsoft Sans Serif"/>
      <w:sz w:val="15"/>
      <w:szCs w:val="15"/>
      <w:lang w:val="en-US"/>
    </w:rPr>
  </w:style>
  <w:style w:type="paragraph" w:customStyle="1" w:styleId="590">
    <w:name w:val="л–’”‰’”Ћ Њђ– (59)"/>
    <w:basedOn w:val="a"/>
    <w:link w:val="59"/>
    <w:rsid w:val="00CD2CD9"/>
    <w:pPr>
      <w:widowControl w:val="0"/>
      <w:shd w:val="clear" w:color="auto" w:fill="FFFFFF"/>
      <w:spacing w:line="209" w:lineRule="exact"/>
      <w:jc w:val="center"/>
    </w:pPr>
    <w:rPr>
      <w:rFonts w:ascii="Microsoft Sans Serif" w:hAnsi="Microsoft Sans Serif" w:cs="Microsoft Sans Serif"/>
      <w:sz w:val="17"/>
      <w:szCs w:val="17"/>
    </w:rPr>
  </w:style>
  <w:style w:type="paragraph" w:customStyle="1" w:styleId="701">
    <w:name w:val="л–’”‰’”Ћ Њђ– (70)"/>
    <w:basedOn w:val="a"/>
    <w:link w:val="700"/>
    <w:rsid w:val="00CD2CD9"/>
    <w:pPr>
      <w:widowControl w:val="0"/>
      <w:shd w:val="clear" w:color="auto" w:fill="FFFFFF"/>
      <w:spacing w:before="240" w:line="200" w:lineRule="exact"/>
      <w:jc w:val="both"/>
    </w:pPr>
    <w:rPr>
      <w:rFonts w:ascii="Microsoft Sans Serif" w:hAnsi="Microsoft Sans Serif" w:cs="Microsoft Sans Serif"/>
      <w:sz w:val="12"/>
      <w:szCs w:val="12"/>
    </w:rPr>
  </w:style>
  <w:style w:type="paragraph" w:customStyle="1" w:styleId="183">
    <w:name w:val="м”Љ•Џ–џ ђ ђ€_Џ’ђЊ (18)"/>
    <w:basedOn w:val="a"/>
    <w:link w:val="182"/>
    <w:rsid w:val="00CD2CD9"/>
    <w:pPr>
      <w:widowControl w:val="0"/>
      <w:shd w:val="clear" w:color="auto" w:fill="FFFFFF"/>
      <w:spacing w:line="240" w:lineRule="atLeast"/>
    </w:pPr>
    <w:rPr>
      <w:rFonts w:ascii="Book Antiqua" w:hAnsi="Book Antiqua" w:cs="Book Antiqua"/>
      <w:sz w:val="8"/>
      <w:szCs w:val="8"/>
    </w:rPr>
  </w:style>
  <w:style w:type="paragraph" w:customStyle="1" w:styleId="190">
    <w:name w:val="м”Љ•Џ–џ ђ ђ€_Џ’ђЊ (19)"/>
    <w:basedOn w:val="a"/>
    <w:link w:val="19"/>
    <w:rsid w:val="00CD2CD9"/>
    <w:pPr>
      <w:widowControl w:val="0"/>
      <w:shd w:val="clear" w:color="auto" w:fill="FFFFFF"/>
      <w:spacing w:line="240" w:lineRule="atLeast"/>
    </w:pPr>
    <w:rPr>
      <w:rFonts w:ascii="Book Antiqua" w:hAnsi="Book Antiqua" w:cs="Book Antiqua"/>
      <w:sz w:val="8"/>
      <w:szCs w:val="8"/>
      <w:lang w:val="en-US"/>
    </w:rPr>
  </w:style>
  <w:style w:type="paragraph" w:customStyle="1" w:styleId="301">
    <w:name w:val="ж”‘”’Џ—‘ (30)"/>
    <w:basedOn w:val="a"/>
    <w:link w:val="300"/>
    <w:rsid w:val="00CD2CD9"/>
    <w:pPr>
      <w:widowControl w:val="0"/>
      <w:shd w:val="clear" w:color="auto" w:fill="FFFFFF"/>
      <w:spacing w:line="240" w:lineRule="atLeast"/>
      <w:jc w:val="both"/>
    </w:pPr>
    <w:rPr>
      <w:rFonts w:ascii="Franklin Gothic Heavy" w:hAnsi="Franklin Gothic Heavy" w:cs="Franklin Gothic Heavy"/>
      <w:sz w:val="8"/>
      <w:szCs w:val="8"/>
      <w:lang w:val="en-US"/>
    </w:rPr>
  </w:style>
  <w:style w:type="paragraph" w:customStyle="1" w:styleId="201">
    <w:name w:val="м”Љ•Џ–џ ђ ђ€_Џ’ђЊ (20)"/>
    <w:basedOn w:val="a"/>
    <w:link w:val="200"/>
    <w:rsid w:val="00CD2CD9"/>
    <w:pPr>
      <w:widowControl w:val="0"/>
      <w:shd w:val="clear" w:color="auto" w:fill="FFFFFF"/>
      <w:spacing w:line="240" w:lineRule="atLeast"/>
    </w:pPr>
    <w:rPr>
      <w:rFonts w:ascii="Microsoft Sans Serif" w:hAnsi="Microsoft Sans Serif" w:cs="Microsoft Sans Serif"/>
      <w:i/>
      <w:iCs/>
      <w:spacing w:val="-20"/>
      <w:sz w:val="10"/>
      <w:szCs w:val="10"/>
      <w:lang w:val="en-US"/>
    </w:rPr>
  </w:style>
  <w:style w:type="character" w:customStyle="1" w:styleId="26pt8">
    <w:name w:val="л–’”‰’”Ћ Њђ– (2) + 6 pt8"/>
    <w:basedOn w:val="20"/>
    <w:rsid w:val="00CD2CD9"/>
    <w:rPr>
      <w:rFonts w:ascii="Microsoft Sans Serif" w:hAnsi="Microsoft Sans Serif" w:cs="Microsoft Sans Serif"/>
      <w:spacing w:val="0"/>
      <w:sz w:val="12"/>
      <w:szCs w:val="12"/>
      <w:u w:val="none"/>
      <w:shd w:val="clear" w:color="auto" w:fill="FFFFFF"/>
    </w:rPr>
  </w:style>
  <w:style w:type="character" w:customStyle="1" w:styleId="2Verdana0">
    <w:name w:val="л–’”‰’”Ћ Њђ– (2) + Verdana"/>
    <w:aliases w:val="8 pt4,ж—_–Џ‰28"/>
    <w:basedOn w:val="20"/>
    <w:rsid w:val="00CD2CD9"/>
    <w:rPr>
      <w:rFonts w:ascii="Verdana" w:hAnsi="Verdana" w:cs="Verdana"/>
      <w:i/>
      <w:iCs/>
      <w:sz w:val="16"/>
      <w:szCs w:val="16"/>
      <w:u w:val="none"/>
      <w:shd w:val="clear" w:color="auto" w:fill="FFFFFF"/>
      <w:lang w:val="en-US" w:eastAsia="en-US"/>
    </w:rPr>
  </w:style>
  <w:style w:type="character" w:customStyle="1" w:styleId="60pt1">
    <w:name w:val="ж”‘”’Џ—‘ (6) + й’Њ_‰€‘ 0 pt1"/>
    <w:basedOn w:val="63"/>
    <w:rsid w:val="00CD2CD9"/>
    <w:rPr>
      <w:rFonts w:ascii="Microsoft Sans Serif" w:hAnsi="Microsoft Sans Serif" w:cs="Microsoft Sans Serif"/>
      <w:spacing w:val="-10"/>
      <w:sz w:val="20"/>
      <w:szCs w:val="20"/>
      <w:u w:val="none"/>
      <w:shd w:val="clear" w:color="auto" w:fill="FFFFFF"/>
    </w:rPr>
  </w:style>
  <w:style w:type="character" w:customStyle="1" w:styleId="6Verdana">
    <w:name w:val="ж”‘”’Џ—‘ (6) + Verdana"/>
    <w:aliases w:val="7 pt8,ж—_–Џ‰24,й’Њ_‰€‘ 0 pt41"/>
    <w:basedOn w:val="63"/>
    <w:rsid w:val="00CD2CD9"/>
    <w:rPr>
      <w:rFonts w:ascii="Verdana" w:hAnsi="Verdana" w:cs="Verdana"/>
      <w:i/>
      <w:iCs/>
      <w:spacing w:val="-10"/>
      <w:sz w:val="14"/>
      <w:szCs w:val="14"/>
      <w:u w:val="none"/>
      <w:shd w:val="clear" w:color="auto" w:fill="FFFFFF"/>
    </w:rPr>
  </w:style>
  <w:style w:type="character" w:customStyle="1" w:styleId="9Verdana">
    <w:name w:val="ж”‘”’Џ—‘ (9) + Verdana"/>
    <w:aliases w:val="7 pt3,ж—_–Џ‰14,й’Њ_‰€‘ 0 pt28"/>
    <w:basedOn w:val="9"/>
    <w:rsid w:val="00CD2CD9"/>
    <w:rPr>
      <w:rFonts w:ascii="Verdana" w:hAnsi="Verdana" w:cs="Verdana"/>
      <w:i/>
      <w:iCs/>
      <w:spacing w:val="0"/>
      <w:sz w:val="14"/>
      <w:szCs w:val="14"/>
      <w:u w:val="none"/>
      <w:shd w:val="clear" w:color="auto" w:fill="FFFFFF"/>
    </w:rPr>
  </w:style>
  <w:style w:type="character" w:customStyle="1" w:styleId="66">
    <w:name w:val="л–’”‰’”Ћ Њђ– (66)_"/>
    <w:basedOn w:val="a0"/>
    <w:link w:val="661"/>
    <w:rsid w:val="00CD2CD9"/>
    <w:rPr>
      <w:rFonts w:ascii="Microsoft Sans Serif" w:hAnsi="Microsoft Sans Serif" w:cs="Microsoft Sans Serif"/>
      <w:sz w:val="15"/>
      <w:szCs w:val="15"/>
      <w:shd w:val="clear" w:color="auto" w:fill="FFFFFF"/>
    </w:rPr>
  </w:style>
  <w:style w:type="character" w:customStyle="1" w:styleId="660">
    <w:name w:val="л–’”‰’”Ћ Њђ– (66)"/>
    <w:basedOn w:val="66"/>
    <w:rsid w:val="00CD2CD9"/>
    <w:rPr>
      <w:rFonts w:ascii="Microsoft Sans Serif" w:hAnsi="Microsoft Sans Serif" w:cs="Microsoft Sans Serif"/>
      <w:sz w:val="15"/>
      <w:szCs w:val="15"/>
      <w:shd w:val="clear" w:color="auto" w:fill="FFFFFF"/>
      <w:lang w:val="en-US" w:eastAsia="en-US"/>
    </w:rPr>
  </w:style>
  <w:style w:type="character" w:customStyle="1" w:styleId="27-1pt">
    <w:name w:val="ж”‘”’Џ—‘ (27) + й’Њ_‰€‘ -1 pt"/>
    <w:basedOn w:val="27"/>
    <w:rsid w:val="00CD2CD9"/>
    <w:rPr>
      <w:rFonts w:ascii="Microsoft Sans Serif" w:hAnsi="Microsoft Sans Serif" w:cs="Microsoft Sans Serif"/>
      <w:spacing w:val="-20"/>
      <w:sz w:val="15"/>
      <w:szCs w:val="15"/>
      <w:u w:val="none"/>
      <w:shd w:val="clear" w:color="auto" w:fill="FFFFFF"/>
    </w:rPr>
  </w:style>
  <w:style w:type="character" w:customStyle="1" w:styleId="270">
    <w:name w:val="ж”‘”’Џ—‘ (27) + ж—_–Џ‰"/>
    <w:aliases w:val="й’Њ_‰€‘ 0 pt14"/>
    <w:basedOn w:val="27"/>
    <w:rsid w:val="00CD2CD9"/>
    <w:rPr>
      <w:rFonts w:ascii="Microsoft Sans Serif" w:hAnsi="Microsoft Sans Serif" w:cs="Microsoft Sans Serif"/>
      <w:i/>
      <w:iCs/>
      <w:spacing w:val="-10"/>
      <w:sz w:val="15"/>
      <w:szCs w:val="15"/>
      <w:u w:val="none"/>
      <w:shd w:val="clear" w:color="auto" w:fill="FFFFFF"/>
    </w:rPr>
  </w:style>
  <w:style w:type="character" w:customStyle="1" w:styleId="211">
    <w:name w:val="л–’”‰’”Ћ Њђ– (2) + ж—_–Џ‰1"/>
    <w:aliases w:val="й’Њ_‰€‘ 0 pt13"/>
    <w:basedOn w:val="20"/>
    <w:rsid w:val="00CD2CD9"/>
    <w:rPr>
      <w:rFonts w:ascii="Microsoft Sans Serif" w:hAnsi="Microsoft Sans Serif" w:cs="Microsoft Sans Serif"/>
      <w:i/>
      <w:iCs/>
      <w:spacing w:val="-10"/>
      <w:sz w:val="15"/>
      <w:szCs w:val="15"/>
      <w:u w:val="none"/>
      <w:shd w:val="clear" w:color="auto" w:fill="FFFFFF"/>
      <w:lang w:val="en-US" w:eastAsia="en-US"/>
    </w:rPr>
  </w:style>
  <w:style w:type="character" w:customStyle="1" w:styleId="67">
    <w:name w:val="л–’”‰’”Ћ Њђ– (67)_"/>
    <w:basedOn w:val="a0"/>
    <w:link w:val="670"/>
    <w:rsid w:val="00CD2CD9"/>
    <w:rPr>
      <w:rFonts w:ascii="Franklin Gothic Heavy" w:hAnsi="Franklin Gothic Heavy" w:cs="Franklin Gothic Heavy"/>
      <w:sz w:val="8"/>
      <w:szCs w:val="8"/>
      <w:shd w:val="clear" w:color="auto" w:fill="FFFFFF"/>
      <w:lang w:val="en-US"/>
    </w:rPr>
  </w:style>
  <w:style w:type="character" w:customStyle="1" w:styleId="67MicrosoftSansSerif">
    <w:name w:val="л–’”‰’”Ћ Њђ– (67) + Microsoft Sans Serif"/>
    <w:aliases w:val="5 pt7,ж—_–Џ‰3,й’Њ_‰€‘ 0 pt12"/>
    <w:basedOn w:val="67"/>
    <w:rsid w:val="00CD2CD9"/>
    <w:rPr>
      <w:rFonts w:ascii="Microsoft Sans Serif" w:hAnsi="Microsoft Sans Serif" w:cs="Microsoft Sans Serif"/>
      <w:i/>
      <w:iCs/>
      <w:spacing w:val="-10"/>
      <w:sz w:val="10"/>
      <w:szCs w:val="10"/>
      <w:shd w:val="clear" w:color="auto" w:fill="FFFFFF"/>
      <w:lang w:val="en-US"/>
    </w:rPr>
  </w:style>
  <w:style w:type="character" w:customStyle="1" w:styleId="68">
    <w:name w:val="л–’”‰’”Ћ Њђ– (68)_"/>
    <w:basedOn w:val="a0"/>
    <w:link w:val="680"/>
    <w:rsid w:val="00CD2CD9"/>
    <w:rPr>
      <w:rFonts w:ascii="Book Antiqua" w:hAnsi="Book Antiqua" w:cs="Book Antiqua"/>
      <w:w w:val="200"/>
      <w:sz w:val="8"/>
      <w:szCs w:val="8"/>
      <w:shd w:val="clear" w:color="auto" w:fill="FFFFFF"/>
      <w:lang w:val="en-US"/>
    </w:rPr>
  </w:style>
  <w:style w:type="character" w:customStyle="1" w:styleId="680pt">
    <w:name w:val="л–’”‰’”Ћ Њђ– (68) + й’Њ_‰€‘ 0 pt"/>
    <w:basedOn w:val="68"/>
    <w:rsid w:val="00CD2CD9"/>
    <w:rPr>
      <w:rFonts w:ascii="Book Antiqua" w:hAnsi="Book Antiqua" w:cs="Book Antiqua"/>
      <w:spacing w:val="-10"/>
      <w:w w:val="200"/>
      <w:sz w:val="8"/>
      <w:szCs w:val="8"/>
      <w:shd w:val="clear" w:color="auto" w:fill="FFFFFF"/>
      <w:lang w:val="en-US"/>
    </w:rPr>
  </w:style>
  <w:style w:type="paragraph" w:customStyle="1" w:styleId="661">
    <w:name w:val="л–’”‰’”Ћ Њђ– (66)1"/>
    <w:basedOn w:val="a"/>
    <w:link w:val="66"/>
    <w:rsid w:val="00CD2CD9"/>
    <w:pPr>
      <w:widowControl w:val="0"/>
      <w:shd w:val="clear" w:color="auto" w:fill="FFFFFF"/>
      <w:spacing w:line="200" w:lineRule="exact"/>
      <w:jc w:val="both"/>
    </w:pPr>
    <w:rPr>
      <w:rFonts w:ascii="Microsoft Sans Serif" w:hAnsi="Microsoft Sans Serif" w:cs="Microsoft Sans Serif"/>
      <w:sz w:val="15"/>
      <w:szCs w:val="15"/>
    </w:rPr>
  </w:style>
  <w:style w:type="paragraph" w:customStyle="1" w:styleId="670">
    <w:name w:val="л–’”‰’”Ћ Њђ– (67)"/>
    <w:basedOn w:val="a"/>
    <w:link w:val="67"/>
    <w:rsid w:val="00CD2CD9"/>
    <w:pPr>
      <w:widowControl w:val="0"/>
      <w:shd w:val="clear" w:color="auto" w:fill="FFFFFF"/>
      <w:spacing w:line="240" w:lineRule="atLeast"/>
    </w:pPr>
    <w:rPr>
      <w:rFonts w:ascii="Franklin Gothic Heavy" w:hAnsi="Franklin Gothic Heavy" w:cs="Franklin Gothic Heavy"/>
      <w:sz w:val="8"/>
      <w:szCs w:val="8"/>
      <w:lang w:val="en-US"/>
    </w:rPr>
  </w:style>
  <w:style w:type="paragraph" w:customStyle="1" w:styleId="680">
    <w:name w:val="л–’”‰’”Ћ Њђ– (68)"/>
    <w:basedOn w:val="a"/>
    <w:link w:val="68"/>
    <w:rsid w:val="00CD2CD9"/>
    <w:pPr>
      <w:widowControl w:val="0"/>
      <w:shd w:val="clear" w:color="auto" w:fill="FFFFFF"/>
      <w:spacing w:line="240" w:lineRule="atLeast"/>
      <w:jc w:val="both"/>
    </w:pPr>
    <w:rPr>
      <w:rFonts w:ascii="Book Antiqua" w:hAnsi="Book Antiqua" w:cs="Book Antiqua"/>
      <w:w w:val="200"/>
      <w:sz w:val="8"/>
      <w:szCs w:val="8"/>
      <w:lang w:val="en-US"/>
    </w:rPr>
  </w:style>
  <w:style w:type="paragraph" w:styleId="af3">
    <w:name w:val="header"/>
    <w:basedOn w:val="a"/>
    <w:link w:val="af4"/>
    <w:unhideWhenUsed/>
    <w:rsid w:val="00CD2CD9"/>
    <w:pPr>
      <w:tabs>
        <w:tab w:val="center" w:pos="4677"/>
        <w:tab w:val="right" w:pos="9355"/>
      </w:tabs>
    </w:pPr>
  </w:style>
  <w:style w:type="character" w:customStyle="1" w:styleId="af4">
    <w:name w:val="Верхний колонтитул Знак"/>
    <w:basedOn w:val="a0"/>
    <w:link w:val="af3"/>
    <w:rsid w:val="00CD2CD9"/>
  </w:style>
  <w:style w:type="paragraph" w:styleId="af5">
    <w:name w:val="footer"/>
    <w:basedOn w:val="a"/>
    <w:link w:val="af6"/>
    <w:unhideWhenUsed/>
    <w:rsid w:val="00CD2CD9"/>
    <w:pPr>
      <w:tabs>
        <w:tab w:val="center" w:pos="4677"/>
        <w:tab w:val="right" w:pos="9355"/>
      </w:tabs>
    </w:pPr>
  </w:style>
  <w:style w:type="character" w:customStyle="1" w:styleId="af6">
    <w:name w:val="Нижний колонтитул Знак"/>
    <w:basedOn w:val="a0"/>
    <w:link w:val="af5"/>
    <w:rsid w:val="00CD2CD9"/>
  </w:style>
  <w:style w:type="paragraph" w:customStyle="1" w:styleId="1a">
    <w:name w:val="Абзац списка1"/>
    <w:basedOn w:val="a"/>
    <w:link w:val="ListParagraphChar"/>
    <w:rsid w:val="00EA2FFE"/>
    <w:pPr>
      <w:ind w:left="720"/>
      <w:contextualSpacing/>
    </w:pPr>
    <w:rPr>
      <w:rFonts w:ascii="Calibri" w:eastAsia="Calibri" w:hAnsi="Calibri" w:cs="Times New Roman"/>
    </w:rPr>
  </w:style>
  <w:style w:type="character" w:customStyle="1" w:styleId="ListParagraphChar">
    <w:name w:val="List Paragraph Char"/>
    <w:link w:val="1a"/>
    <w:locked/>
    <w:rsid w:val="00EA2FFE"/>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aliases w:val=" Знак Знак,Знак Знак"/>
    <w:basedOn w:val="a"/>
    <w:next w:val="a"/>
    <w:link w:val="30"/>
    <w:qFormat/>
    <w:rsid w:val="00CD2CD9"/>
    <w:pPr>
      <w:keepNext/>
      <w:widowControl w:val="0"/>
      <w:adjustRightInd w:val="0"/>
      <w:spacing w:line="360" w:lineRule="atLeast"/>
      <w:jc w:val="center"/>
      <w:textAlignment w:val="baseline"/>
      <w:outlineLvl w:val="2"/>
    </w:pPr>
    <w:rPr>
      <w:rFonts w:ascii="Times New Roman" w:eastAsia="Times New Roman" w:hAnsi="Times New Roman" w:cs="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CD3D6D"/>
    <w:rPr>
      <w:rFonts w:ascii="Lucida Grande CY" w:hAnsi="Lucida Grande CY" w:cs="Lucida Grande CY"/>
      <w:sz w:val="18"/>
      <w:szCs w:val="18"/>
    </w:rPr>
  </w:style>
  <w:style w:type="character" w:customStyle="1" w:styleId="a4">
    <w:name w:val="Текст выноски Знак"/>
    <w:basedOn w:val="a0"/>
    <w:link w:val="a3"/>
    <w:semiHidden/>
    <w:rsid w:val="00CD3D6D"/>
    <w:rPr>
      <w:rFonts w:ascii="Lucida Grande CY" w:hAnsi="Lucida Grande CY" w:cs="Lucida Grande CY"/>
      <w:sz w:val="18"/>
      <w:szCs w:val="18"/>
    </w:rPr>
  </w:style>
  <w:style w:type="paragraph" w:styleId="a5">
    <w:name w:val="List Paragraph"/>
    <w:basedOn w:val="a"/>
    <w:link w:val="a6"/>
    <w:uiPriority w:val="99"/>
    <w:qFormat/>
    <w:rsid w:val="0098152D"/>
    <w:pPr>
      <w:spacing w:after="200" w:line="276" w:lineRule="auto"/>
      <w:ind w:left="720"/>
      <w:contextualSpacing/>
      <w:jc w:val="both"/>
    </w:pPr>
    <w:rPr>
      <w:rFonts w:ascii="Courier New" w:eastAsia="Courier New" w:hAnsi="Courier New" w:cs="Times New Roman"/>
      <w:sz w:val="22"/>
      <w:szCs w:val="22"/>
      <w:lang w:eastAsia="en-US"/>
    </w:rPr>
  </w:style>
  <w:style w:type="character" w:customStyle="1" w:styleId="a6">
    <w:name w:val="Абзац списка Знак"/>
    <w:link w:val="a5"/>
    <w:uiPriority w:val="99"/>
    <w:locked/>
    <w:rsid w:val="0098152D"/>
    <w:rPr>
      <w:rFonts w:ascii="Courier New" w:eastAsia="Courier New" w:hAnsi="Courier New" w:cs="Times New Roman"/>
      <w:sz w:val="22"/>
      <w:szCs w:val="22"/>
      <w:lang w:eastAsia="en-US"/>
    </w:rPr>
  </w:style>
  <w:style w:type="character" w:customStyle="1" w:styleId="30">
    <w:name w:val="Заголовок 3 Знак"/>
    <w:aliases w:val=" Знак Знак Знак,Знак Знак Знак"/>
    <w:basedOn w:val="a0"/>
    <w:link w:val="3"/>
    <w:rsid w:val="00CD2CD9"/>
    <w:rPr>
      <w:rFonts w:ascii="Times New Roman" w:eastAsia="Times New Roman" w:hAnsi="Times New Roman" w:cs="Times New Roman"/>
      <w:b/>
      <w:sz w:val="28"/>
      <w:szCs w:val="20"/>
      <w:lang w:eastAsia="zh-CN"/>
    </w:rPr>
  </w:style>
  <w:style w:type="paragraph" w:styleId="a7">
    <w:name w:val="Normal (Web)"/>
    <w:basedOn w:val="a"/>
    <w:unhideWhenUsed/>
    <w:rsid w:val="00CD2CD9"/>
    <w:pPr>
      <w:spacing w:before="100" w:beforeAutospacing="1" w:after="100" w:afterAutospacing="1"/>
    </w:pPr>
    <w:rPr>
      <w:rFonts w:ascii="Times New Roman" w:eastAsia="Times New Roman" w:hAnsi="Times New Roman" w:cs="Times New Roman"/>
    </w:rPr>
  </w:style>
  <w:style w:type="paragraph" w:styleId="a8">
    <w:name w:val="Body Text Indent"/>
    <w:basedOn w:val="a"/>
    <w:link w:val="a9"/>
    <w:rsid w:val="00CD2CD9"/>
    <w:pPr>
      <w:spacing w:after="120"/>
      <w:ind w:left="283"/>
    </w:pPr>
    <w:rPr>
      <w:rFonts w:ascii="Times New Roman" w:eastAsia="Times New Roman" w:hAnsi="Times New Roman" w:cs="Times New Roman"/>
      <w:lang w:eastAsia="zh-CN"/>
    </w:rPr>
  </w:style>
  <w:style w:type="character" w:customStyle="1" w:styleId="a9">
    <w:name w:val="Отступ основного текста Знак"/>
    <w:basedOn w:val="a0"/>
    <w:link w:val="a8"/>
    <w:rsid w:val="00CD2CD9"/>
    <w:rPr>
      <w:rFonts w:ascii="Times New Roman" w:eastAsia="Times New Roman" w:hAnsi="Times New Roman" w:cs="Times New Roman"/>
      <w:lang w:eastAsia="zh-CN"/>
    </w:rPr>
  </w:style>
  <w:style w:type="character" w:styleId="aa">
    <w:name w:val="Strong"/>
    <w:qFormat/>
    <w:rsid w:val="00CD2CD9"/>
    <w:rPr>
      <w:b/>
      <w:bCs/>
    </w:rPr>
  </w:style>
  <w:style w:type="character" w:customStyle="1" w:styleId="162">
    <w:name w:val="‚€‹”‘”‰”ђ 16 (2)_"/>
    <w:basedOn w:val="a0"/>
    <w:link w:val="1620"/>
    <w:rsid w:val="00CD2CD9"/>
    <w:rPr>
      <w:rFonts w:ascii="Calibri" w:hAnsi="Calibri" w:cs="Calibri"/>
      <w:b/>
      <w:bCs/>
      <w:sz w:val="32"/>
      <w:szCs w:val="32"/>
      <w:shd w:val="clear" w:color="auto" w:fill="FFFFFF"/>
    </w:rPr>
  </w:style>
  <w:style w:type="character" w:customStyle="1" w:styleId="2">
    <w:name w:val="ж”‘”’Џ—‘ (2)_"/>
    <w:basedOn w:val="a0"/>
    <w:link w:val="21"/>
    <w:rsid w:val="00CD2CD9"/>
    <w:rPr>
      <w:rFonts w:ascii="Calibri" w:hAnsi="Calibri" w:cs="Calibri"/>
      <w:b/>
      <w:bCs/>
      <w:sz w:val="17"/>
      <w:szCs w:val="17"/>
      <w:shd w:val="clear" w:color="auto" w:fill="FFFFFF"/>
    </w:rPr>
  </w:style>
  <w:style w:type="character" w:customStyle="1" w:styleId="20">
    <w:name w:val="л–’”‰’”Ћ Њђ– (2)_"/>
    <w:basedOn w:val="a0"/>
    <w:link w:val="210"/>
    <w:rsid w:val="00CD2CD9"/>
    <w:rPr>
      <w:rFonts w:ascii="Microsoft Sans Serif" w:hAnsi="Microsoft Sans Serif" w:cs="Microsoft Sans Serif"/>
      <w:sz w:val="15"/>
      <w:szCs w:val="15"/>
      <w:shd w:val="clear" w:color="auto" w:fill="FFFFFF"/>
    </w:rPr>
  </w:style>
  <w:style w:type="character" w:customStyle="1" w:styleId="16">
    <w:name w:val="‚€‹”‘”‰”ђ 16_"/>
    <w:basedOn w:val="a0"/>
    <w:link w:val="161"/>
    <w:rsid w:val="00CD2CD9"/>
    <w:rPr>
      <w:rFonts w:ascii="Microsoft Sans Serif" w:hAnsi="Microsoft Sans Serif" w:cs="Microsoft Sans Serif"/>
      <w:sz w:val="26"/>
      <w:szCs w:val="26"/>
      <w:shd w:val="clear" w:color="auto" w:fill="FFFFFF"/>
    </w:rPr>
  </w:style>
  <w:style w:type="character" w:customStyle="1" w:styleId="ab">
    <w:name w:val="м”Љ•Џ–џ ђ ђ€_Џ’ђЊ_"/>
    <w:basedOn w:val="a0"/>
    <w:link w:val="1"/>
    <w:rsid w:val="00CD2CD9"/>
    <w:rPr>
      <w:rFonts w:ascii="Microsoft Sans Serif" w:hAnsi="Microsoft Sans Serif" w:cs="Microsoft Sans Serif"/>
      <w:sz w:val="15"/>
      <w:szCs w:val="15"/>
      <w:shd w:val="clear" w:color="auto" w:fill="FFFFFF"/>
    </w:rPr>
  </w:style>
  <w:style w:type="character" w:customStyle="1" w:styleId="5">
    <w:name w:val="ж”‘”’Џ—‘ (5)_"/>
    <w:basedOn w:val="a0"/>
    <w:link w:val="51"/>
    <w:rsid w:val="00CD2CD9"/>
    <w:rPr>
      <w:rFonts w:ascii="Microsoft Sans Serif" w:hAnsi="Microsoft Sans Serif" w:cs="Microsoft Sans Serif"/>
      <w:i/>
      <w:iCs/>
      <w:spacing w:val="-10"/>
      <w:sz w:val="15"/>
      <w:szCs w:val="15"/>
      <w:shd w:val="clear" w:color="auto" w:fill="FFFFFF"/>
    </w:rPr>
  </w:style>
  <w:style w:type="character" w:customStyle="1" w:styleId="17">
    <w:name w:val="‚€‹”‘”‰”ђ 17_"/>
    <w:basedOn w:val="a0"/>
    <w:link w:val="170"/>
    <w:rsid w:val="00CD2CD9"/>
    <w:rPr>
      <w:rFonts w:ascii="Microsoft Sans Serif" w:hAnsi="Microsoft Sans Serif" w:cs="Microsoft Sans Serif"/>
      <w:b/>
      <w:bCs/>
      <w:sz w:val="21"/>
      <w:szCs w:val="21"/>
      <w:shd w:val="clear" w:color="auto" w:fill="FFFFFF"/>
    </w:rPr>
  </w:style>
  <w:style w:type="character" w:customStyle="1" w:styleId="7">
    <w:name w:val="ж”‘”’Џ—‘ (7)_"/>
    <w:basedOn w:val="a0"/>
    <w:link w:val="71"/>
    <w:rsid w:val="00CD2CD9"/>
    <w:rPr>
      <w:rFonts w:ascii="Microsoft Sans Serif" w:hAnsi="Microsoft Sans Serif" w:cs="Microsoft Sans Serif"/>
      <w:spacing w:val="-10"/>
      <w:sz w:val="14"/>
      <w:szCs w:val="14"/>
      <w:shd w:val="clear" w:color="auto" w:fill="FFFFFF"/>
    </w:rPr>
  </w:style>
  <w:style w:type="character" w:customStyle="1" w:styleId="9">
    <w:name w:val="ж”‘”’Џ—‘ (9)_"/>
    <w:basedOn w:val="a0"/>
    <w:link w:val="90"/>
    <w:rsid w:val="00CD2CD9"/>
    <w:rPr>
      <w:rFonts w:ascii="Microsoft Sans Serif" w:hAnsi="Microsoft Sans Serif" w:cs="Microsoft Sans Serif"/>
      <w:spacing w:val="-10"/>
      <w:sz w:val="16"/>
      <w:szCs w:val="16"/>
      <w:shd w:val="clear" w:color="auto" w:fill="FFFFFF"/>
    </w:rPr>
  </w:style>
  <w:style w:type="character" w:customStyle="1" w:styleId="22">
    <w:name w:val="л–’”‰’”Ћ Њђ– (2)"/>
    <w:basedOn w:val="20"/>
    <w:rsid w:val="00CD2CD9"/>
    <w:rPr>
      <w:rFonts w:ascii="Microsoft Sans Serif" w:hAnsi="Microsoft Sans Serif" w:cs="Microsoft Sans Serif"/>
      <w:spacing w:val="0"/>
      <w:sz w:val="15"/>
      <w:szCs w:val="15"/>
      <w:shd w:val="clear" w:color="auto" w:fill="FFFFFF"/>
    </w:rPr>
  </w:style>
  <w:style w:type="character" w:customStyle="1" w:styleId="24">
    <w:name w:val="л–’”‰’”Ћ Њђ– (2) + ж—_–Џ‰4"/>
    <w:aliases w:val="й’Њ_‰€‘ 0 pt72"/>
    <w:basedOn w:val="20"/>
    <w:rsid w:val="00CD2CD9"/>
    <w:rPr>
      <w:rFonts w:ascii="Microsoft Sans Serif" w:hAnsi="Microsoft Sans Serif" w:cs="Microsoft Sans Serif"/>
      <w:i/>
      <w:iCs/>
      <w:spacing w:val="-10"/>
      <w:sz w:val="15"/>
      <w:szCs w:val="15"/>
      <w:shd w:val="clear" w:color="auto" w:fill="FFFFFF"/>
      <w:lang w:val="en-US" w:eastAsia="en-US"/>
    </w:rPr>
  </w:style>
  <w:style w:type="character" w:customStyle="1" w:styleId="ac">
    <w:name w:val="м”Љ•Џ–џ ђ ђ€_Џ’ђЊ"/>
    <w:basedOn w:val="ab"/>
    <w:rsid w:val="00CD2CD9"/>
    <w:rPr>
      <w:rFonts w:ascii="Microsoft Sans Serif" w:hAnsi="Microsoft Sans Serif" w:cs="Microsoft Sans Serif"/>
      <w:spacing w:val="0"/>
      <w:sz w:val="15"/>
      <w:szCs w:val="15"/>
      <w:shd w:val="clear" w:color="auto" w:fill="FFFFFF"/>
    </w:rPr>
  </w:style>
  <w:style w:type="character" w:customStyle="1" w:styleId="12">
    <w:name w:val="ж”‘”’Џ—‘ (12)_"/>
    <w:basedOn w:val="a0"/>
    <w:link w:val="121"/>
    <w:rsid w:val="00CD2CD9"/>
    <w:rPr>
      <w:rFonts w:ascii="Microsoft Sans Serif" w:hAnsi="Microsoft Sans Serif" w:cs="Microsoft Sans Serif"/>
      <w:sz w:val="17"/>
      <w:szCs w:val="17"/>
      <w:shd w:val="clear" w:color="auto" w:fill="FFFFFF"/>
    </w:rPr>
  </w:style>
  <w:style w:type="character" w:customStyle="1" w:styleId="ad">
    <w:name w:val="м”Љ•Џ–џ ђ €‡‘ЏљЊ_"/>
    <w:basedOn w:val="a0"/>
    <w:link w:val="ae"/>
    <w:rsid w:val="00CD2CD9"/>
    <w:rPr>
      <w:rFonts w:ascii="Verdana" w:hAnsi="Verdana" w:cs="Verdana"/>
      <w:i/>
      <w:iCs/>
      <w:sz w:val="16"/>
      <w:szCs w:val="16"/>
      <w:shd w:val="clear" w:color="auto" w:fill="FFFFFF"/>
    </w:rPr>
  </w:style>
  <w:style w:type="character" w:customStyle="1" w:styleId="MicrosoftSansSerif">
    <w:name w:val="м”Љ•Џ–џ ђ €‡‘ЏљЊ + Microsoft Sans Serif"/>
    <w:aliases w:val="8,5 pt68,кЊ ђ—_–Џ‰24"/>
    <w:basedOn w:val="ad"/>
    <w:rsid w:val="00CD2CD9"/>
    <w:rPr>
      <w:rFonts w:ascii="Microsoft Sans Serif" w:hAnsi="Microsoft Sans Serif" w:cs="Microsoft Sans Serif"/>
      <w:i w:val="0"/>
      <w:iCs w:val="0"/>
      <w:spacing w:val="0"/>
      <w:sz w:val="17"/>
      <w:szCs w:val="17"/>
      <w:shd w:val="clear" w:color="auto" w:fill="FFFFFF"/>
    </w:rPr>
  </w:style>
  <w:style w:type="character" w:customStyle="1" w:styleId="50">
    <w:name w:val="ж”‘”’Џ—‘ (5) + кЊ ђ—_–Џ‰"/>
    <w:basedOn w:val="5"/>
    <w:rsid w:val="00CD2CD9"/>
    <w:rPr>
      <w:rFonts w:ascii="Microsoft Sans Serif" w:hAnsi="Microsoft Sans Serif" w:cs="Microsoft Sans Serif"/>
      <w:i w:val="0"/>
      <w:iCs w:val="0"/>
      <w:spacing w:val="-10"/>
      <w:sz w:val="15"/>
      <w:szCs w:val="15"/>
      <w:shd w:val="clear" w:color="auto" w:fill="FFFFFF"/>
    </w:rPr>
  </w:style>
  <w:style w:type="character" w:customStyle="1" w:styleId="90pt">
    <w:name w:val="ж”‘”’Џ—‘ (9) + й’Њ_‰€‘ 0 pt"/>
    <w:basedOn w:val="9"/>
    <w:rsid w:val="00CD2CD9"/>
    <w:rPr>
      <w:rFonts w:ascii="Microsoft Sans Serif" w:hAnsi="Microsoft Sans Serif" w:cs="Microsoft Sans Serif"/>
      <w:spacing w:val="0"/>
      <w:sz w:val="16"/>
      <w:szCs w:val="16"/>
      <w:shd w:val="clear" w:color="auto" w:fill="FFFFFF"/>
    </w:rPr>
  </w:style>
  <w:style w:type="character" w:customStyle="1" w:styleId="29pt">
    <w:name w:val="л–’”‰’”Ћ Њђ– (2) + 9 pt"/>
    <w:basedOn w:val="20"/>
    <w:rsid w:val="00CD2CD9"/>
    <w:rPr>
      <w:rFonts w:ascii="Microsoft Sans Serif" w:hAnsi="Microsoft Sans Serif" w:cs="Microsoft Sans Serif"/>
      <w:sz w:val="18"/>
      <w:szCs w:val="18"/>
      <w:shd w:val="clear" w:color="auto" w:fill="FFFFFF"/>
    </w:rPr>
  </w:style>
  <w:style w:type="character" w:customStyle="1" w:styleId="171">
    <w:name w:val="ж”‘”’Џ—‘ (17)_"/>
    <w:basedOn w:val="a0"/>
    <w:link w:val="1710"/>
    <w:rsid w:val="00CD2CD9"/>
    <w:rPr>
      <w:rFonts w:ascii="Microsoft Sans Serif" w:hAnsi="Microsoft Sans Serif" w:cs="Microsoft Sans Serif"/>
      <w:spacing w:val="-10"/>
      <w:sz w:val="16"/>
      <w:szCs w:val="16"/>
      <w:shd w:val="clear" w:color="auto" w:fill="FFFFFF"/>
    </w:rPr>
  </w:style>
  <w:style w:type="character" w:customStyle="1" w:styleId="28">
    <w:name w:val="л–’”‰’”Ћ Њђ– (2)8"/>
    <w:basedOn w:val="20"/>
    <w:rsid w:val="00CD2CD9"/>
    <w:rPr>
      <w:rFonts w:ascii="Microsoft Sans Serif" w:hAnsi="Microsoft Sans Serif" w:cs="Microsoft Sans Serif"/>
      <w:sz w:val="15"/>
      <w:szCs w:val="15"/>
      <w:shd w:val="clear" w:color="auto" w:fill="FFFFFF"/>
    </w:rPr>
  </w:style>
  <w:style w:type="character" w:customStyle="1" w:styleId="20pt">
    <w:name w:val="ж”‘”’Џ—‘ (2) + й’Њ_‰€‘ 0 pt"/>
    <w:basedOn w:val="2"/>
    <w:rsid w:val="00CD2CD9"/>
    <w:rPr>
      <w:rFonts w:ascii="Calibri" w:hAnsi="Calibri" w:cs="Calibri"/>
      <w:b/>
      <w:bCs/>
      <w:spacing w:val="10"/>
      <w:sz w:val="17"/>
      <w:szCs w:val="17"/>
      <w:shd w:val="clear" w:color="auto" w:fill="FFFFFF"/>
    </w:rPr>
  </w:style>
  <w:style w:type="character" w:customStyle="1" w:styleId="52">
    <w:name w:val="м”Љ•Џ–џ ђ ђ€_Џ’ђЊ5"/>
    <w:basedOn w:val="ab"/>
    <w:rsid w:val="00CD2CD9"/>
    <w:rPr>
      <w:rFonts w:ascii="Microsoft Sans Serif" w:hAnsi="Microsoft Sans Serif" w:cs="Microsoft Sans Serif"/>
      <w:sz w:val="15"/>
      <w:szCs w:val="15"/>
      <w:shd w:val="clear" w:color="auto" w:fill="FFFFFF"/>
    </w:rPr>
  </w:style>
  <w:style w:type="character" w:customStyle="1" w:styleId="70pt">
    <w:name w:val="ж”‘”’Џ—‘ (7) + й’Њ_‰€‘ 0 pt"/>
    <w:basedOn w:val="7"/>
    <w:rsid w:val="00CD2CD9"/>
    <w:rPr>
      <w:rFonts w:ascii="Microsoft Sans Serif" w:hAnsi="Microsoft Sans Serif" w:cs="Microsoft Sans Serif"/>
      <w:spacing w:val="0"/>
      <w:sz w:val="14"/>
      <w:szCs w:val="14"/>
      <w:shd w:val="clear" w:color="auto" w:fill="FFFFFF"/>
    </w:rPr>
  </w:style>
  <w:style w:type="character" w:customStyle="1" w:styleId="57pt2">
    <w:name w:val="ж”‘”’Џ—‘ (5) + 7 pt2"/>
    <w:basedOn w:val="5"/>
    <w:rsid w:val="00CD2CD9"/>
    <w:rPr>
      <w:rFonts w:ascii="Microsoft Sans Serif" w:hAnsi="Microsoft Sans Serif" w:cs="Microsoft Sans Serif"/>
      <w:i/>
      <w:iCs/>
      <w:spacing w:val="-10"/>
      <w:sz w:val="14"/>
      <w:szCs w:val="14"/>
      <w:shd w:val="clear" w:color="auto" w:fill="FFFFFF"/>
    </w:rPr>
  </w:style>
  <w:style w:type="character" w:customStyle="1" w:styleId="5Verdana1">
    <w:name w:val="ж”‘”’Џ—‘ (5) + Verdana1"/>
    <w:aliases w:val="7 pt10"/>
    <w:basedOn w:val="5"/>
    <w:rsid w:val="00CD2CD9"/>
    <w:rPr>
      <w:rFonts w:ascii="Verdana" w:hAnsi="Verdana" w:cs="Verdana"/>
      <w:i/>
      <w:iCs/>
      <w:spacing w:val="-10"/>
      <w:sz w:val="14"/>
      <w:szCs w:val="14"/>
      <w:shd w:val="clear" w:color="auto" w:fill="FFFFFF"/>
    </w:rPr>
  </w:style>
  <w:style w:type="character" w:customStyle="1" w:styleId="31">
    <w:name w:val="м”Љ•Џ–џ ђ €‡‘ЏљЊ (3)_"/>
    <w:basedOn w:val="a0"/>
    <w:link w:val="32"/>
    <w:rsid w:val="00CD2CD9"/>
    <w:rPr>
      <w:rFonts w:ascii="Microsoft Sans Serif" w:hAnsi="Microsoft Sans Serif" w:cs="Microsoft Sans Serif"/>
      <w:spacing w:val="-10"/>
      <w:sz w:val="13"/>
      <w:szCs w:val="13"/>
      <w:shd w:val="clear" w:color="auto" w:fill="FFFFFF"/>
    </w:rPr>
  </w:style>
  <w:style w:type="character" w:customStyle="1" w:styleId="33">
    <w:name w:val="м”Љ•Џ–џ ђ €‡‘ЏљЊ (3) + н€‘ћЊ •_”•Џ–’ћЊ"/>
    <w:basedOn w:val="31"/>
    <w:rsid w:val="00CD2CD9"/>
    <w:rPr>
      <w:rFonts w:ascii="Microsoft Sans Serif" w:hAnsi="Microsoft Sans Serif" w:cs="Microsoft Sans Serif"/>
      <w:smallCaps/>
      <w:spacing w:val="-10"/>
      <w:sz w:val="13"/>
      <w:szCs w:val="13"/>
      <w:shd w:val="clear" w:color="auto" w:fill="FFFFFF"/>
    </w:rPr>
  </w:style>
  <w:style w:type="character" w:customStyle="1" w:styleId="3Calibri">
    <w:name w:val="м”Љ•Џ–џ ђ €‡‘ЏљЊ (3) + Calibri"/>
    <w:aliases w:val="710,5 pt57,ж—_–Џ‰34,й’Њ_‰€‘ 0 pt60"/>
    <w:basedOn w:val="31"/>
    <w:rsid w:val="00CD2CD9"/>
    <w:rPr>
      <w:rFonts w:ascii="Calibri" w:hAnsi="Calibri" w:cs="Calibri"/>
      <w:i/>
      <w:iCs/>
      <w:spacing w:val="0"/>
      <w:sz w:val="15"/>
      <w:szCs w:val="15"/>
      <w:shd w:val="clear" w:color="auto" w:fill="FFFFFF"/>
    </w:rPr>
  </w:style>
  <w:style w:type="character" w:customStyle="1" w:styleId="3Calibri1">
    <w:name w:val="м”Љ•Џ–џ ђ €‡‘ЏљЊ (3) + Calibri1"/>
    <w:aliases w:val="79,5 pt56,ж—_–Џ‰33,й’Њ_‰€‘ 0 pt59"/>
    <w:basedOn w:val="31"/>
    <w:rsid w:val="00CD2CD9"/>
    <w:rPr>
      <w:rFonts w:ascii="Calibri" w:hAnsi="Calibri" w:cs="Calibri"/>
      <w:i/>
      <w:iCs/>
      <w:spacing w:val="0"/>
      <w:sz w:val="15"/>
      <w:szCs w:val="15"/>
      <w:shd w:val="clear" w:color="auto" w:fill="FFFFFF"/>
    </w:rPr>
  </w:style>
  <w:style w:type="character" w:customStyle="1" w:styleId="3BookAntiqua">
    <w:name w:val="м”Љ•Џ–џ ђ €‡‘ЏљЊ (3) + Book Antiqua"/>
    <w:aliases w:val="5 pt55,ж—_–Џ‰32,й’Њ_‰€‘ 0 pt58"/>
    <w:basedOn w:val="31"/>
    <w:rsid w:val="00CD2CD9"/>
    <w:rPr>
      <w:rFonts w:ascii="Book Antiqua" w:hAnsi="Book Antiqua" w:cs="Book Antiqua"/>
      <w:i/>
      <w:iCs/>
      <w:spacing w:val="10"/>
      <w:sz w:val="10"/>
      <w:szCs w:val="10"/>
      <w:shd w:val="clear" w:color="auto" w:fill="FFFFFF"/>
    </w:rPr>
  </w:style>
  <w:style w:type="character" w:customStyle="1" w:styleId="170pt">
    <w:name w:val="ж”‘”’Џ—‘ (17) + й’Њ_‰€‘ 0 pt"/>
    <w:basedOn w:val="171"/>
    <w:rsid w:val="00CD2CD9"/>
    <w:rPr>
      <w:rFonts w:ascii="Microsoft Sans Serif" w:hAnsi="Microsoft Sans Serif" w:cs="Microsoft Sans Serif"/>
      <w:spacing w:val="0"/>
      <w:sz w:val="16"/>
      <w:szCs w:val="16"/>
      <w:shd w:val="clear" w:color="auto" w:fill="FFFFFF"/>
    </w:rPr>
  </w:style>
  <w:style w:type="character" w:customStyle="1" w:styleId="23">
    <w:name w:val="л–’”‰’”Ћ Њђ– (2) + ж—_–Џ‰3"/>
    <w:aliases w:val="й’Њ_‰€‘ 0 pt57"/>
    <w:basedOn w:val="20"/>
    <w:rsid w:val="00CD2CD9"/>
    <w:rPr>
      <w:rFonts w:ascii="Microsoft Sans Serif" w:hAnsi="Microsoft Sans Serif" w:cs="Microsoft Sans Serif"/>
      <w:i/>
      <w:iCs/>
      <w:spacing w:val="10"/>
      <w:sz w:val="15"/>
      <w:szCs w:val="15"/>
      <w:shd w:val="clear" w:color="auto" w:fill="FFFFFF"/>
    </w:rPr>
  </w:style>
  <w:style w:type="character" w:customStyle="1" w:styleId="240">
    <w:name w:val="ж”‘”’Џ—‘ (24)_"/>
    <w:basedOn w:val="a0"/>
    <w:link w:val="241"/>
    <w:rsid w:val="00CD2CD9"/>
    <w:rPr>
      <w:rFonts w:ascii="Microsoft Sans Serif" w:hAnsi="Microsoft Sans Serif" w:cs="Microsoft Sans Serif"/>
      <w:sz w:val="18"/>
      <w:szCs w:val="18"/>
      <w:shd w:val="clear" w:color="auto" w:fill="FFFFFF"/>
    </w:rPr>
  </w:style>
  <w:style w:type="character" w:customStyle="1" w:styleId="53">
    <w:name w:val="ж”‘”’Џ—‘ (5)"/>
    <w:basedOn w:val="5"/>
    <w:rsid w:val="00CD2CD9"/>
    <w:rPr>
      <w:rFonts w:ascii="Microsoft Sans Serif" w:hAnsi="Microsoft Sans Serif" w:cs="Microsoft Sans Serif"/>
      <w:i/>
      <w:iCs/>
      <w:spacing w:val="-10"/>
      <w:sz w:val="15"/>
      <w:szCs w:val="15"/>
      <w:shd w:val="clear" w:color="auto" w:fill="FFFFFF"/>
    </w:rPr>
  </w:style>
  <w:style w:type="character" w:customStyle="1" w:styleId="57pt1">
    <w:name w:val="ж”‘”’Џ—‘ (5) + 7 pt1"/>
    <w:aliases w:val="й’Њ_‰€‘ -1 pt11"/>
    <w:basedOn w:val="5"/>
    <w:rsid w:val="00CD2CD9"/>
    <w:rPr>
      <w:rFonts w:ascii="Microsoft Sans Serif" w:hAnsi="Microsoft Sans Serif" w:cs="Microsoft Sans Serif"/>
      <w:i/>
      <w:iCs/>
      <w:spacing w:val="-20"/>
      <w:sz w:val="14"/>
      <w:szCs w:val="14"/>
      <w:shd w:val="clear" w:color="auto" w:fill="FFFFFF"/>
    </w:rPr>
  </w:style>
  <w:style w:type="character" w:customStyle="1" w:styleId="70pt3">
    <w:name w:val="ж”‘”’Џ—‘ (7) + й’Њ_‰€‘ 0 pt3"/>
    <w:basedOn w:val="7"/>
    <w:rsid w:val="00CD2CD9"/>
    <w:rPr>
      <w:rFonts w:ascii="Microsoft Sans Serif" w:hAnsi="Microsoft Sans Serif" w:cs="Microsoft Sans Serif"/>
      <w:spacing w:val="0"/>
      <w:sz w:val="14"/>
      <w:szCs w:val="14"/>
      <w:shd w:val="clear" w:color="auto" w:fill="FFFFFF"/>
    </w:rPr>
  </w:style>
  <w:style w:type="character" w:customStyle="1" w:styleId="278pt">
    <w:name w:val="л–’”‰’”Ћ Њђ– (2) + 78 pt"/>
    <w:aliases w:val="й’Њ_‰€‘ -1 pt10"/>
    <w:basedOn w:val="20"/>
    <w:rsid w:val="00CD2CD9"/>
    <w:rPr>
      <w:rFonts w:ascii="Microsoft Sans Serif" w:hAnsi="Microsoft Sans Serif" w:cs="Microsoft Sans Serif"/>
      <w:spacing w:val="-30"/>
      <w:sz w:val="156"/>
      <w:szCs w:val="156"/>
      <w:shd w:val="clear" w:color="auto" w:fill="FFFFFF"/>
      <w:lang w:val="en-US" w:eastAsia="en-US"/>
    </w:rPr>
  </w:style>
  <w:style w:type="character" w:customStyle="1" w:styleId="MicrosoftSansSerif1">
    <w:name w:val="м”Љ•Џ–џ ђ €‡‘ЏљЊ + Microsoft Sans Serif1"/>
    <w:aliases w:val="87,5 pt54,кЊ ђ—_–Џ‰19"/>
    <w:basedOn w:val="ad"/>
    <w:rsid w:val="00CD2CD9"/>
    <w:rPr>
      <w:rFonts w:ascii="Microsoft Sans Serif" w:hAnsi="Microsoft Sans Serif" w:cs="Microsoft Sans Serif"/>
      <w:i w:val="0"/>
      <w:iCs w:val="0"/>
      <w:sz w:val="17"/>
      <w:szCs w:val="17"/>
      <w:shd w:val="clear" w:color="auto" w:fill="FFFFFF"/>
    </w:rPr>
  </w:style>
  <w:style w:type="paragraph" w:customStyle="1" w:styleId="1620">
    <w:name w:val="‚€‹”‘”‰”ђ 16 (2)"/>
    <w:basedOn w:val="a"/>
    <w:link w:val="162"/>
    <w:rsid w:val="00CD2CD9"/>
    <w:pPr>
      <w:widowControl w:val="0"/>
      <w:shd w:val="clear" w:color="auto" w:fill="FFFFFF"/>
      <w:spacing w:before="1140" w:after="60" w:line="240" w:lineRule="atLeast"/>
      <w:outlineLvl w:val="5"/>
    </w:pPr>
    <w:rPr>
      <w:rFonts w:ascii="Calibri" w:hAnsi="Calibri" w:cs="Calibri"/>
      <w:b/>
      <w:bCs/>
      <w:sz w:val="32"/>
      <w:szCs w:val="32"/>
    </w:rPr>
  </w:style>
  <w:style w:type="paragraph" w:customStyle="1" w:styleId="21">
    <w:name w:val="ж”‘”’Џ—‘ (2)1"/>
    <w:basedOn w:val="a"/>
    <w:link w:val="2"/>
    <w:rsid w:val="00CD2CD9"/>
    <w:pPr>
      <w:widowControl w:val="0"/>
      <w:shd w:val="clear" w:color="auto" w:fill="FFFFFF"/>
      <w:spacing w:line="240" w:lineRule="atLeast"/>
    </w:pPr>
    <w:rPr>
      <w:rFonts w:ascii="Calibri" w:hAnsi="Calibri" w:cs="Calibri"/>
      <w:b/>
      <w:bCs/>
      <w:sz w:val="17"/>
      <w:szCs w:val="17"/>
    </w:rPr>
  </w:style>
  <w:style w:type="paragraph" w:customStyle="1" w:styleId="210">
    <w:name w:val="л–’”‰’”Ћ Њђ– (2)1"/>
    <w:basedOn w:val="a"/>
    <w:link w:val="20"/>
    <w:rsid w:val="00CD2CD9"/>
    <w:pPr>
      <w:widowControl w:val="0"/>
      <w:shd w:val="clear" w:color="auto" w:fill="FFFFFF"/>
      <w:spacing w:line="172" w:lineRule="exact"/>
      <w:ind w:hanging="460"/>
    </w:pPr>
    <w:rPr>
      <w:rFonts w:ascii="Microsoft Sans Serif" w:hAnsi="Microsoft Sans Serif" w:cs="Microsoft Sans Serif"/>
      <w:sz w:val="15"/>
      <w:szCs w:val="15"/>
    </w:rPr>
  </w:style>
  <w:style w:type="paragraph" w:customStyle="1" w:styleId="161">
    <w:name w:val="‚€‹”‘”‰”ђ 161"/>
    <w:basedOn w:val="a"/>
    <w:link w:val="16"/>
    <w:rsid w:val="00CD2CD9"/>
    <w:pPr>
      <w:widowControl w:val="0"/>
      <w:shd w:val="clear" w:color="auto" w:fill="FFFFFF"/>
      <w:spacing w:before="720" w:after="300" w:line="240" w:lineRule="atLeast"/>
      <w:ind w:hanging="280"/>
      <w:jc w:val="both"/>
      <w:outlineLvl w:val="5"/>
    </w:pPr>
    <w:rPr>
      <w:rFonts w:ascii="Microsoft Sans Serif" w:hAnsi="Microsoft Sans Serif" w:cs="Microsoft Sans Serif"/>
      <w:sz w:val="26"/>
      <w:szCs w:val="26"/>
    </w:rPr>
  </w:style>
  <w:style w:type="paragraph" w:customStyle="1" w:styleId="1">
    <w:name w:val="м”Љ•Џ–џ ђ ђ€_Џ’ђЊ1"/>
    <w:basedOn w:val="a"/>
    <w:link w:val="ab"/>
    <w:rsid w:val="00CD2CD9"/>
    <w:pPr>
      <w:widowControl w:val="0"/>
      <w:shd w:val="clear" w:color="auto" w:fill="FFFFFF"/>
      <w:spacing w:line="172" w:lineRule="exact"/>
      <w:jc w:val="both"/>
    </w:pPr>
    <w:rPr>
      <w:rFonts w:ascii="Microsoft Sans Serif" w:hAnsi="Microsoft Sans Serif" w:cs="Microsoft Sans Serif"/>
      <w:sz w:val="15"/>
      <w:szCs w:val="15"/>
    </w:rPr>
  </w:style>
  <w:style w:type="paragraph" w:customStyle="1" w:styleId="51">
    <w:name w:val="ж”‘”’Џ—‘ (5)1"/>
    <w:basedOn w:val="a"/>
    <w:link w:val="5"/>
    <w:rsid w:val="00CD2CD9"/>
    <w:pPr>
      <w:widowControl w:val="0"/>
      <w:shd w:val="clear" w:color="auto" w:fill="FFFFFF"/>
      <w:spacing w:line="240" w:lineRule="atLeast"/>
    </w:pPr>
    <w:rPr>
      <w:rFonts w:ascii="Microsoft Sans Serif" w:hAnsi="Microsoft Sans Serif" w:cs="Microsoft Sans Serif"/>
      <w:i/>
      <w:iCs/>
      <w:spacing w:val="-10"/>
      <w:sz w:val="15"/>
      <w:szCs w:val="15"/>
    </w:rPr>
  </w:style>
  <w:style w:type="paragraph" w:customStyle="1" w:styleId="170">
    <w:name w:val="‚€‹”‘”‰”ђ 17"/>
    <w:basedOn w:val="a"/>
    <w:link w:val="17"/>
    <w:rsid w:val="00CD2CD9"/>
    <w:pPr>
      <w:widowControl w:val="0"/>
      <w:shd w:val="clear" w:color="auto" w:fill="FFFFFF"/>
      <w:spacing w:before="540" w:after="240" w:line="240" w:lineRule="atLeast"/>
      <w:jc w:val="both"/>
      <w:outlineLvl w:val="6"/>
    </w:pPr>
    <w:rPr>
      <w:rFonts w:ascii="Microsoft Sans Serif" w:hAnsi="Microsoft Sans Serif" w:cs="Microsoft Sans Serif"/>
      <w:b/>
      <w:bCs/>
      <w:sz w:val="21"/>
      <w:szCs w:val="21"/>
    </w:rPr>
  </w:style>
  <w:style w:type="paragraph" w:customStyle="1" w:styleId="71">
    <w:name w:val="ж”‘”’Џ—‘ (7)1"/>
    <w:basedOn w:val="a"/>
    <w:link w:val="7"/>
    <w:rsid w:val="00CD2CD9"/>
    <w:pPr>
      <w:widowControl w:val="0"/>
      <w:shd w:val="clear" w:color="auto" w:fill="FFFFFF"/>
      <w:spacing w:line="240" w:lineRule="atLeast"/>
      <w:jc w:val="right"/>
    </w:pPr>
    <w:rPr>
      <w:rFonts w:ascii="Microsoft Sans Serif" w:hAnsi="Microsoft Sans Serif" w:cs="Microsoft Sans Serif"/>
      <w:spacing w:val="-10"/>
      <w:sz w:val="14"/>
      <w:szCs w:val="14"/>
    </w:rPr>
  </w:style>
  <w:style w:type="paragraph" w:customStyle="1" w:styleId="90">
    <w:name w:val="ж”‘”’Џ—‘ (9)"/>
    <w:basedOn w:val="a"/>
    <w:link w:val="9"/>
    <w:rsid w:val="00CD2CD9"/>
    <w:pPr>
      <w:widowControl w:val="0"/>
      <w:shd w:val="clear" w:color="auto" w:fill="FFFFFF"/>
      <w:spacing w:line="240" w:lineRule="atLeast"/>
    </w:pPr>
    <w:rPr>
      <w:rFonts w:ascii="Microsoft Sans Serif" w:hAnsi="Microsoft Sans Serif" w:cs="Microsoft Sans Serif"/>
      <w:spacing w:val="-10"/>
      <w:sz w:val="16"/>
      <w:szCs w:val="16"/>
    </w:rPr>
  </w:style>
  <w:style w:type="paragraph" w:customStyle="1" w:styleId="121">
    <w:name w:val="ж”‘”’Џ—‘ (12)1"/>
    <w:basedOn w:val="a"/>
    <w:link w:val="12"/>
    <w:rsid w:val="00CD2CD9"/>
    <w:pPr>
      <w:widowControl w:val="0"/>
      <w:shd w:val="clear" w:color="auto" w:fill="FFFFFF"/>
      <w:spacing w:line="240" w:lineRule="atLeast"/>
    </w:pPr>
    <w:rPr>
      <w:rFonts w:ascii="Microsoft Sans Serif" w:hAnsi="Microsoft Sans Serif" w:cs="Microsoft Sans Serif"/>
      <w:sz w:val="17"/>
      <w:szCs w:val="17"/>
    </w:rPr>
  </w:style>
  <w:style w:type="paragraph" w:customStyle="1" w:styleId="ae">
    <w:name w:val="м”Љ•Џ–џ ђ €‡‘ЏљЊ"/>
    <w:basedOn w:val="a"/>
    <w:link w:val="ad"/>
    <w:rsid w:val="00CD2CD9"/>
    <w:pPr>
      <w:widowControl w:val="0"/>
      <w:shd w:val="clear" w:color="auto" w:fill="FFFFFF"/>
      <w:spacing w:line="240" w:lineRule="atLeast"/>
    </w:pPr>
    <w:rPr>
      <w:rFonts w:ascii="Verdana" w:hAnsi="Verdana" w:cs="Verdana"/>
      <w:i/>
      <w:iCs/>
      <w:sz w:val="16"/>
      <w:szCs w:val="16"/>
    </w:rPr>
  </w:style>
  <w:style w:type="paragraph" w:customStyle="1" w:styleId="1710">
    <w:name w:val="ж”‘”’Џ—‘ (17)1"/>
    <w:basedOn w:val="a"/>
    <w:link w:val="171"/>
    <w:rsid w:val="00CD2CD9"/>
    <w:pPr>
      <w:widowControl w:val="0"/>
      <w:shd w:val="clear" w:color="auto" w:fill="FFFFFF"/>
      <w:spacing w:line="240" w:lineRule="atLeast"/>
    </w:pPr>
    <w:rPr>
      <w:rFonts w:ascii="Microsoft Sans Serif" w:hAnsi="Microsoft Sans Serif" w:cs="Microsoft Sans Serif"/>
      <w:spacing w:val="-10"/>
      <w:sz w:val="16"/>
      <w:szCs w:val="16"/>
    </w:rPr>
  </w:style>
  <w:style w:type="paragraph" w:customStyle="1" w:styleId="32">
    <w:name w:val="м”Љ•Џ–џ ђ €‡‘ЏљЊ (3)"/>
    <w:basedOn w:val="a"/>
    <w:link w:val="31"/>
    <w:rsid w:val="00CD2CD9"/>
    <w:pPr>
      <w:widowControl w:val="0"/>
      <w:shd w:val="clear" w:color="auto" w:fill="FFFFFF"/>
      <w:spacing w:line="153" w:lineRule="exact"/>
    </w:pPr>
    <w:rPr>
      <w:rFonts w:ascii="Microsoft Sans Serif" w:hAnsi="Microsoft Sans Serif" w:cs="Microsoft Sans Serif"/>
      <w:spacing w:val="-10"/>
      <w:sz w:val="13"/>
      <w:szCs w:val="13"/>
    </w:rPr>
  </w:style>
  <w:style w:type="paragraph" w:customStyle="1" w:styleId="241">
    <w:name w:val="ж”‘”’Џ—‘ (24)"/>
    <w:basedOn w:val="a"/>
    <w:link w:val="240"/>
    <w:rsid w:val="00CD2CD9"/>
    <w:pPr>
      <w:widowControl w:val="0"/>
      <w:shd w:val="clear" w:color="auto" w:fill="FFFFFF"/>
      <w:spacing w:line="240" w:lineRule="atLeast"/>
    </w:pPr>
    <w:rPr>
      <w:rFonts w:ascii="Microsoft Sans Serif" w:hAnsi="Microsoft Sans Serif" w:cs="Microsoft Sans Serif"/>
      <w:sz w:val="18"/>
      <w:szCs w:val="18"/>
    </w:rPr>
  </w:style>
  <w:style w:type="character" w:customStyle="1" w:styleId="13">
    <w:name w:val="ж”‘”’Џ—‘ (13)_"/>
    <w:basedOn w:val="a0"/>
    <w:link w:val="130"/>
    <w:rsid w:val="00CD2CD9"/>
    <w:rPr>
      <w:rFonts w:ascii="Microsoft Sans Serif" w:hAnsi="Microsoft Sans Serif" w:cs="Microsoft Sans Serif"/>
      <w:spacing w:val="-10"/>
      <w:sz w:val="15"/>
      <w:szCs w:val="15"/>
      <w:shd w:val="clear" w:color="auto" w:fill="FFFFFF"/>
    </w:rPr>
  </w:style>
  <w:style w:type="character" w:customStyle="1" w:styleId="131">
    <w:name w:val="ж”‘”’Џ—‘ (13) + ж—_–Џ‰1"/>
    <w:basedOn w:val="13"/>
    <w:rsid w:val="00CD2CD9"/>
    <w:rPr>
      <w:rFonts w:ascii="Microsoft Sans Serif" w:hAnsi="Microsoft Sans Serif" w:cs="Microsoft Sans Serif"/>
      <w:i/>
      <w:iCs/>
      <w:spacing w:val="-10"/>
      <w:sz w:val="15"/>
      <w:szCs w:val="15"/>
      <w:shd w:val="clear" w:color="auto" w:fill="FFFFFF"/>
    </w:rPr>
  </w:style>
  <w:style w:type="paragraph" w:customStyle="1" w:styleId="130">
    <w:name w:val="ж”‘”’Џ—‘ (13)"/>
    <w:basedOn w:val="a"/>
    <w:link w:val="13"/>
    <w:rsid w:val="00CD2CD9"/>
    <w:pPr>
      <w:widowControl w:val="0"/>
      <w:shd w:val="clear" w:color="auto" w:fill="FFFFFF"/>
      <w:spacing w:line="240" w:lineRule="atLeast"/>
    </w:pPr>
    <w:rPr>
      <w:rFonts w:ascii="Microsoft Sans Serif" w:hAnsi="Microsoft Sans Serif" w:cs="Microsoft Sans Serif"/>
      <w:spacing w:val="-10"/>
      <w:sz w:val="15"/>
      <w:szCs w:val="15"/>
    </w:rPr>
  </w:style>
  <w:style w:type="character" w:customStyle="1" w:styleId="15">
    <w:name w:val="‚€‹”‘”‰”ђ 15_"/>
    <w:basedOn w:val="a0"/>
    <w:link w:val="151"/>
    <w:rsid w:val="00CD2CD9"/>
    <w:rPr>
      <w:rFonts w:ascii="Microsoft Sans Serif" w:hAnsi="Microsoft Sans Serif" w:cs="Microsoft Sans Serif"/>
      <w:b/>
      <w:bCs/>
      <w:sz w:val="40"/>
      <w:szCs w:val="40"/>
      <w:shd w:val="clear" w:color="auto" w:fill="FFFFFF"/>
    </w:rPr>
  </w:style>
  <w:style w:type="character" w:customStyle="1" w:styleId="34">
    <w:name w:val="ж”‘”’Џ—‘ (3)_"/>
    <w:basedOn w:val="a0"/>
    <w:link w:val="310"/>
    <w:rsid w:val="00CD2CD9"/>
    <w:rPr>
      <w:rFonts w:ascii="Franklin Gothic Demi Cond" w:hAnsi="Franklin Gothic Demi Cond" w:cs="Franklin Gothic Demi Cond"/>
      <w:sz w:val="14"/>
      <w:szCs w:val="14"/>
      <w:shd w:val="clear" w:color="auto" w:fill="FFFFFF"/>
    </w:rPr>
  </w:style>
  <w:style w:type="character" w:customStyle="1" w:styleId="230">
    <w:name w:val="л–’”‰’”Ћ Њђ– (23)_"/>
    <w:basedOn w:val="a0"/>
    <w:link w:val="231"/>
    <w:rsid w:val="00CD2CD9"/>
    <w:rPr>
      <w:rFonts w:ascii="Microsoft Sans Serif" w:hAnsi="Microsoft Sans Serif" w:cs="Microsoft Sans Serif"/>
      <w:i/>
      <w:iCs/>
      <w:spacing w:val="-10"/>
      <w:sz w:val="15"/>
      <w:szCs w:val="15"/>
      <w:shd w:val="clear" w:color="auto" w:fill="FFFFFF"/>
    </w:rPr>
  </w:style>
  <w:style w:type="character" w:customStyle="1" w:styleId="af">
    <w:name w:val="ж”‘”’Џ—‘_"/>
    <w:basedOn w:val="a0"/>
    <w:link w:val="10"/>
    <w:rsid w:val="00CD2CD9"/>
    <w:rPr>
      <w:rFonts w:ascii="Microsoft Sans Serif" w:hAnsi="Microsoft Sans Serif" w:cs="Microsoft Sans Serif"/>
      <w:i/>
      <w:iCs/>
      <w:spacing w:val="-10"/>
      <w:sz w:val="14"/>
      <w:szCs w:val="14"/>
      <w:shd w:val="clear" w:color="auto" w:fill="FFFFFF"/>
    </w:rPr>
  </w:style>
  <w:style w:type="character" w:customStyle="1" w:styleId="af0">
    <w:name w:val="м”Љ•Џ–џ ђ ђ€_Џ’ђЊ + м”‘—ѕЏ_’ћЋ"/>
    <w:basedOn w:val="ab"/>
    <w:rsid w:val="00CD2CD9"/>
    <w:rPr>
      <w:rFonts w:ascii="Microsoft Sans Serif" w:hAnsi="Microsoft Sans Serif" w:cs="Microsoft Sans Serif"/>
      <w:b/>
      <w:bCs/>
      <w:sz w:val="15"/>
      <w:szCs w:val="15"/>
      <w:u w:val="none"/>
      <w:shd w:val="clear" w:color="auto" w:fill="FFFFFF"/>
    </w:rPr>
  </w:style>
  <w:style w:type="character" w:customStyle="1" w:styleId="25">
    <w:name w:val="л–’”‰’”Ћ Њђ– (2) + м”‘—ѕЏ_’ћЋ"/>
    <w:basedOn w:val="20"/>
    <w:rsid w:val="00CD2CD9"/>
    <w:rPr>
      <w:rFonts w:ascii="Microsoft Sans Serif" w:hAnsi="Microsoft Sans Serif" w:cs="Microsoft Sans Serif"/>
      <w:b/>
      <w:bCs/>
      <w:sz w:val="15"/>
      <w:szCs w:val="15"/>
      <w:u w:val="none"/>
      <w:shd w:val="clear" w:color="auto" w:fill="FFFFFF"/>
    </w:rPr>
  </w:style>
  <w:style w:type="character" w:customStyle="1" w:styleId="8">
    <w:name w:val="ж”‘”’Џ—‘ (8)_"/>
    <w:basedOn w:val="a0"/>
    <w:link w:val="81"/>
    <w:rsid w:val="00CD2CD9"/>
    <w:rPr>
      <w:rFonts w:ascii="Verdana" w:hAnsi="Verdana" w:cs="Verdana"/>
      <w:i/>
      <w:iCs/>
      <w:sz w:val="14"/>
      <w:szCs w:val="14"/>
      <w:shd w:val="clear" w:color="auto" w:fill="FFFFFF"/>
    </w:rPr>
  </w:style>
  <w:style w:type="character" w:customStyle="1" w:styleId="232">
    <w:name w:val="л–’”‰’”Ћ Њђ– (23)"/>
    <w:basedOn w:val="230"/>
    <w:rsid w:val="00CD2CD9"/>
    <w:rPr>
      <w:rFonts w:ascii="Microsoft Sans Serif" w:hAnsi="Microsoft Sans Serif" w:cs="Microsoft Sans Serif"/>
      <w:i/>
      <w:iCs/>
      <w:spacing w:val="-10"/>
      <w:sz w:val="15"/>
      <w:szCs w:val="15"/>
      <w:shd w:val="clear" w:color="auto" w:fill="FFFFFF"/>
    </w:rPr>
  </w:style>
  <w:style w:type="character" w:customStyle="1" w:styleId="af1">
    <w:name w:val="м”Љ•Џ–џ ђ ђ€_Џ’ђЊ + ж—_–Џ‰"/>
    <w:aliases w:val="й’Њ_‰€‘ 0 pt69"/>
    <w:basedOn w:val="ab"/>
    <w:rsid w:val="00CD2CD9"/>
    <w:rPr>
      <w:rFonts w:ascii="Microsoft Sans Serif" w:hAnsi="Microsoft Sans Serif" w:cs="Microsoft Sans Serif"/>
      <w:i/>
      <w:iCs/>
      <w:spacing w:val="-10"/>
      <w:sz w:val="15"/>
      <w:szCs w:val="15"/>
      <w:u w:val="none"/>
      <w:shd w:val="clear" w:color="auto" w:fill="FFFFFF"/>
    </w:rPr>
  </w:style>
  <w:style w:type="character" w:customStyle="1" w:styleId="26pt">
    <w:name w:val="л–’”‰’”Ћ Њђ– (2) + 6 pt"/>
    <w:aliases w:val="н€‘ћЊ •_”•Џ–’ћЊ"/>
    <w:basedOn w:val="20"/>
    <w:rsid w:val="00CD2CD9"/>
    <w:rPr>
      <w:rFonts w:ascii="Microsoft Sans Serif" w:hAnsi="Microsoft Sans Serif" w:cs="Microsoft Sans Serif"/>
      <w:smallCaps/>
      <w:sz w:val="12"/>
      <w:szCs w:val="12"/>
      <w:u w:val="none"/>
      <w:shd w:val="clear" w:color="auto" w:fill="FFFFFF"/>
    </w:rPr>
  </w:style>
  <w:style w:type="character" w:customStyle="1" w:styleId="242">
    <w:name w:val="л–’”‰’”Ћ Њђ– (2) + н€‘ћЊ •_”•Џ–’ћЊ4"/>
    <w:basedOn w:val="20"/>
    <w:rsid w:val="00CD2CD9"/>
    <w:rPr>
      <w:rFonts w:ascii="Microsoft Sans Serif" w:hAnsi="Microsoft Sans Serif" w:cs="Microsoft Sans Serif"/>
      <w:smallCaps/>
      <w:spacing w:val="0"/>
      <w:sz w:val="15"/>
      <w:szCs w:val="15"/>
      <w:u w:val="none"/>
      <w:shd w:val="clear" w:color="auto" w:fill="FFFFFF"/>
      <w:lang w:val="en-US" w:eastAsia="en-US"/>
    </w:rPr>
  </w:style>
  <w:style w:type="character" w:customStyle="1" w:styleId="18">
    <w:name w:val="ж”‘”’Џ—‘ (18)_"/>
    <w:basedOn w:val="a0"/>
    <w:link w:val="181"/>
    <w:rsid w:val="00CD2CD9"/>
    <w:rPr>
      <w:rFonts w:ascii="Microsoft Sans Serif" w:hAnsi="Microsoft Sans Serif" w:cs="Microsoft Sans Serif"/>
      <w:i/>
      <w:iCs/>
      <w:spacing w:val="-10"/>
      <w:sz w:val="15"/>
      <w:szCs w:val="15"/>
      <w:shd w:val="clear" w:color="auto" w:fill="FFFFFF"/>
    </w:rPr>
  </w:style>
  <w:style w:type="character" w:customStyle="1" w:styleId="af2">
    <w:name w:val="ж”‘”’Џ—‘"/>
    <w:basedOn w:val="af"/>
    <w:rsid w:val="00CD2CD9"/>
    <w:rPr>
      <w:rFonts w:ascii="Microsoft Sans Serif" w:hAnsi="Microsoft Sans Serif" w:cs="Microsoft Sans Serif"/>
      <w:i/>
      <w:iCs/>
      <w:spacing w:val="-10"/>
      <w:sz w:val="14"/>
      <w:szCs w:val="14"/>
      <w:shd w:val="clear" w:color="auto" w:fill="FFFFFF"/>
    </w:rPr>
  </w:style>
  <w:style w:type="character" w:customStyle="1" w:styleId="30pt">
    <w:name w:val="ж”‘”’Џ—‘ (3) + й’Њ_‰€‘ 0 pt"/>
    <w:basedOn w:val="34"/>
    <w:rsid w:val="00CD2CD9"/>
    <w:rPr>
      <w:rFonts w:ascii="Franklin Gothic Demi Cond" w:hAnsi="Franklin Gothic Demi Cond" w:cs="Franklin Gothic Demi Cond"/>
      <w:spacing w:val="10"/>
      <w:sz w:val="14"/>
      <w:szCs w:val="14"/>
      <w:shd w:val="clear" w:color="auto" w:fill="FFFFFF"/>
    </w:rPr>
  </w:style>
  <w:style w:type="character" w:customStyle="1" w:styleId="26">
    <w:name w:val="ж”‘”’Џ—‘ (2)"/>
    <w:basedOn w:val="2"/>
    <w:rsid w:val="00CD2CD9"/>
    <w:rPr>
      <w:rFonts w:ascii="Calibri" w:hAnsi="Calibri" w:cs="Calibri"/>
      <w:b/>
      <w:bCs/>
      <w:spacing w:val="0"/>
      <w:sz w:val="17"/>
      <w:szCs w:val="17"/>
      <w:u w:val="none"/>
      <w:shd w:val="clear" w:color="auto" w:fill="FFFFFF"/>
    </w:rPr>
  </w:style>
  <w:style w:type="character" w:customStyle="1" w:styleId="FranklinGothicHeavy3">
    <w:name w:val="м”Љ•Џ–џ ђ ђ€_Џ’ђЊ + Franklin Gothic Heavy3"/>
    <w:aliases w:val="6 pt5"/>
    <w:basedOn w:val="ab"/>
    <w:rsid w:val="00CD2CD9"/>
    <w:rPr>
      <w:rFonts w:ascii="Franklin Gothic Heavy" w:hAnsi="Franklin Gothic Heavy" w:cs="Franklin Gothic Heavy"/>
      <w:sz w:val="12"/>
      <w:szCs w:val="12"/>
      <w:u w:val="none"/>
      <w:shd w:val="clear" w:color="auto" w:fill="FFFFFF"/>
    </w:rPr>
  </w:style>
  <w:style w:type="character" w:customStyle="1" w:styleId="54">
    <w:name w:val="м”Љ•Џ–џ ђ ђ€_Џ’ђЊ (5)_"/>
    <w:basedOn w:val="a0"/>
    <w:link w:val="510"/>
    <w:rsid w:val="00CD2CD9"/>
    <w:rPr>
      <w:rFonts w:ascii="Franklin Gothic Heavy" w:hAnsi="Franklin Gothic Heavy" w:cs="Franklin Gothic Heavy"/>
      <w:sz w:val="12"/>
      <w:szCs w:val="12"/>
      <w:shd w:val="clear" w:color="auto" w:fill="FFFFFF"/>
    </w:rPr>
  </w:style>
  <w:style w:type="character" w:customStyle="1" w:styleId="5MicrosoftSansSerif">
    <w:name w:val="м”Љ•Џ–џ ђ ђ€_Џ’ђЊ (5) + Microsoft Sans Serif"/>
    <w:aliases w:val="77,5 pt46"/>
    <w:basedOn w:val="54"/>
    <w:rsid w:val="00CD2CD9"/>
    <w:rPr>
      <w:rFonts w:ascii="Microsoft Sans Serif" w:hAnsi="Microsoft Sans Serif" w:cs="Microsoft Sans Serif"/>
      <w:spacing w:val="0"/>
      <w:sz w:val="15"/>
      <w:szCs w:val="15"/>
      <w:shd w:val="clear" w:color="auto" w:fill="FFFFFF"/>
    </w:rPr>
  </w:style>
  <w:style w:type="character" w:customStyle="1" w:styleId="130pt">
    <w:name w:val="ж”‘”’Џ—‘ (13) + й’Њ_‰€‘ 0 pt"/>
    <w:basedOn w:val="13"/>
    <w:rsid w:val="00CD2CD9"/>
    <w:rPr>
      <w:rFonts w:ascii="Microsoft Sans Serif" w:hAnsi="Microsoft Sans Serif" w:cs="Microsoft Sans Serif"/>
      <w:spacing w:val="0"/>
      <w:sz w:val="15"/>
      <w:szCs w:val="15"/>
      <w:u w:val="none"/>
      <w:shd w:val="clear" w:color="auto" w:fill="FFFFFF"/>
    </w:rPr>
  </w:style>
  <w:style w:type="character" w:customStyle="1" w:styleId="41">
    <w:name w:val="л–’”‰’”Ћ Њђ– (41)_"/>
    <w:basedOn w:val="a0"/>
    <w:link w:val="410"/>
    <w:rsid w:val="00CD2CD9"/>
    <w:rPr>
      <w:rFonts w:ascii="Microsoft Sans Serif" w:hAnsi="Microsoft Sans Serif" w:cs="Microsoft Sans Serif"/>
      <w:sz w:val="15"/>
      <w:szCs w:val="15"/>
      <w:shd w:val="clear" w:color="auto" w:fill="FFFFFF"/>
    </w:rPr>
  </w:style>
  <w:style w:type="character" w:customStyle="1" w:styleId="411">
    <w:name w:val="л–’”‰’”Ћ Њђ– (41) + ж—_–Џ‰"/>
    <w:aliases w:val="й’Њ_‰€‘ 0 pt50"/>
    <w:basedOn w:val="41"/>
    <w:rsid w:val="00CD2CD9"/>
    <w:rPr>
      <w:rFonts w:ascii="Microsoft Sans Serif" w:hAnsi="Microsoft Sans Serif" w:cs="Microsoft Sans Serif"/>
      <w:i/>
      <w:iCs/>
      <w:spacing w:val="-10"/>
      <w:sz w:val="15"/>
      <w:szCs w:val="15"/>
      <w:shd w:val="clear" w:color="auto" w:fill="FFFFFF"/>
    </w:rPr>
  </w:style>
  <w:style w:type="character" w:customStyle="1" w:styleId="18-1pt">
    <w:name w:val="ж”‘”’Џ—‘ (18) + й’Њ_‰€‘ -1 pt"/>
    <w:basedOn w:val="18"/>
    <w:rsid w:val="00CD2CD9"/>
    <w:rPr>
      <w:rFonts w:ascii="Microsoft Sans Serif" w:hAnsi="Microsoft Sans Serif" w:cs="Microsoft Sans Serif"/>
      <w:i/>
      <w:iCs/>
      <w:spacing w:val="-20"/>
      <w:sz w:val="15"/>
      <w:szCs w:val="15"/>
      <w:shd w:val="clear" w:color="auto" w:fill="FFFFFF"/>
    </w:rPr>
  </w:style>
  <w:style w:type="character" w:customStyle="1" w:styleId="80">
    <w:name w:val="ж”‘”’Џ—‘ (8)"/>
    <w:basedOn w:val="8"/>
    <w:rsid w:val="00CD2CD9"/>
    <w:rPr>
      <w:rFonts w:ascii="Verdana" w:hAnsi="Verdana" w:cs="Verdana"/>
      <w:i/>
      <w:iCs/>
      <w:sz w:val="14"/>
      <w:szCs w:val="14"/>
      <w:shd w:val="clear" w:color="auto" w:fill="FFFFFF"/>
    </w:rPr>
  </w:style>
  <w:style w:type="character" w:customStyle="1" w:styleId="6">
    <w:name w:val="м”Љ•Џ–џ ђ ђ€_Џ’ђЊ (6)_"/>
    <w:basedOn w:val="a0"/>
    <w:link w:val="60"/>
    <w:rsid w:val="00CD2CD9"/>
    <w:rPr>
      <w:rFonts w:ascii="Verdana" w:hAnsi="Verdana" w:cs="Verdana"/>
      <w:spacing w:val="-10"/>
      <w:sz w:val="10"/>
      <w:szCs w:val="10"/>
      <w:shd w:val="clear" w:color="auto" w:fill="FFFFFF"/>
    </w:rPr>
  </w:style>
  <w:style w:type="character" w:customStyle="1" w:styleId="2FranklinGothicHeavy2">
    <w:name w:val="л–’”‰’”Ћ Њђ– (2) + Franklin Gothic Heavy2"/>
    <w:aliases w:val="6 pt3"/>
    <w:basedOn w:val="20"/>
    <w:rsid w:val="00CD2CD9"/>
    <w:rPr>
      <w:rFonts w:ascii="Franklin Gothic Heavy" w:hAnsi="Franklin Gothic Heavy" w:cs="Franklin Gothic Heavy"/>
      <w:sz w:val="12"/>
      <w:szCs w:val="12"/>
      <w:u w:val="none"/>
      <w:shd w:val="clear" w:color="auto" w:fill="FFFFFF"/>
    </w:rPr>
  </w:style>
  <w:style w:type="paragraph" w:customStyle="1" w:styleId="151">
    <w:name w:val="‚€‹”‘”‰”ђ 151"/>
    <w:basedOn w:val="a"/>
    <w:link w:val="15"/>
    <w:rsid w:val="00CD2CD9"/>
    <w:pPr>
      <w:widowControl w:val="0"/>
      <w:shd w:val="clear" w:color="auto" w:fill="FFFFFF"/>
      <w:spacing w:after="1620" w:line="240" w:lineRule="atLeast"/>
      <w:outlineLvl w:val="4"/>
    </w:pPr>
    <w:rPr>
      <w:rFonts w:ascii="Microsoft Sans Serif" w:hAnsi="Microsoft Sans Serif" w:cs="Microsoft Sans Serif"/>
      <w:b/>
      <w:bCs/>
      <w:sz w:val="40"/>
      <w:szCs w:val="40"/>
    </w:rPr>
  </w:style>
  <w:style w:type="paragraph" w:customStyle="1" w:styleId="310">
    <w:name w:val="ж”‘”’Џ—‘ (3)1"/>
    <w:basedOn w:val="a"/>
    <w:link w:val="34"/>
    <w:rsid w:val="00CD2CD9"/>
    <w:pPr>
      <w:widowControl w:val="0"/>
      <w:shd w:val="clear" w:color="auto" w:fill="FFFFFF"/>
      <w:spacing w:line="240" w:lineRule="atLeast"/>
    </w:pPr>
    <w:rPr>
      <w:rFonts w:ascii="Franklin Gothic Demi Cond" w:hAnsi="Franklin Gothic Demi Cond" w:cs="Franklin Gothic Demi Cond"/>
      <w:sz w:val="14"/>
      <w:szCs w:val="14"/>
    </w:rPr>
  </w:style>
  <w:style w:type="paragraph" w:customStyle="1" w:styleId="231">
    <w:name w:val="л–’”‰’”Ћ Њђ– (23)1"/>
    <w:basedOn w:val="a"/>
    <w:link w:val="230"/>
    <w:rsid w:val="00CD2CD9"/>
    <w:pPr>
      <w:widowControl w:val="0"/>
      <w:shd w:val="clear" w:color="auto" w:fill="FFFFFF"/>
      <w:spacing w:line="240" w:lineRule="atLeast"/>
      <w:ind w:hanging="320"/>
    </w:pPr>
    <w:rPr>
      <w:rFonts w:ascii="Microsoft Sans Serif" w:hAnsi="Microsoft Sans Serif" w:cs="Microsoft Sans Serif"/>
      <w:i/>
      <w:iCs/>
      <w:spacing w:val="-10"/>
      <w:sz w:val="15"/>
      <w:szCs w:val="15"/>
    </w:rPr>
  </w:style>
  <w:style w:type="paragraph" w:customStyle="1" w:styleId="10">
    <w:name w:val="ж”‘”’Џ—‘1"/>
    <w:basedOn w:val="a"/>
    <w:link w:val="af"/>
    <w:rsid w:val="00CD2CD9"/>
    <w:pPr>
      <w:widowControl w:val="0"/>
      <w:shd w:val="clear" w:color="auto" w:fill="FFFFFF"/>
      <w:spacing w:line="240" w:lineRule="atLeast"/>
    </w:pPr>
    <w:rPr>
      <w:rFonts w:ascii="Microsoft Sans Serif" w:hAnsi="Microsoft Sans Serif" w:cs="Microsoft Sans Serif"/>
      <w:i/>
      <w:iCs/>
      <w:spacing w:val="-10"/>
      <w:sz w:val="14"/>
      <w:szCs w:val="14"/>
    </w:rPr>
  </w:style>
  <w:style w:type="paragraph" w:customStyle="1" w:styleId="81">
    <w:name w:val="ж”‘”’Џ—‘ (8)1"/>
    <w:basedOn w:val="a"/>
    <w:link w:val="8"/>
    <w:rsid w:val="00CD2CD9"/>
    <w:pPr>
      <w:widowControl w:val="0"/>
      <w:shd w:val="clear" w:color="auto" w:fill="FFFFFF"/>
      <w:spacing w:line="240" w:lineRule="atLeast"/>
    </w:pPr>
    <w:rPr>
      <w:rFonts w:ascii="Verdana" w:hAnsi="Verdana" w:cs="Verdana"/>
      <w:i/>
      <w:iCs/>
      <w:sz w:val="14"/>
      <w:szCs w:val="14"/>
    </w:rPr>
  </w:style>
  <w:style w:type="paragraph" w:customStyle="1" w:styleId="181">
    <w:name w:val="ж”‘”’Џ—‘ (18)1"/>
    <w:basedOn w:val="a"/>
    <w:link w:val="18"/>
    <w:rsid w:val="00CD2CD9"/>
    <w:pPr>
      <w:widowControl w:val="0"/>
      <w:shd w:val="clear" w:color="auto" w:fill="FFFFFF"/>
      <w:spacing w:line="240" w:lineRule="atLeast"/>
      <w:jc w:val="right"/>
    </w:pPr>
    <w:rPr>
      <w:rFonts w:ascii="Microsoft Sans Serif" w:hAnsi="Microsoft Sans Serif" w:cs="Microsoft Sans Serif"/>
      <w:i/>
      <w:iCs/>
      <w:spacing w:val="-10"/>
      <w:sz w:val="15"/>
      <w:szCs w:val="15"/>
    </w:rPr>
  </w:style>
  <w:style w:type="paragraph" w:customStyle="1" w:styleId="510">
    <w:name w:val="м”Љ•Џ–џ ђ ђ€_Џ’ђЊ (5)1"/>
    <w:basedOn w:val="a"/>
    <w:link w:val="54"/>
    <w:rsid w:val="00CD2CD9"/>
    <w:pPr>
      <w:widowControl w:val="0"/>
      <w:shd w:val="clear" w:color="auto" w:fill="FFFFFF"/>
      <w:spacing w:line="240" w:lineRule="atLeast"/>
      <w:jc w:val="right"/>
    </w:pPr>
    <w:rPr>
      <w:rFonts w:ascii="Franklin Gothic Heavy" w:hAnsi="Franklin Gothic Heavy" w:cs="Franklin Gothic Heavy"/>
      <w:sz w:val="12"/>
      <w:szCs w:val="12"/>
    </w:rPr>
  </w:style>
  <w:style w:type="paragraph" w:customStyle="1" w:styleId="410">
    <w:name w:val="л–’”‰’”Ћ Њђ– (41)"/>
    <w:basedOn w:val="a"/>
    <w:link w:val="41"/>
    <w:rsid w:val="00CD2CD9"/>
    <w:pPr>
      <w:widowControl w:val="0"/>
      <w:shd w:val="clear" w:color="auto" w:fill="FFFFFF"/>
      <w:spacing w:line="200" w:lineRule="exact"/>
      <w:jc w:val="both"/>
    </w:pPr>
    <w:rPr>
      <w:rFonts w:ascii="Microsoft Sans Serif" w:hAnsi="Microsoft Sans Serif" w:cs="Microsoft Sans Serif"/>
      <w:sz w:val="15"/>
      <w:szCs w:val="15"/>
    </w:rPr>
  </w:style>
  <w:style w:type="paragraph" w:customStyle="1" w:styleId="60">
    <w:name w:val="м”Љ•Џ–џ ђ ђ€_Џ’ђЊ (6)"/>
    <w:basedOn w:val="a"/>
    <w:link w:val="6"/>
    <w:rsid w:val="00CD2CD9"/>
    <w:pPr>
      <w:widowControl w:val="0"/>
      <w:shd w:val="clear" w:color="auto" w:fill="FFFFFF"/>
      <w:spacing w:line="240" w:lineRule="atLeast"/>
    </w:pPr>
    <w:rPr>
      <w:rFonts w:ascii="Verdana" w:hAnsi="Verdana" w:cs="Verdana"/>
      <w:spacing w:val="-10"/>
      <w:sz w:val="10"/>
      <w:szCs w:val="10"/>
    </w:rPr>
  </w:style>
  <w:style w:type="character" w:customStyle="1" w:styleId="14">
    <w:name w:val="ж”‘”’Џ—‘ (14)_"/>
    <w:basedOn w:val="a0"/>
    <w:link w:val="141"/>
    <w:rsid w:val="00CD2CD9"/>
    <w:rPr>
      <w:rFonts w:ascii="Verdana" w:hAnsi="Verdana" w:cs="Verdana"/>
      <w:i/>
      <w:iCs/>
      <w:sz w:val="14"/>
      <w:szCs w:val="14"/>
      <w:shd w:val="clear" w:color="auto" w:fill="FFFFFF"/>
    </w:rPr>
  </w:style>
  <w:style w:type="character" w:customStyle="1" w:styleId="140pt">
    <w:name w:val="ж”‘”’Џ—‘ (14) + й’Њ_‰€‘ 0 pt"/>
    <w:basedOn w:val="14"/>
    <w:rsid w:val="00CD2CD9"/>
    <w:rPr>
      <w:rFonts w:ascii="Verdana" w:hAnsi="Verdana" w:cs="Verdana"/>
      <w:i/>
      <w:iCs/>
      <w:spacing w:val="-10"/>
      <w:sz w:val="14"/>
      <w:szCs w:val="14"/>
      <w:shd w:val="clear" w:color="auto" w:fill="FFFFFF"/>
    </w:rPr>
  </w:style>
  <w:style w:type="character" w:customStyle="1" w:styleId="233">
    <w:name w:val="ж”‘”’Џ—‘ (23)_"/>
    <w:basedOn w:val="a0"/>
    <w:link w:val="234"/>
    <w:rsid w:val="00CD2CD9"/>
    <w:rPr>
      <w:rFonts w:ascii="Microsoft Sans Serif" w:hAnsi="Microsoft Sans Serif" w:cs="Microsoft Sans Serif"/>
      <w:sz w:val="16"/>
      <w:szCs w:val="16"/>
      <w:shd w:val="clear" w:color="auto" w:fill="FFFFFF"/>
    </w:rPr>
  </w:style>
  <w:style w:type="character" w:customStyle="1" w:styleId="14MicrosoftSansSerif11">
    <w:name w:val="ж”‘”’Џ—‘ (14) + Microsoft Sans Serif11"/>
    <w:aliases w:val="10 pt6,кЊ ђ—_–Џ‰20,й’Њ_‰€‘ -1 pt"/>
    <w:basedOn w:val="14"/>
    <w:rsid w:val="00CD2CD9"/>
    <w:rPr>
      <w:rFonts w:ascii="Microsoft Sans Serif" w:hAnsi="Microsoft Sans Serif" w:cs="Microsoft Sans Serif"/>
      <w:i w:val="0"/>
      <w:iCs w:val="0"/>
      <w:spacing w:val="-20"/>
      <w:sz w:val="20"/>
      <w:szCs w:val="20"/>
      <w:shd w:val="clear" w:color="auto" w:fill="FFFFFF"/>
    </w:rPr>
  </w:style>
  <w:style w:type="character" w:customStyle="1" w:styleId="38">
    <w:name w:val="л–’”‰’”Ћ Њђ– (38)_"/>
    <w:basedOn w:val="a0"/>
    <w:link w:val="380"/>
    <w:rsid w:val="00CD2CD9"/>
    <w:rPr>
      <w:rFonts w:ascii="Microsoft Sans Serif" w:hAnsi="Microsoft Sans Serif" w:cs="Microsoft Sans Serif"/>
      <w:sz w:val="15"/>
      <w:szCs w:val="15"/>
      <w:shd w:val="clear" w:color="auto" w:fill="FFFFFF"/>
    </w:rPr>
  </w:style>
  <w:style w:type="character" w:customStyle="1" w:styleId="61">
    <w:name w:val="м”Љ•Џ–џ ђ ђ€_Џ’ђЊ + 6"/>
    <w:aliases w:val="5 pt51"/>
    <w:basedOn w:val="ab"/>
    <w:rsid w:val="00CD2CD9"/>
    <w:rPr>
      <w:rFonts w:ascii="Microsoft Sans Serif" w:hAnsi="Microsoft Sans Serif" w:cs="Microsoft Sans Serif"/>
      <w:spacing w:val="0"/>
      <w:sz w:val="13"/>
      <w:szCs w:val="13"/>
      <w:u w:val="none"/>
      <w:shd w:val="clear" w:color="auto" w:fill="FFFFFF"/>
    </w:rPr>
  </w:style>
  <w:style w:type="character" w:customStyle="1" w:styleId="62">
    <w:name w:val="м”Љ•Џ–џ ђ ђ€_Џ’ђЊ + 62"/>
    <w:aliases w:val="5 pt50,н€‘ћЊ •_”•Џ–’ћЊ22"/>
    <w:basedOn w:val="ab"/>
    <w:rsid w:val="00CD2CD9"/>
    <w:rPr>
      <w:rFonts w:ascii="Microsoft Sans Serif" w:hAnsi="Microsoft Sans Serif" w:cs="Microsoft Sans Serif"/>
      <w:smallCaps/>
      <w:spacing w:val="0"/>
      <w:sz w:val="13"/>
      <w:szCs w:val="13"/>
      <w:u w:val="none"/>
      <w:shd w:val="clear" w:color="auto" w:fill="FFFFFF"/>
    </w:rPr>
  </w:style>
  <w:style w:type="character" w:customStyle="1" w:styleId="14MicrosoftSansSerif10">
    <w:name w:val="ж”‘”’Џ—‘ (14) + Microsoft Sans Serif10"/>
    <w:aliases w:val="й’Њ_‰€‘ 0 pt56"/>
    <w:basedOn w:val="14"/>
    <w:rsid w:val="00CD2CD9"/>
    <w:rPr>
      <w:rFonts w:ascii="Microsoft Sans Serif" w:hAnsi="Microsoft Sans Serif" w:cs="Microsoft Sans Serif"/>
      <w:i/>
      <w:iCs/>
      <w:spacing w:val="-10"/>
      <w:sz w:val="14"/>
      <w:szCs w:val="14"/>
      <w:shd w:val="clear" w:color="auto" w:fill="FFFFFF"/>
    </w:rPr>
  </w:style>
  <w:style w:type="character" w:customStyle="1" w:styleId="285">
    <w:name w:val="л–’”‰’”Ћ Њђ– (2) + 85"/>
    <w:aliases w:val="5 pt49"/>
    <w:basedOn w:val="20"/>
    <w:rsid w:val="00CD2CD9"/>
    <w:rPr>
      <w:rFonts w:ascii="Microsoft Sans Serif" w:hAnsi="Microsoft Sans Serif" w:cs="Microsoft Sans Serif"/>
      <w:sz w:val="17"/>
      <w:szCs w:val="17"/>
      <w:u w:val="none"/>
      <w:shd w:val="clear" w:color="auto" w:fill="FFFFFF"/>
    </w:rPr>
  </w:style>
  <w:style w:type="character" w:customStyle="1" w:styleId="710">
    <w:name w:val="ж”‘”’Џ—‘ (7) + ж—_–Џ‰1"/>
    <w:basedOn w:val="7"/>
    <w:rsid w:val="00CD2CD9"/>
    <w:rPr>
      <w:rFonts w:ascii="Microsoft Sans Serif" w:hAnsi="Microsoft Sans Serif" w:cs="Microsoft Sans Serif"/>
      <w:i/>
      <w:iCs/>
      <w:spacing w:val="-10"/>
      <w:sz w:val="14"/>
      <w:szCs w:val="14"/>
      <w:u w:val="none"/>
      <w:shd w:val="clear" w:color="auto" w:fill="FFFFFF"/>
    </w:rPr>
  </w:style>
  <w:style w:type="character" w:customStyle="1" w:styleId="170pt3">
    <w:name w:val="ж”‘”’Џ—‘ (17) + й’Њ_‰€‘ 0 pt3"/>
    <w:basedOn w:val="171"/>
    <w:rsid w:val="00CD2CD9"/>
    <w:rPr>
      <w:rFonts w:ascii="Microsoft Sans Serif" w:hAnsi="Microsoft Sans Serif" w:cs="Microsoft Sans Serif"/>
      <w:spacing w:val="0"/>
      <w:sz w:val="16"/>
      <w:szCs w:val="16"/>
      <w:u w:val="none"/>
      <w:shd w:val="clear" w:color="auto" w:fill="FFFFFF"/>
    </w:rPr>
  </w:style>
  <w:style w:type="character" w:customStyle="1" w:styleId="39">
    <w:name w:val="л–’”‰’”Ћ Њђ– (39)_"/>
    <w:basedOn w:val="a0"/>
    <w:link w:val="390"/>
    <w:rsid w:val="00CD2CD9"/>
    <w:rPr>
      <w:rFonts w:ascii="Franklin Gothic Demi Cond" w:hAnsi="Franklin Gothic Demi Cond" w:cs="Franklin Gothic Demi Cond"/>
      <w:sz w:val="88"/>
      <w:szCs w:val="88"/>
      <w:shd w:val="clear" w:color="auto" w:fill="FFFFFF"/>
    </w:rPr>
  </w:style>
  <w:style w:type="character" w:customStyle="1" w:styleId="0pt">
    <w:name w:val="м”Љ•Џ–џ ђ ђ€_Џ’ђЊ + й’Њ_‰€‘ 0 pt"/>
    <w:basedOn w:val="ab"/>
    <w:rsid w:val="00CD2CD9"/>
    <w:rPr>
      <w:rFonts w:ascii="Microsoft Sans Serif" w:hAnsi="Microsoft Sans Serif" w:cs="Microsoft Sans Serif"/>
      <w:spacing w:val="-10"/>
      <w:sz w:val="15"/>
      <w:szCs w:val="15"/>
      <w:u w:val="none"/>
      <w:shd w:val="clear" w:color="auto" w:fill="FFFFFF"/>
    </w:rPr>
  </w:style>
  <w:style w:type="paragraph" w:customStyle="1" w:styleId="141">
    <w:name w:val="ж”‘”’Џ—‘ (14)1"/>
    <w:basedOn w:val="a"/>
    <w:link w:val="14"/>
    <w:rsid w:val="00CD2CD9"/>
    <w:pPr>
      <w:widowControl w:val="0"/>
      <w:shd w:val="clear" w:color="auto" w:fill="FFFFFF"/>
      <w:spacing w:line="240" w:lineRule="atLeast"/>
    </w:pPr>
    <w:rPr>
      <w:rFonts w:ascii="Verdana" w:hAnsi="Verdana" w:cs="Verdana"/>
      <w:i/>
      <w:iCs/>
      <w:sz w:val="14"/>
      <w:szCs w:val="14"/>
    </w:rPr>
  </w:style>
  <w:style w:type="paragraph" w:customStyle="1" w:styleId="234">
    <w:name w:val="ж”‘”’Џ—‘ (23)"/>
    <w:basedOn w:val="a"/>
    <w:link w:val="233"/>
    <w:rsid w:val="00CD2CD9"/>
    <w:pPr>
      <w:widowControl w:val="0"/>
      <w:shd w:val="clear" w:color="auto" w:fill="FFFFFF"/>
      <w:spacing w:line="240" w:lineRule="atLeast"/>
    </w:pPr>
    <w:rPr>
      <w:rFonts w:ascii="Microsoft Sans Serif" w:hAnsi="Microsoft Sans Serif" w:cs="Microsoft Sans Serif"/>
      <w:sz w:val="16"/>
      <w:szCs w:val="16"/>
    </w:rPr>
  </w:style>
  <w:style w:type="paragraph" w:customStyle="1" w:styleId="380">
    <w:name w:val="л–’”‰’”Ћ Њђ– (38)"/>
    <w:basedOn w:val="a"/>
    <w:link w:val="38"/>
    <w:rsid w:val="00CD2CD9"/>
    <w:pPr>
      <w:widowControl w:val="0"/>
      <w:shd w:val="clear" w:color="auto" w:fill="FFFFFF"/>
      <w:spacing w:after="720" w:line="200" w:lineRule="exact"/>
      <w:jc w:val="both"/>
    </w:pPr>
    <w:rPr>
      <w:rFonts w:ascii="Microsoft Sans Serif" w:hAnsi="Microsoft Sans Serif" w:cs="Microsoft Sans Serif"/>
      <w:sz w:val="15"/>
      <w:szCs w:val="15"/>
    </w:rPr>
  </w:style>
  <w:style w:type="paragraph" w:customStyle="1" w:styleId="390">
    <w:name w:val="л–’”‰’”Ћ Њђ– (39)"/>
    <w:basedOn w:val="a"/>
    <w:link w:val="39"/>
    <w:rsid w:val="00CD2CD9"/>
    <w:pPr>
      <w:widowControl w:val="0"/>
      <w:shd w:val="clear" w:color="auto" w:fill="FFFFFF"/>
      <w:spacing w:line="240" w:lineRule="atLeast"/>
    </w:pPr>
    <w:rPr>
      <w:rFonts w:ascii="Franklin Gothic Demi Cond" w:hAnsi="Franklin Gothic Demi Cond" w:cs="Franklin Gothic Demi Cond"/>
      <w:sz w:val="88"/>
      <w:szCs w:val="88"/>
    </w:rPr>
  </w:style>
  <w:style w:type="character" w:customStyle="1" w:styleId="150">
    <w:name w:val="‚€‹”‘”‰”ђ 15"/>
    <w:basedOn w:val="15"/>
    <w:rsid w:val="00CD2CD9"/>
    <w:rPr>
      <w:rFonts w:ascii="Microsoft Sans Serif" w:hAnsi="Microsoft Sans Serif" w:cs="Microsoft Sans Serif"/>
      <w:b/>
      <w:bCs/>
      <w:spacing w:val="0"/>
      <w:sz w:val="40"/>
      <w:szCs w:val="40"/>
      <w:u w:val="none"/>
      <w:shd w:val="clear" w:color="auto" w:fill="FFFFFF"/>
    </w:rPr>
  </w:style>
  <w:style w:type="character" w:customStyle="1" w:styleId="37">
    <w:name w:val="л–’”‰’”Ћ Њђ– (37)_"/>
    <w:basedOn w:val="a0"/>
    <w:link w:val="370"/>
    <w:rsid w:val="00CD2CD9"/>
    <w:rPr>
      <w:rFonts w:ascii="Microsoft Sans Serif" w:hAnsi="Microsoft Sans Serif" w:cs="Microsoft Sans Serif"/>
      <w:sz w:val="15"/>
      <w:szCs w:val="15"/>
      <w:shd w:val="clear" w:color="auto" w:fill="FFFFFF"/>
    </w:rPr>
  </w:style>
  <w:style w:type="paragraph" w:customStyle="1" w:styleId="370">
    <w:name w:val="л–’”‰’”Ћ Њђ– (37)"/>
    <w:basedOn w:val="a"/>
    <w:link w:val="37"/>
    <w:rsid w:val="00CD2CD9"/>
    <w:pPr>
      <w:widowControl w:val="0"/>
      <w:shd w:val="clear" w:color="auto" w:fill="FFFFFF"/>
      <w:spacing w:line="200" w:lineRule="exact"/>
      <w:jc w:val="both"/>
    </w:pPr>
    <w:rPr>
      <w:rFonts w:ascii="Microsoft Sans Serif" w:hAnsi="Microsoft Sans Serif" w:cs="Microsoft Sans Serif"/>
      <w:sz w:val="15"/>
      <w:szCs w:val="15"/>
    </w:rPr>
  </w:style>
  <w:style w:type="character" w:customStyle="1" w:styleId="70">
    <w:name w:val="л–’”‰’”Ћ Њђ– (7)_"/>
    <w:basedOn w:val="a0"/>
    <w:link w:val="711"/>
    <w:rsid w:val="00CD2CD9"/>
    <w:rPr>
      <w:rFonts w:ascii="Microsoft Sans Serif" w:hAnsi="Microsoft Sans Serif" w:cs="Microsoft Sans Serif"/>
      <w:b/>
      <w:bCs/>
      <w:sz w:val="21"/>
      <w:szCs w:val="21"/>
      <w:shd w:val="clear" w:color="auto" w:fill="FFFFFF"/>
    </w:rPr>
  </w:style>
  <w:style w:type="character" w:customStyle="1" w:styleId="63">
    <w:name w:val="ж”‘”’Џ—‘ (6)_"/>
    <w:basedOn w:val="a0"/>
    <w:link w:val="610"/>
    <w:rsid w:val="00CD2CD9"/>
    <w:rPr>
      <w:rFonts w:ascii="Microsoft Sans Serif" w:hAnsi="Microsoft Sans Serif" w:cs="Microsoft Sans Serif"/>
      <w:sz w:val="20"/>
      <w:szCs w:val="20"/>
      <w:shd w:val="clear" w:color="auto" w:fill="FFFFFF"/>
    </w:rPr>
  </w:style>
  <w:style w:type="character" w:customStyle="1" w:styleId="11">
    <w:name w:val="ж”‘”’Џ—‘ (11)_"/>
    <w:basedOn w:val="a0"/>
    <w:link w:val="110"/>
    <w:rsid w:val="00CD2CD9"/>
    <w:rPr>
      <w:rFonts w:ascii="Microsoft Sans Serif" w:hAnsi="Microsoft Sans Serif" w:cs="Microsoft Sans Serif"/>
      <w:i/>
      <w:iCs/>
      <w:sz w:val="14"/>
      <w:szCs w:val="14"/>
      <w:shd w:val="clear" w:color="auto" w:fill="FFFFFF"/>
    </w:rPr>
  </w:style>
  <w:style w:type="character" w:customStyle="1" w:styleId="4">
    <w:name w:val="м”Љ•Џ–џ ђ ђ€_Џ’ђЊ (4)_"/>
    <w:basedOn w:val="a0"/>
    <w:link w:val="40"/>
    <w:rsid w:val="00CD2CD9"/>
    <w:rPr>
      <w:rFonts w:ascii="Microsoft Sans Serif" w:hAnsi="Microsoft Sans Serif" w:cs="Microsoft Sans Serif"/>
      <w:spacing w:val="-10"/>
      <w:sz w:val="15"/>
      <w:szCs w:val="15"/>
      <w:shd w:val="clear" w:color="auto" w:fill="FFFFFF"/>
    </w:rPr>
  </w:style>
  <w:style w:type="character" w:customStyle="1" w:styleId="40pt">
    <w:name w:val="м”Љ•Џ–џ ђ ђ€_Џ’ђЊ (4) + й’Њ_‰€‘ 0 pt"/>
    <w:basedOn w:val="4"/>
    <w:rsid w:val="00CD2CD9"/>
    <w:rPr>
      <w:rFonts w:ascii="Microsoft Sans Serif" w:hAnsi="Microsoft Sans Serif" w:cs="Microsoft Sans Serif"/>
      <w:spacing w:val="0"/>
      <w:sz w:val="15"/>
      <w:szCs w:val="15"/>
      <w:shd w:val="clear" w:color="auto" w:fill="FFFFFF"/>
    </w:rPr>
  </w:style>
  <w:style w:type="character" w:customStyle="1" w:styleId="64">
    <w:name w:val="ж”‘”’Џ—‘ (6)"/>
    <w:basedOn w:val="63"/>
    <w:rsid w:val="00CD2CD9"/>
    <w:rPr>
      <w:rFonts w:ascii="Microsoft Sans Serif" w:hAnsi="Microsoft Sans Serif" w:cs="Microsoft Sans Serif"/>
      <w:sz w:val="20"/>
      <w:szCs w:val="20"/>
      <w:shd w:val="clear" w:color="auto" w:fill="FFFFFF"/>
    </w:rPr>
  </w:style>
  <w:style w:type="character" w:customStyle="1" w:styleId="110pt">
    <w:name w:val="ж”‘”’Џ—‘ (11) + й’Њ_‰€‘ 0 pt"/>
    <w:basedOn w:val="11"/>
    <w:rsid w:val="00CD2CD9"/>
    <w:rPr>
      <w:rFonts w:ascii="Microsoft Sans Serif" w:hAnsi="Microsoft Sans Serif" w:cs="Microsoft Sans Serif"/>
      <w:i/>
      <w:iCs/>
      <w:spacing w:val="-10"/>
      <w:sz w:val="14"/>
      <w:szCs w:val="14"/>
      <w:shd w:val="clear" w:color="auto" w:fill="FFFFFF"/>
    </w:rPr>
  </w:style>
  <w:style w:type="character" w:customStyle="1" w:styleId="180">
    <w:name w:val="ж”‘”’Џ—‘ (18) + кЊ ђ—_–Џ‰"/>
    <w:basedOn w:val="18"/>
    <w:rsid w:val="00CD2CD9"/>
    <w:rPr>
      <w:rFonts w:ascii="Microsoft Sans Serif" w:hAnsi="Microsoft Sans Serif" w:cs="Microsoft Sans Serif"/>
      <w:i w:val="0"/>
      <w:iCs w:val="0"/>
      <w:spacing w:val="-10"/>
      <w:sz w:val="15"/>
      <w:szCs w:val="15"/>
      <w:u w:val="none"/>
      <w:shd w:val="clear" w:color="auto" w:fill="FFFFFF"/>
    </w:rPr>
  </w:style>
  <w:style w:type="character" w:customStyle="1" w:styleId="174">
    <w:name w:val="‚€‹”‘”‰”ђ 17 (4)_"/>
    <w:basedOn w:val="a0"/>
    <w:link w:val="1740"/>
    <w:rsid w:val="00CD2CD9"/>
    <w:rPr>
      <w:rFonts w:ascii="Microsoft Sans Serif" w:hAnsi="Microsoft Sans Serif" w:cs="Microsoft Sans Serif"/>
      <w:b/>
      <w:bCs/>
      <w:sz w:val="20"/>
      <w:szCs w:val="20"/>
      <w:shd w:val="clear" w:color="auto" w:fill="FFFFFF"/>
    </w:rPr>
  </w:style>
  <w:style w:type="character" w:customStyle="1" w:styleId="27">
    <w:name w:val="ж”‘”’Џ—‘ (27)_"/>
    <w:basedOn w:val="a0"/>
    <w:link w:val="271"/>
    <w:rsid w:val="00CD2CD9"/>
    <w:rPr>
      <w:rFonts w:ascii="Microsoft Sans Serif" w:hAnsi="Microsoft Sans Serif" w:cs="Microsoft Sans Serif"/>
      <w:sz w:val="15"/>
      <w:szCs w:val="15"/>
      <w:shd w:val="clear" w:color="auto" w:fill="FFFFFF"/>
    </w:rPr>
  </w:style>
  <w:style w:type="character" w:customStyle="1" w:styleId="29">
    <w:name w:val="Ђ_—‹”Њ (2)_"/>
    <w:basedOn w:val="a0"/>
    <w:link w:val="2a"/>
    <w:rsid w:val="00CD2CD9"/>
    <w:rPr>
      <w:rFonts w:ascii="Microsoft Sans Serif" w:hAnsi="Microsoft Sans Serif" w:cs="Microsoft Sans Serif"/>
      <w:sz w:val="15"/>
      <w:szCs w:val="15"/>
      <w:shd w:val="clear" w:color="auto" w:fill="FFFFFF"/>
      <w:lang w:val="en-US"/>
    </w:rPr>
  </w:style>
  <w:style w:type="character" w:customStyle="1" w:styleId="120">
    <w:name w:val="ж”‘”’Џ—‘ (12)"/>
    <w:basedOn w:val="12"/>
    <w:rsid w:val="00CD2CD9"/>
    <w:rPr>
      <w:rFonts w:ascii="Microsoft Sans Serif" w:hAnsi="Microsoft Sans Serif" w:cs="Microsoft Sans Serif"/>
      <w:spacing w:val="0"/>
      <w:sz w:val="17"/>
      <w:szCs w:val="17"/>
      <w:u w:val="none"/>
      <w:shd w:val="clear" w:color="auto" w:fill="FFFFFF"/>
      <w:lang w:val="en-US" w:eastAsia="en-US"/>
    </w:rPr>
  </w:style>
  <w:style w:type="character" w:customStyle="1" w:styleId="59">
    <w:name w:val="л–’”‰’”Ћ Њђ– (59)_"/>
    <w:basedOn w:val="a0"/>
    <w:link w:val="590"/>
    <w:rsid w:val="00CD2CD9"/>
    <w:rPr>
      <w:rFonts w:ascii="Microsoft Sans Serif" w:hAnsi="Microsoft Sans Serif" w:cs="Microsoft Sans Serif"/>
      <w:sz w:val="17"/>
      <w:szCs w:val="17"/>
      <w:shd w:val="clear" w:color="auto" w:fill="FFFFFF"/>
    </w:rPr>
  </w:style>
  <w:style w:type="character" w:customStyle="1" w:styleId="160">
    <w:name w:val="‚€‹”‘”‰”ђ 16"/>
    <w:basedOn w:val="16"/>
    <w:rsid w:val="00CD2CD9"/>
    <w:rPr>
      <w:rFonts w:ascii="Microsoft Sans Serif" w:hAnsi="Microsoft Sans Serif" w:cs="Microsoft Sans Serif"/>
      <w:spacing w:val="0"/>
      <w:sz w:val="26"/>
      <w:szCs w:val="26"/>
      <w:u w:val="none"/>
      <w:shd w:val="clear" w:color="auto" w:fill="FFFFFF"/>
    </w:rPr>
  </w:style>
  <w:style w:type="character" w:customStyle="1" w:styleId="2BookAntiqua1">
    <w:name w:val="л–’”‰’”Ћ Њђ– (2) + Book Antiqua1"/>
    <w:aliases w:val="7 pt1,й’Њ_‰€‘ 1 pt1"/>
    <w:basedOn w:val="20"/>
    <w:rsid w:val="00CD2CD9"/>
    <w:rPr>
      <w:rFonts w:ascii="Book Antiqua" w:hAnsi="Book Antiqua" w:cs="Book Antiqua"/>
      <w:spacing w:val="20"/>
      <w:sz w:val="14"/>
      <w:szCs w:val="14"/>
      <w:u w:val="none"/>
      <w:shd w:val="clear" w:color="auto" w:fill="FFFFFF"/>
    </w:rPr>
  </w:style>
  <w:style w:type="character" w:customStyle="1" w:styleId="2101">
    <w:name w:val="л–’”‰’”Ћ Њђ– (2) + 101"/>
    <w:aliases w:val="5 pt4"/>
    <w:basedOn w:val="20"/>
    <w:rsid w:val="00CD2CD9"/>
    <w:rPr>
      <w:rFonts w:ascii="Microsoft Sans Serif" w:hAnsi="Microsoft Sans Serif" w:cs="Microsoft Sans Serif"/>
      <w:spacing w:val="0"/>
      <w:sz w:val="21"/>
      <w:szCs w:val="21"/>
      <w:u w:val="none"/>
      <w:shd w:val="clear" w:color="auto" w:fill="FFFFFF"/>
    </w:rPr>
  </w:style>
  <w:style w:type="character" w:customStyle="1" w:styleId="6pt">
    <w:name w:val="м”Љ•Џ–џ ђ ђ€_Џ’ђЊ + 6 pt"/>
    <w:aliases w:val="н€‘ћЊ •_”•Џ–’ћЊ8"/>
    <w:basedOn w:val="ab"/>
    <w:rsid w:val="00CD2CD9"/>
    <w:rPr>
      <w:rFonts w:ascii="Microsoft Sans Serif" w:hAnsi="Microsoft Sans Serif" w:cs="Microsoft Sans Serif"/>
      <w:smallCaps/>
      <w:sz w:val="12"/>
      <w:szCs w:val="12"/>
      <w:u w:val="none"/>
      <w:shd w:val="clear" w:color="auto" w:fill="FFFFFF"/>
    </w:rPr>
  </w:style>
  <w:style w:type="character" w:customStyle="1" w:styleId="22pt1">
    <w:name w:val="л–’”‰’”Ћ Њђ– (2) + й’Њ_‰€‘ 2 pt1"/>
    <w:basedOn w:val="20"/>
    <w:rsid w:val="00CD2CD9"/>
    <w:rPr>
      <w:rFonts w:ascii="Microsoft Sans Serif" w:hAnsi="Microsoft Sans Serif" w:cs="Microsoft Sans Serif"/>
      <w:spacing w:val="40"/>
      <w:sz w:val="15"/>
      <w:szCs w:val="15"/>
      <w:u w:val="none"/>
      <w:shd w:val="clear" w:color="auto" w:fill="FFFFFF"/>
    </w:rPr>
  </w:style>
  <w:style w:type="character" w:customStyle="1" w:styleId="700">
    <w:name w:val="л–’”‰’”Ћ Њђ– (70)_"/>
    <w:basedOn w:val="a0"/>
    <w:link w:val="701"/>
    <w:rsid w:val="00CD2CD9"/>
    <w:rPr>
      <w:rFonts w:ascii="Microsoft Sans Serif" w:hAnsi="Microsoft Sans Serif" w:cs="Microsoft Sans Serif"/>
      <w:sz w:val="12"/>
      <w:szCs w:val="12"/>
      <w:shd w:val="clear" w:color="auto" w:fill="FFFFFF"/>
    </w:rPr>
  </w:style>
  <w:style w:type="character" w:customStyle="1" w:styleId="702">
    <w:name w:val="л–’”‰’”Ћ Њђ– (70) + н€‘ћЊ •_”•Џ–’ћЊ"/>
    <w:basedOn w:val="700"/>
    <w:rsid w:val="00CD2CD9"/>
    <w:rPr>
      <w:rFonts w:ascii="Microsoft Sans Serif" w:hAnsi="Microsoft Sans Serif" w:cs="Microsoft Sans Serif"/>
      <w:smallCaps/>
      <w:sz w:val="12"/>
      <w:szCs w:val="12"/>
      <w:shd w:val="clear" w:color="auto" w:fill="FFFFFF"/>
    </w:rPr>
  </w:style>
  <w:style w:type="character" w:customStyle="1" w:styleId="270pt1">
    <w:name w:val="ж”‘”’Џ—‘ (27) + й’Њ_‰€‘ 0 pt1"/>
    <w:basedOn w:val="27"/>
    <w:rsid w:val="00CD2CD9"/>
    <w:rPr>
      <w:rFonts w:ascii="Microsoft Sans Serif" w:hAnsi="Microsoft Sans Serif" w:cs="Microsoft Sans Serif"/>
      <w:spacing w:val="-10"/>
      <w:sz w:val="15"/>
      <w:szCs w:val="15"/>
      <w:shd w:val="clear" w:color="auto" w:fill="FFFFFF"/>
    </w:rPr>
  </w:style>
  <w:style w:type="character" w:customStyle="1" w:styleId="2710">
    <w:name w:val="ж”‘”’Џ—‘ (27) + ж—_–Џ‰1"/>
    <w:aliases w:val="й’Њ_‰€‘ 0 pt11"/>
    <w:basedOn w:val="27"/>
    <w:rsid w:val="00CD2CD9"/>
    <w:rPr>
      <w:rFonts w:ascii="Microsoft Sans Serif" w:hAnsi="Microsoft Sans Serif" w:cs="Microsoft Sans Serif"/>
      <w:i/>
      <w:iCs/>
      <w:spacing w:val="-10"/>
      <w:sz w:val="15"/>
      <w:szCs w:val="15"/>
      <w:shd w:val="clear" w:color="auto" w:fill="FFFFFF"/>
    </w:rPr>
  </w:style>
  <w:style w:type="character" w:customStyle="1" w:styleId="182">
    <w:name w:val="м”Љ•Џ–џ ђ ђ€_Џ’ђЊ (18)_"/>
    <w:basedOn w:val="a0"/>
    <w:link w:val="183"/>
    <w:rsid w:val="00CD2CD9"/>
    <w:rPr>
      <w:rFonts w:ascii="Book Antiqua" w:hAnsi="Book Antiqua" w:cs="Book Antiqua"/>
      <w:sz w:val="8"/>
      <w:szCs w:val="8"/>
      <w:shd w:val="clear" w:color="auto" w:fill="FFFFFF"/>
    </w:rPr>
  </w:style>
  <w:style w:type="character" w:customStyle="1" w:styleId="184">
    <w:name w:val="м”Љ•Џ–џ ђ ђ€_Џ’ђЊ (18) + н€‘ћЊ •_”•Џ–’ћЊ"/>
    <w:basedOn w:val="182"/>
    <w:rsid w:val="00CD2CD9"/>
    <w:rPr>
      <w:rFonts w:ascii="Book Antiqua" w:hAnsi="Book Antiqua" w:cs="Book Antiqua"/>
      <w:smallCaps/>
      <w:sz w:val="8"/>
      <w:szCs w:val="8"/>
      <w:shd w:val="clear" w:color="auto" w:fill="FFFFFF"/>
    </w:rPr>
  </w:style>
  <w:style w:type="character" w:customStyle="1" w:styleId="19">
    <w:name w:val="м”Љ•Џ–џ ђ ђ€_Џ’ђЊ (19)_"/>
    <w:basedOn w:val="a0"/>
    <w:link w:val="190"/>
    <w:rsid w:val="00CD2CD9"/>
    <w:rPr>
      <w:rFonts w:ascii="Book Antiqua" w:hAnsi="Book Antiqua" w:cs="Book Antiqua"/>
      <w:sz w:val="8"/>
      <w:szCs w:val="8"/>
      <w:shd w:val="clear" w:color="auto" w:fill="FFFFFF"/>
      <w:lang w:val="en-US"/>
    </w:rPr>
  </w:style>
  <w:style w:type="character" w:customStyle="1" w:styleId="2Verdana">
    <w:name w:val="Ђ_—‹”Њ (2) + Verdana"/>
    <w:aliases w:val="4 pt3,ж—_–Џ‰1"/>
    <w:basedOn w:val="29"/>
    <w:rsid w:val="00CD2CD9"/>
    <w:rPr>
      <w:rFonts w:ascii="Verdana" w:hAnsi="Verdana" w:cs="Verdana"/>
      <w:i/>
      <w:iCs/>
      <w:sz w:val="8"/>
      <w:szCs w:val="8"/>
      <w:shd w:val="clear" w:color="auto" w:fill="FFFFFF"/>
      <w:lang w:val="en-US"/>
    </w:rPr>
  </w:style>
  <w:style w:type="character" w:customStyle="1" w:styleId="2BookAntiqua">
    <w:name w:val="Ђ_—‹”Њ (2) + Book Antiqua"/>
    <w:aliases w:val="4 pt2"/>
    <w:basedOn w:val="29"/>
    <w:rsid w:val="00CD2CD9"/>
    <w:rPr>
      <w:rFonts w:ascii="Book Antiqua" w:hAnsi="Book Antiqua" w:cs="Book Antiqua"/>
      <w:sz w:val="8"/>
      <w:szCs w:val="8"/>
      <w:shd w:val="clear" w:color="auto" w:fill="FFFFFF"/>
      <w:lang w:val="en-US"/>
    </w:rPr>
  </w:style>
  <w:style w:type="character" w:customStyle="1" w:styleId="24pt">
    <w:name w:val="Ђ_—‹”Њ (2) + 4 pt"/>
    <w:basedOn w:val="29"/>
    <w:rsid w:val="00CD2CD9"/>
    <w:rPr>
      <w:rFonts w:ascii="Microsoft Sans Serif" w:hAnsi="Microsoft Sans Serif" w:cs="Microsoft Sans Serif"/>
      <w:sz w:val="8"/>
      <w:szCs w:val="8"/>
      <w:shd w:val="clear" w:color="auto" w:fill="FFFFFF"/>
      <w:lang w:val="en-US"/>
    </w:rPr>
  </w:style>
  <w:style w:type="character" w:customStyle="1" w:styleId="24pt1">
    <w:name w:val="Ђ_—‹”Њ (2) + 4 pt1"/>
    <w:aliases w:val="н€‘ћЊ •_”•Џ–’ћЊ7"/>
    <w:basedOn w:val="29"/>
    <w:rsid w:val="00CD2CD9"/>
    <w:rPr>
      <w:rFonts w:ascii="Microsoft Sans Serif" w:hAnsi="Microsoft Sans Serif" w:cs="Microsoft Sans Serif"/>
      <w:smallCaps/>
      <w:sz w:val="8"/>
      <w:szCs w:val="8"/>
      <w:shd w:val="clear" w:color="auto" w:fill="FFFFFF"/>
      <w:lang w:val="en-US"/>
    </w:rPr>
  </w:style>
  <w:style w:type="character" w:customStyle="1" w:styleId="26pt1">
    <w:name w:val="л–’”‰’”Ћ Њђ– (2) + 6 pt1"/>
    <w:aliases w:val="н€‘ћЊ •_”•Џ–’ћЊ6"/>
    <w:basedOn w:val="20"/>
    <w:rsid w:val="00CD2CD9"/>
    <w:rPr>
      <w:rFonts w:ascii="Microsoft Sans Serif" w:hAnsi="Microsoft Sans Serif" w:cs="Microsoft Sans Serif"/>
      <w:smallCaps/>
      <w:spacing w:val="0"/>
      <w:sz w:val="12"/>
      <w:szCs w:val="12"/>
      <w:u w:val="none"/>
      <w:shd w:val="clear" w:color="auto" w:fill="FFFFFF"/>
    </w:rPr>
  </w:style>
  <w:style w:type="character" w:customStyle="1" w:styleId="300">
    <w:name w:val="ж”‘”’Џ—‘ (30)_"/>
    <w:basedOn w:val="a0"/>
    <w:link w:val="301"/>
    <w:rsid w:val="00CD2CD9"/>
    <w:rPr>
      <w:rFonts w:ascii="Franklin Gothic Heavy" w:hAnsi="Franklin Gothic Heavy" w:cs="Franklin Gothic Heavy"/>
      <w:sz w:val="8"/>
      <w:szCs w:val="8"/>
      <w:shd w:val="clear" w:color="auto" w:fill="FFFFFF"/>
      <w:lang w:val="en-US"/>
    </w:rPr>
  </w:style>
  <w:style w:type="character" w:customStyle="1" w:styleId="200">
    <w:name w:val="м”Љ•Џ–џ ђ ђ€_Џ’ђЊ (20)_"/>
    <w:basedOn w:val="a0"/>
    <w:link w:val="201"/>
    <w:rsid w:val="00CD2CD9"/>
    <w:rPr>
      <w:rFonts w:ascii="Microsoft Sans Serif" w:hAnsi="Microsoft Sans Serif" w:cs="Microsoft Sans Serif"/>
      <w:i/>
      <w:iCs/>
      <w:spacing w:val="-20"/>
      <w:sz w:val="10"/>
      <w:szCs w:val="10"/>
      <w:shd w:val="clear" w:color="auto" w:fill="FFFFFF"/>
      <w:lang w:val="en-US"/>
    </w:rPr>
  </w:style>
  <w:style w:type="paragraph" w:customStyle="1" w:styleId="711">
    <w:name w:val="л–’”‰’”Ћ Њђ– (7)1"/>
    <w:basedOn w:val="a"/>
    <w:link w:val="70"/>
    <w:rsid w:val="00CD2CD9"/>
    <w:pPr>
      <w:widowControl w:val="0"/>
      <w:shd w:val="clear" w:color="auto" w:fill="FFFFFF"/>
      <w:spacing w:before="60" w:line="240" w:lineRule="atLeast"/>
      <w:jc w:val="right"/>
    </w:pPr>
    <w:rPr>
      <w:rFonts w:ascii="Microsoft Sans Serif" w:hAnsi="Microsoft Sans Serif" w:cs="Microsoft Sans Serif"/>
      <w:b/>
      <w:bCs/>
      <w:sz w:val="21"/>
      <w:szCs w:val="21"/>
    </w:rPr>
  </w:style>
  <w:style w:type="paragraph" w:customStyle="1" w:styleId="610">
    <w:name w:val="ж”‘”’Џ—‘ (6)1"/>
    <w:basedOn w:val="a"/>
    <w:link w:val="63"/>
    <w:rsid w:val="00CD2CD9"/>
    <w:pPr>
      <w:widowControl w:val="0"/>
      <w:shd w:val="clear" w:color="auto" w:fill="FFFFFF"/>
      <w:spacing w:line="240" w:lineRule="atLeast"/>
    </w:pPr>
    <w:rPr>
      <w:rFonts w:ascii="Microsoft Sans Serif" w:hAnsi="Microsoft Sans Serif" w:cs="Microsoft Sans Serif"/>
      <w:sz w:val="20"/>
      <w:szCs w:val="20"/>
    </w:rPr>
  </w:style>
  <w:style w:type="paragraph" w:customStyle="1" w:styleId="110">
    <w:name w:val="ж”‘”’Џ—‘ (11)"/>
    <w:basedOn w:val="a"/>
    <w:link w:val="11"/>
    <w:rsid w:val="00CD2CD9"/>
    <w:pPr>
      <w:widowControl w:val="0"/>
      <w:shd w:val="clear" w:color="auto" w:fill="FFFFFF"/>
      <w:spacing w:line="240" w:lineRule="atLeast"/>
    </w:pPr>
    <w:rPr>
      <w:rFonts w:ascii="Microsoft Sans Serif" w:hAnsi="Microsoft Sans Serif" w:cs="Microsoft Sans Serif"/>
      <w:i/>
      <w:iCs/>
      <w:sz w:val="14"/>
      <w:szCs w:val="14"/>
    </w:rPr>
  </w:style>
  <w:style w:type="paragraph" w:customStyle="1" w:styleId="40">
    <w:name w:val="м”Љ•Џ–џ ђ ђ€_Џ’ђЊ (4)"/>
    <w:basedOn w:val="a"/>
    <w:link w:val="4"/>
    <w:rsid w:val="00CD2CD9"/>
    <w:pPr>
      <w:widowControl w:val="0"/>
      <w:shd w:val="clear" w:color="auto" w:fill="FFFFFF"/>
      <w:spacing w:line="172" w:lineRule="exact"/>
      <w:jc w:val="both"/>
    </w:pPr>
    <w:rPr>
      <w:rFonts w:ascii="Microsoft Sans Serif" w:hAnsi="Microsoft Sans Serif" w:cs="Microsoft Sans Serif"/>
      <w:spacing w:val="-10"/>
      <w:sz w:val="15"/>
      <w:szCs w:val="15"/>
    </w:rPr>
  </w:style>
  <w:style w:type="paragraph" w:customStyle="1" w:styleId="1740">
    <w:name w:val="‚€‹”‘”‰”ђ 17 (4)"/>
    <w:basedOn w:val="a"/>
    <w:link w:val="174"/>
    <w:rsid w:val="00CD2CD9"/>
    <w:pPr>
      <w:widowControl w:val="0"/>
      <w:shd w:val="clear" w:color="auto" w:fill="FFFFFF"/>
      <w:spacing w:after="180" w:line="204" w:lineRule="exact"/>
      <w:outlineLvl w:val="6"/>
    </w:pPr>
    <w:rPr>
      <w:rFonts w:ascii="Microsoft Sans Serif" w:hAnsi="Microsoft Sans Serif" w:cs="Microsoft Sans Serif"/>
      <w:b/>
      <w:bCs/>
      <w:sz w:val="20"/>
      <w:szCs w:val="20"/>
    </w:rPr>
  </w:style>
  <w:style w:type="paragraph" w:customStyle="1" w:styleId="271">
    <w:name w:val="ж”‘”’Џ—‘ (27)1"/>
    <w:basedOn w:val="a"/>
    <w:link w:val="27"/>
    <w:rsid w:val="00CD2CD9"/>
    <w:pPr>
      <w:widowControl w:val="0"/>
      <w:shd w:val="clear" w:color="auto" w:fill="FFFFFF"/>
      <w:spacing w:line="240" w:lineRule="atLeast"/>
    </w:pPr>
    <w:rPr>
      <w:rFonts w:ascii="Microsoft Sans Serif" w:hAnsi="Microsoft Sans Serif" w:cs="Microsoft Sans Serif"/>
      <w:sz w:val="15"/>
      <w:szCs w:val="15"/>
    </w:rPr>
  </w:style>
  <w:style w:type="paragraph" w:customStyle="1" w:styleId="2a">
    <w:name w:val="Ђ_—‹”Њ (2)"/>
    <w:basedOn w:val="a"/>
    <w:link w:val="29"/>
    <w:rsid w:val="00CD2CD9"/>
    <w:pPr>
      <w:widowControl w:val="0"/>
      <w:shd w:val="clear" w:color="auto" w:fill="FFFFFF"/>
      <w:spacing w:line="576" w:lineRule="exact"/>
    </w:pPr>
    <w:rPr>
      <w:rFonts w:ascii="Microsoft Sans Serif" w:hAnsi="Microsoft Sans Serif" w:cs="Microsoft Sans Serif"/>
      <w:sz w:val="15"/>
      <w:szCs w:val="15"/>
      <w:lang w:val="en-US"/>
    </w:rPr>
  </w:style>
  <w:style w:type="paragraph" w:customStyle="1" w:styleId="590">
    <w:name w:val="л–’”‰’”Ћ Њђ– (59)"/>
    <w:basedOn w:val="a"/>
    <w:link w:val="59"/>
    <w:rsid w:val="00CD2CD9"/>
    <w:pPr>
      <w:widowControl w:val="0"/>
      <w:shd w:val="clear" w:color="auto" w:fill="FFFFFF"/>
      <w:spacing w:line="209" w:lineRule="exact"/>
      <w:jc w:val="center"/>
    </w:pPr>
    <w:rPr>
      <w:rFonts w:ascii="Microsoft Sans Serif" w:hAnsi="Microsoft Sans Serif" w:cs="Microsoft Sans Serif"/>
      <w:sz w:val="17"/>
      <w:szCs w:val="17"/>
    </w:rPr>
  </w:style>
  <w:style w:type="paragraph" w:customStyle="1" w:styleId="701">
    <w:name w:val="л–’”‰’”Ћ Њђ– (70)"/>
    <w:basedOn w:val="a"/>
    <w:link w:val="700"/>
    <w:rsid w:val="00CD2CD9"/>
    <w:pPr>
      <w:widowControl w:val="0"/>
      <w:shd w:val="clear" w:color="auto" w:fill="FFFFFF"/>
      <w:spacing w:before="240" w:line="200" w:lineRule="exact"/>
      <w:jc w:val="both"/>
    </w:pPr>
    <w:rPr>
      <w:rFonts w:ascii="Microsoft Sans Serif" w:hAnsi="Microsoft Sans Serif" w:cs="Microsoft Sans Serif"/>
      <w:sz w:val="12"/>
      <w:szCs w:val="12"/>
    </w:rPr>
  </w:style>
  <w:style w:type="paragraph" w:customStyle="1" w:styleId="183">
    <w:name w:val="м”Љ•Џ–џ ђ ђ€_Џ’ђЊ (18)"/>
    <w:basedOn w:val="a"/>
    <w:link w:val="182"/>
    <w:rsid w:val="00CD2CD9"/>
    <w:pPr>
      <w:widowControl w:val="0"/>
      <w:shd w:val="clear" w:color="auto" w:fill="FFFFFF"/>
      <w:spacing w:line="240" w:lineRule="atLeast"/>
    </w:pPr>
    <w:rPr>
      <w:rFonts w:ascii="Book Antiqua" w:hAnsi="Book Antiqua" w:cs="Book Antiqua"/>
      <w:sz w:val="8"/>
      <w:szCs w:val="8"/>
    </w:rPr>
  </w:style>
  <w:style w:type="paragraph" w:customStyle="1" w:styleId="190">
    <w:name w:val="м”Љ•Џ–џ ђ ђ€_Џ’ђЊ (19)"/>
    <w:basedOn w:val="a"/>
    <w:link w:val="19"/>
    <w:rsid w:val="00CD2CD9"/>
    <w:pPr>
      <w:widowControl w:val="0"/>
      <w:shd w:val="clear" w:color="auto" w:fill="FFFFFF"/>
      <w:spacing w:line="240" w:lineRule="atLeast"/>
    </w:pPr>
    <w:rPr>
      <w:rFonts w:ascii="Book Antiqua" w:hAnsi="Book Antiqua" w:cs="Book Antiqua"/>
      <w:sz w:val="8"/>
      <w:szCs w:val="8"/>
      <w:lang w:val="en-US"/>
    </w:rPr>
  </w:style>
  <w:style w:type="paragraph" w:customStyle="1" w:styleId="301">
    <w:name w:val="ж”‘”’Џ—‘ (30)"/>
    <w:basedOn w:val="a"/>
    <w:link w:val="300"/>
    <w:rsid w:val="00CD2CD9"/>
    <w:pPr>
      <w:widowControl w:val="0"/>
      <w:shd w:val="clear" w:color="auto" w:fill="FFFFFF"/>
      <w:spacing w:line="240" w:lineRule="atLeast"/>
      <w:jc w:val="both"/>
    </w:pPr>
    <w:rPr>
      <w:rFonts w:ascii="Franklin Gothic Heavy" w:hAnsi="Franklin Gothic Heavy" w:cs="Franklin Gothic Heavy"/>
      <w:sz w:val="8"/>
      <w:szCs w:val="8"/>
      <w:lang w:val="en-US"/>
    </w:rPr>
  </w:style>
  <w:style w:type="paragraph" w:customStyle="1" w:styleId="201">
    <w:name w:val="м”Љ•Џ–џ ђ ђ€_Џ’ђЊ (20)"/>
    <w:basedOn w:val="a"/>
    <w:link w:val="200"/>
    <w:rsid w:val="00CD2CD9"/>
    <w:pPr>
      <w:widowControl w:val="0"/>
      <w:shd w:val="clear" w:color="auto" w:fill="FFFFFF"/>
      <w:spacing w:line="240" w:lineRule="atLeast"/>
    </w:pPr>
    <w:rPr>
      <w:rFonts w:ascii="Microsoft Sans Serif" w:hAnsi="Microsoft Sans Serif" w:cs="Microsoft Sans Serif"/>
      <w:i/>
      <w:iCs/>
      <w:spacing w:val="-20"/>
      <w:sz w:val="10"/>
      <w:szCs w:val="10"/>
      <w:lang w:val="en-US"/>
    </w:rPr>
  </w:style>
  <w:style w:type="character" w:customStyle="1" w:styleId="26pt8">
    <w:name w:val="л–’”‰’”Ћ Њђ– (2) + 6 pt8"/>
    <w:basedOn w:val="20"/>
    <w:rsid w:val="00CD2CD9"/>
    <w:rPr>
      <w:rFonts w:ascii="Microsoft Sans Serif" w:hAnsi="Microsoft Sans Serif" w:cs="Microsoft Sans Serif"/>
      <w:spacing w:val="0"/>
      <w:sz w:val="12"/>
      <w:szCs w:val="12"/>
      <w:u w:val="none"/>
      <w:shd w:val="clear" w:color="auto" w:fill="FFFFFF"/>
    </w:rPr>
  </w:style>
  <w:style w:type="character" w:customStyle="1" w:styleId="2Verdana0">
    <w:name w:val="л–’”‰’”Ћ Њђ– (2) + Verdana"/>
    <w:aliases w:val="8 pt4,ж—_–Џ‰28"/>
    <w:basedOn w:val="20"/>
    <w:rsid w:val="00CD2CD9"/>
    <w:rPr>
      <w:rFonts w:ascii="Verdana" w:hAnsi="Verdana" w:cs="Verdana"/>
      <w:i/>
      <w:iCs/>
      <w:sz w:val="16"/>
      <w:szCs w:val="16"/>
      <w:u w:val="none"/>
      <w:shd w:val="clear" w:color="auto" w:fill="FFFFFF"/>
      <w:lang w:val="en-US" w:eastAsia="en-US"/>
    </w:rPr>
  </w:style>
  <w:style w:type="character" w:customStyle="1" w:styleId="60pt1">
    <w:name w:val="ж”‘”’Џ—‘ (6) + й’Њ_‰€‘ 0 pt1"/>
    <w:basedOn w:val="63"/>
    <w:rsid w:val="00CD2CD9"/>
    <w:rPr>
      <w:rFonts w:ascii="Microsoft Sans Serif" w:hAnsi="Microsoft Sans Serif" w:cs="Microsoft Sans Serif"/>
      <w:spacing w:val="-10"/>
      <w:sz w:val="20"/>
      <w:szCs w:val="20"/>
      <w:u w:val="none"/>
      <w:shd w:val="clear" w:color="auto" w:fill="FFFFFF"/>
    </w:rPr>
  </w:style>
  <w:style w:type="character" w:customStyle="1" w:styleId="6Verdana">
    <w:name w:val="ж”‘”’Џ—‘ (6) + Verdana"/>
    <w:aliases w:val="7 pt8,ж—_–Џ‰24,й’Њ_‰€‘ 0 pt41"/>
    <w:basedOn w:val="63"/>
    <w:rsid w:val="00CD2CD9"/>
    <w:rPr>
      <w:rFonts w:ascii="Verdana" w:hAnsi="Verdana" w:cs="Verdana"/>
      <w:i/>
      <w:iCs/>
      <w:spacing w:val="-10"/>
      <w:sz w:val="14"/>
      <w:szCs w:val="14"/>
      <w:u w:val="none"/>
      <w:shd w:val="clear" w:color="auto" w:fill="FFFFFF"/>
    </w:rPr>
  </w:style>
  <w:style w:type="character" w:customStyle="1" w:styleId="9Verdana">
    <w:name w:val="ж”‘”’Џ—‘ (9) + Verdana"/>
    <w:aliases w:val="7 pt3,ж—_–Џ‰14,й’Њ_‰€‘ 0 pt28"/>
    <w:basedOn w:val="9"/>
    <w:rsid w:val="00CD2CD9"/>
    <w:rPr>
      <w:rFonts w:ascii="Verdana" w:hAnsi="Verdana" w:cs="Verdana"/>
      <w:i/>
      <w:iCs/>
      <w:spacing w:val="0"/>
      <w:sz w:val="14"/>
      <w:szCs w:val="14"/>
      <w:u w:val="none"/>
      <w:shd w:val="clear" w:color="auto" w:fill="FFFFFF"/>
    </w:rPr>
  </w:style>
  <w:style w:type="character" w:customStyle="1" w:styleId="66">
    <w:name w:val="л–’”‰’”Ћ Њђ– (66)_"/>
    <w:basedOn w:val="a0"/>
    <w:link w:val="661"/>
    <w:rsid w:val="00CD2CD9"/>
    <w:rPr>
      <w:rFonts w:ascii="Microsoft Sans Serif" w:hAnsi="Microsoft Sans Serif" w:cs="Microsoft Sans Serif"/>
      <w:sz w:val="15"/>
      <w:szCs w:val="15"/>
      <w:shd w:val="clear" w:color="auto" w:fill="FFFFFF"/>
    </w:rPr>
  </w:style>
  <w:style w:type="character" w:customStyle="1" w:styleId="660">
    <w:name w:val="л–’”‰’”Ћ Њђ– (66)"/>
    <w:basedOn w:val="66"/>
    <w:rsid w:val="00CD2CD9"/>
    <w:rPr>
      <w:rFonts w:ascii="Microsoft Sans Serif" w:hAnsi="Microsoft Sans Serif" w:cs="Microsoft Sans Serif"/>
      <w:sz w:val="15"/>
      <w:szCs w:val="15"/>
      <w:shd w:val="clear" w:color="auto" w:fill="FFFFFF"/>
      <w:lang w:val="en-US" w:eastAsia="en-US"/>
    </w:rPr>
  </w:style>
  <w:style w:type="character" w:customStyle="1" w:styleId="27-1pt">
    <w:name w:val="ж”‘”’Џ—‘ (27) + й’Њ_‰€‘ -1 pt"/>
    <w:basedOn w:val="27"/>
    <w:rsid w:val="00CD2CD9"/>
    <w:rPr>
      <w:rFonts w:ascii="Microsoft Sans Serif" w:hAnsi="Microsoft Sans Serif" w:cs="Microsoft Sans Serif"/>
      <w:spacing w:val="-20"/>
      <w:sz w:val="15"/>
      <w:szCs w:val="15"/>
      <w:u w:val="none"/>
      <w:shd w:val="clear" w:color="auto" w:fill="FFFFFF"/>
    </w:rPr>
  </w:style>
  <w:style w:type="character" w:customStyle="1" w:styleId="270">
    <w:name w:val="ж”‘”’Џ—‘ (27) + ж—_–Џ‰"/>
    <w:aliases w:val="й’Њ_‰€‘ 0 pt14"/>
    <w:basedOn w:val="27"/>
    <w:rsid w:val="00CD2CD9"/>
    <w:rPr>
      <w:rFonts w:ascii="Microsoft Sans Serif" w:hAnsi="Microsoft Sans Serif" w:cs="Microsoft Sans Serif"/>
      <w:i/>
      <w:iCs/>
      <w:spacing w:val="-10"/>
      <w:sz w:val="15"/>
      <w:szCs w:val="15"/>
      <w:u w:val="none"/>
      <w:shd w:val="clear" w:color="auto" w:fill="FFFFFF"/>
    </w:rPr>
  </w:style>
  <w:style w:type="character" w:customStyle="1" w:styleId="211">
    <w:name w:val="л–’”‰’”Ћ Њђ– (2) + ж—_–Џ‰1"/>
    <w:aliases w:val="й’Њ_‰€‘ 0 pt13"/>
    <w:basedOn w:val="20"/>
    <w:rsid w:val="00CD2CD9"/>
    <w:rPr>
      <w:rFonts w:ascii="Microsoft Sans Serif" w:hAnsi="Microsoft Sans Serif" w:cs="Microsoft Sans Serif"/>
      <w:i/>
      <w:iCs/>
      <w:spacing w:val="-10"/>
      <w:sz w:val="15"/>
      <w:szCs w:val="15"/>
      <w:u w:val="none"/>
      <w:shd w:val="clear" w:color="auto" w:fill="FFFFFF"/>
      <w:lang w:val="en-US" w:eastAsia="en-US"/>
    </w:rPr>
  </w:style>
  <w:style w:type="character" w:customStyle="1" w:styleId="67">
    <w:name w:val="л–’”‰’”Ћ Њђ– (67)_"/>
    <w:basedOn w:val="a0"/>
    <w:link w:val="670"/>
    <w:rsid w:val="00CD2CD9"/>
    <w:rPr>
      <w:rFonts w:ascii="Franklin Gothic Heavy" w:hAnsi="Franklin Gothic Heavy" w:cs="Franklin Gothic Heavy"/>
      <w:sz w:val="8"/>
      <w:szCs w:val="8"/>
      <w:shd w:val="clear" w:color="auto" w:fill="FFFFFF"/>
      <w:lang w:val="en-US"/>
    </w:rPr>
  </w:style>
  <w:style w:type="character" w:customStyle="1" w:styleId="67MicrosoftSansSerif">
    <w:name w:val="л–’”‰’”Ћ Њђ– (67) + Microsoft Sans Serif"/>
    <w:aliases w:val="5 pt7,ж—_–Џ‰3,й’Њ_‰€‘ 0 pt12"/>
    <w:basedOn w:val="67"/>
    <w:rsid w:val="00CD2CD9"/>
    <w:rPr>
      <w:rFonts w:ascii="Microsoft Sans Serif" w:hAnsi="Microsoft Sans Serif" w:cs="Microsoft Sans Serif"/>
      <w:i/>
      <w:iCs/>
      <w:spacing w:val="-10"/>
      <w:sz w:val="10"/>
      <w:szCs w:val="10"/>
      <w:shd w:val="clear" w:color="auto" w:fill="FFFFFF"/>
      <w:lang w:val="en-US"/>
    </w:rPr>
  </w:style>
  <w:style w:type="character" w:customStyle="1" w:styleId="68">
    <w:name w:val="л–’”‰’”Ћ Њђ– (68)_"/>
    <w:basedOn w:val="a0"/>
    <w:link w:val="680"/>
    <w:rsid w:val="00CD2CD9"/>
    <w:rPr>
      <w:rFonts w:ascii="Book Antiqua" w:hAnsi="Book Antiqua" w:cs="Book Antiqua"/>
      <w:w w:val="200"/>
      <w:sz w:val="8"/>
      <w:szCs w:val="8"/>
      <w:shd w:val="clear" w:color="auto" w:fill="FFFFFF"/>
      <w:lang w:val="en-US"/>
    </w:rPr>
  </w:style>
  <w:style w:type="character" w:customStyle="1" w:styleId="680pt">
    <w:name w:val="л–’”‰’”Ћ Њђ– (68) + й’Њ_‰€‘ 0 pt"/>
    <w:basedOn w:val="68"/>
    <w:rsid w:val="00CD2CD9"/>
    <w:rPr>
      <w:rFonts w:ascii="Book Antiqua" w:hAnsi="Book Antiqua" w:cs="Book Antiqua"/>
      <w:spacing w:val="-10"/>
      <w:w w:val="200"/>
      <w:sz w:val="8"/>
      <w:szCs w:val="8"/>
      <w:shd w:val="clear" w:color="auto" w:fill="FFFFFF"/>
      <w:lang w:val="en-US"/>
    </w:rPr>
  </w:style>
  <w:style w:type="paragraph" w:customStyle="1" w:styleId="661">
    <w:name w:val="л–’”‰’”Ћ Њђ– (66)1"/>
    <w:basedOn w:val="a"/>
    <w:link w:val="66"/>
    <w:rsid w:val="00CD2CD9"/>
    <w:pPr>
      <w:widowControl w:val="0"/>
      <w:shd w:val="clear" w:color="auto" w:fill="FFFFFF"/>
      <w:spacing w:line="200" w:lineRule="exact"/>
      <w:jc w:val="both"/>
    </w:pPr>
    <w:rPr>
      <w:rFonts w:ascii="Microsoft Sans Serif" w:hAnsi="Microsoft Sans Serif" w:cs="Microsoft Sans Serif"/>
      <w:sz w:val="15"/>
      <w:szCs w:val="15"/>
    </w:rPr>
  </w:style>
  <w:style w:type="paragraph" w:customStyle="1" w:styleId="670">
    <w:name w:val="л–’”‰’”Ћ Њђ– (67)"/>
    <w:basedOn w:val="a"/>
    <w:link w:val="67"/>
    <w:rsid w:val="00CD2CD9"/>
    <w:pPr>
      <w:widowControl w:val="0"/>
      <w:shd w:val="clear" w:color="auto" w:fill="FFFFFF"/>
      <w:spacing w:line="240" w:lineRule="atLeast"/>
    </w:pPr>
    <w:rPr>
      <w:rFonts w:ascii="Franklin Gothic Heavy" w:hAnsi="Franklin Gothic Heavy" w:cs="Franklin Gothic Heavy"/>
      <w:sz w:val="8"/>
      <w:szCs w:val="8"/>
      <w:lang w:val="en-US"/>
    </w:rPr>
  </w:style>
  <w:style w:type="paragraph" w:customStyle="1" w:styleId="680">
    <w:name w:val="л–’”‰’”Ћ Њђ– (68)"/>
    <w:basedOn w:val="a"/>
    <w:link w:val="68"/>
    <w:rsid w:val="00CD2CD9"/>
    <w:pPr>
      <w:widowControl w:val="0"/>
      <w:shd w:val="clear" w:color="auto" w:fill="FFFFFF"/>
      <w:spacing w:line="240" w:lineRule="atLeast"/>
      <w:jc w:val="both"/>
    </w:pPr>
    <w:rPr>
      <w:rFonts w:ascii="Book Antiqua" w:hAnsi="Book Antiqua" w:cs="Book Antiqua"/>
      <w:w w:val="200"/>
      <w:sz w:val="8"/>
      <w:szCs w:val="8"/>
      <w:lang w:val="en-US"/>
    </w:rPr>
  </w:style>
  <w:style w:type="paragraph" w:styleId="af3">
    <w:name w:val="header"/>
    <w:basedOn w:val="a"/>
    <w:link w:val="af4"/>
    <w:unhideWhenUsed/>
    <w:rsid w:val="00CD2CD9"/>
    <w:pPr>
      <w:tabs>
        <w:tab w:val="center" w:pos="4677"/>
        <w:tab w:val="right" w:pos="9355"/>
      </w:tabs>
    </w:pPr>
  </w:style>
  <w:style w:type="character" w:customStyle="1" w:styleId="af4">
    <w:name w:val="Верхний колонтитул Знак"/>
    <w:basedOn w:val="a0"/>
    <w:link w:val="af3"/>
    <w:rsid w:val="00CD2CD9"/>
  </w:style>
  <w:style w:type="paragraph" w:styleId="af5">
    <w:name w:val="footer"/>
    <w:basedOn w:val="a"/>
    <w:link w:val="af6"/>
    <w:unhideWhenUsed/>
    <w:rsid w:val="00CD2CD9"/>
    <w:pPr>
      <w:tabs>
        <w:tab w:val="center" w:pos="4677"/>
        <w:tab w:val="right" w:pos="9355"/>
      </w:tabs>
    </w:pPr>
  </w:style>
  <w:style w:type="character" w:customStyle="1" w:styleId="af6">
    <w:name w:val="Нижний колонтитул Знак"/>
    <w:basedOn w:val="a0"/>
    <w:link w:val="af5"/>
    <w:rsid w:val="00CD2CD9"/>
  </w:style>
  <w:style w:type="paragraph" w:customStyle="1" w:styleId="1a">
    <w:name w:val="Абзац списка1"/>
    <w:basedOn w:val="a"/>
    <w:link w:val="ListParagraphChar"/>
    <w:rsid w:val="00EA2FFE"/>
    <w:pPr>
      <w:ind w:left="720"/>
      <w:contextualSpacing/>
    </w:pPr>
    <w:rPr>
      <w:rFonts w:ascii="Calibri" w:eastAsia="Calibri" w:hAnsi="Calibri" w:cs="Times New Roman"/>
    </w:rPr>
  </w:style>
  <w:style w:type="character" w:customStyle="1" w:styleId="ListParagraphChar">
    <w:name w:val="List Paragraph Char"/>
    <w:link w:val="1a"/>
    <w:locked/>
    <w:rsid w:val="00EA2FF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jpe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png"/><Relationship Id="rId79" Type="http://schemas.openxmlformats.org/officeDocument/2006/relationships/image" Target="media/image68.png"/><Relationship Id="rId90" Type="http://schemas.openxmlformats.org/officeDocument/2006/relationships/footer" Target="footer3.xml"/><Relationship Id="rId91" Type="http://schemas.openxmlformats.org/officeDocument/2006/relationships/footer" Target="footer4.xml"/><Relationship Id="rId92" Type="http://schemas.openxmlformats.org/officeDocument/2006/relationships/footer" Target="footer5.xml"/><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pn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emf"/><Relationship Id="rId48" Type="http://schemas.openxmlformats.org/officeDocument/2006/relationships/image" Target="media/image37.png"/><Relationship Id="rId49" Type="http://schemas.openxmlformats.org/officeDocument/2006/relationships/image" Target="media/image38.png"/><Relationship Id="rId60" Type="http://schemas.openxmlformats.org/officeDocument/2006/relationships/image" Target="media/image49.jpe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jpeg"/><Relationship Id="rId66" Type="http://schemas.openxmlformats.org/officeDocument/2006/relationships/image" Target="media/image55.jpe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80" Type="http://schemas.openxmlformats.org/officeDocument/2006/relationships/image" Target="media/image69.png"/><Relationship Id="rId81" Type="http://schemas.openxmlformats.org/officeDocument/2006/relationships/image" Target="media/image70.jpeg"/><Relationship Id="rId82" Type="http://schemas.openxmlformats.org/officeDocument/2006/relationships/image" Target="media/image71.jp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header" Target="header2.xml"/><Relationship Id="rId89" Type="http://schemas.openxmlformats.org/officeDocument/2006/relationships/header" Target="head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AE561-AC09-974F-954A-E76EC0E8B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163</Pages>
  <Words>55789</Words>
  <Characters>318001</Characters>
  <Application>Microsoft Macintosh Word</Application>
  <DocSecurity>0</DocSecurity>
  <Lines>2650</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macbook</cp:lastModifiedBy>
  <cp:revision>21</cp:revision>
  <dcterms:created xsi:type="dcterms:W3CDTF">2018-04-14T05:58:00Z</dcterms:created>
  <dcterms:modified xsi:type="dcterms:W3CDTF">2020-04-22T06:44:00Z</dcterms:modified>
</cp:coreProperties>
</file>